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0" w:type="dxa"/>
        <w:tblLayout w:type="fixed"/>
        <w:tblCellMar>
          <w:left w:w="0" w:type="dxa"/>
          <w:right w:w="0" w:type="dxa"/>
        </w:tblCellMar>
        <w:tblLook w:val="0000" w:firstRow="0" w:lastRow="0" w:firstColumn="0" w:lastColumn="0" w:noHBand="0" w:noVBand="0"/>
      </w:tblPr>
      <w:tblGrid>
        <w:gridCol w:w="3828"/>
        <w:gridCol w:w="5492"/>
      </w:tblGrid>
      <w:tr w:rsidR="00692510" w:rsidRPr="00692510" w14:paraId="3158B0D6" w14:textId="77777777" w:rsidTr="0092167A">
        <w:trPr>
          <w:trHeight w:val="281"/>
        </w:trPr>
        <w:tc>
          <w:tcPr>
            <w:tcW w:w="3828" w:type="dxa"/>
            <w:shd w:val="clear" w:color="auto" w:fill="auto"/>
            <w:vAlign w:val="bottom"/>
          </w:tcPr>
          <w:p w14:paraId="67A5E897" w14:textId="77777777" w:rsidR="00EB0C28" w:rsidRPr="00692510" w:rsidRDefault="0092167A" w:rsidP="008F57A8">
            <w:pPr>
              <w:tabs>
                <w:tab w:val="right" w:pos="630"/>
              </w:tabs>
              <w:spacing w:line="288" w:lineRule="auto"/>
              <w:ind w:right="-1"/>
              <w:rPr>
                <w:rFonts w:ascii="Times New Roman" w:eastAsia="Times New Roman" w:hAnsi="Times New Roman" w:cs="Times New Roman"/>
                <w:w w:val="99"/>
                <w:sz w:val="24"/>
                <w:szCs w:val="24"/>
              </w:rPr>
            </w:pPr>
            <w:bookmarkStart w:id="0" w:name="page2"/>
            <w:bookmarkEnd w:id="0"/>
            <w:r w:rsidRPr="00692510">
              <w:rPr>
                <w:rFonts w:ascii="Times New Roman" w:eastAsia="Times New Roman" w:hAnsi="Times New Roman" w:cs="Times New Roman"/>
                <w:w w:val="99"/>
                <w:sz w:val="24"/>
                <w:szCs w:val="24"/>
              </w:rPr>
              <w:t xml:space="preserve">    </w:t>
            </w:r>
            <w:r w:rsidR="00EB0C28" w:rsidRPr="00692510">
              <w:rPr>
                <w:rFonts w:ascii="Times New Roman" w:eastAsia="Times New Roman" w:hAnsi="Times New Roman" w:cs="Times New Roman"/>
                <w:w w:val="99"/>
                <w:sz w:val="24"/>
                <w:szCs w:val="24"/>
              </w:rPr>
              <w:t>BỘ GIÁO DỤC VÀ ĐÀO TẠO</w:t>
            </w:r>
          </w:p>
        </w:tc>
        <w:tc>
          <w:tcPr>
            <w:tcW w:w="5492" w:type="dxa"/>
            <w:shd w:val="clear" w:color="auto" w:fill="auto"/>
            <w:vAlign w:val="bottom"/>
          </w:tcPr>
          <w:p w14:paraId="62D8C70A" w14:textId="77777777" w:rsidR="00EB0C28" w:rsidRPr="00692510" w:rsidRDefault="0078045F" w:rsidP="008F57A8">
            <w:pPr>
              <w:tabs>
                <w:tab w:val="right" w:pos="630"/>
              </w:tabs>
              <w:spacing w:line="288" w:lineRule="auto"/>
              <w:ind w:right="-1"/>
              <w:rPr>
                <w:rFonts w:ascii="Times New Roman" w:eastAsia="Times New Roman" w:hAnsi="Times New Roman" w:cs="Times New Roman"/>
                <w:b/>
                <w:w w:val="99"/>
                <w:sz w:val="24"/>
                <w:szCs w:val="24"/>
              </w:rPr>
            </w:pPr>
            <w:r w:rsidRPr="00692510">
              <w:rPr>
                <w:rFonts w:ascii="Times New Roman" w:eastAsia="Times New Roman" w:hAnsi="Times New Roman" w:cs="Times New Roman"/>
                <w:b/>
                <w:w w:val="99"/>
                <w:sz w:val="24"/>
                <w:szCs w:val="24"/>
              </w:rPr>
              <w:t xml:space="preserve">   </w:t>
            </w:r>
            <w:r w:rsidR="00EB0C28" w:rsidRPr="00692510">
              <w:rPr>
                <w:rFonts w:ascii="Times New Roman" w:eastAsia="Times New Roman" w:hAnsi="Times New Roman" w:cs="Times New Roman"/>
                <w:b/>
                <w:w w:val="99"/>
                <w:sz w:val="24"/>
                <w:szCs w:val="24"/>
              </w:rPr>
              <w:t>CỘNG HOÀ XÃ HỘI CHỦ NGHĨA VIỆT NAM</w:t>
            </w:r>
          </w:p>
        </w:tc>
      </w:tr>
      <w:tr w:rsidR="00692510" w:rsidRPr="00692510" w14:paraId="6951AB6B" w14:textId="77777777" w:rsidTr="0092167A">
        <w:trPr>
          <w:trHeight w:val="276"/>
        </w:trPr>
        <w:tc>
          <w:tcPr>
            <w:tcW w:w="3828" w:type="dxa"/>
            <w:shd w:val="clear" w:color="auto" w:fill="auto"/>
            <w:vAlign w:val="bottom"/>
          </w:tcPr>
          <w:p w14:paraId="3284D24B" w14:textId="7667F79B" w:rsidR="00EB0C28" w:rsidRPr="00692510" w:rsidRDefault="00C062E3" w:rsidP="008F57A8">
            <w:pPr>
              <w:tabs>
                <w:tab w:val="right" w:pos="630"/>
              </w:tabs>
              <w:spacing w:line="288" w:lineRule="auto"/>
              <w:ind w:right="-1"/>
              <w:rPr>
                <w:rFonts w:ascii="Times New Roman" w:eastAsia="Times New Roman" w:hAnsi="Times New Roman" w:cs="Times New Roman"/>
                <w:b/>
                <w:sz w:val="24"/>
                <w:szCs w:val="24"/>
              </w:rPr>
            </w:pPr>
            <w:r w:rsidRPr="00692510">
              <w:rPr>
                <w:rFonts w:ascii="Times New Roman" w:eastAsia="Times New Roman" w:hAnsi="Times New Roman" w:cs="Times New Roman"/>
                <w:noProof/>
                <w:sz w:val="24"/>
              </w:rPr>
              <mc:AlternateContent>
                <mc:Choice Requires="wps">
                  <w:drawing>
                    <wp:anchor distT="4294967294" distB="4294967294" distL="114300" distR="114300" simplePos="0" relativeHeight="251657216" behindDoc="0" locked="0" layoutInCell="1" allowOverlap="1" wp14:anchorId="7EB62751" wp14:editId="01CF458E">
                      <wp:simplePos x="0" y="0"/>
                      <wp:positionH relativeFrom="column">
                        <wp:posOffset>586105</wp:posOffset>
                      </wp:positionH>
                      <wp:positionV relativeFrom="paragraph">
                        <wp:posOffset>195580</wp:posOffset>
                      </wp:positionV>
                      <wp:extent cx="1029335" cy="0"/>
                      <wp:effectExtent l="0" t="0" r="18415" b="190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46.15pt;margin-top:15.4pt;width:81.0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qT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dF8EeYzGFdAWKW2NnRIj+rVPGv63SGlq46olsfot5OB5CxkJO9SwsUZqLIbvmgGMQQK&#10;xGEdG9sHSBgDOsadnG474UePKHzM0sliOgVy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"/>
                  </w:pict>
                </mc:Fallback>
              </mc:AlternateContent>
            </w:r>
            <w:r w:rsidR="00D95C2A" w:rsidRPr="00692510">
              <w:rPr>
                <w:rFonts w:ascii="Times New Roman" w:eastAsia="Times New Roman" w:hAnsi="Times New Roman" w:cs="Times New Roman"/>
                <w:b/>
                <w:sz w:val="24"/>
                <w:szCs w:val="24"/>
              </w:rPr>
              <w:t>TRƯỜNG</w:t>
            </w:r>
            <w:r w:rsidR="00EB0C28" w:rsidRPr="00692510">
              <w:rPr>
                <w:rFonts w:ascii="Times New Roman" w:eastAsia="Times New Roman" w:hAnsi="Times New Roman" w:cs="Times New Roman"/>
                <w:b/>
                <w:sz w:val="24"/>
                <w:szCs w:val="24"/>
              </w:rPr>
              <w:t xml:space="preserve"> ĐẠI HỌC MỞ HÀ NỘI</w:t>
            </w:r>
          </w:p>
        </w:tc>
        <w:tc>
          <w:tcPr>
            <w:tcW w:w="5492" w:type="dxa"/>
            <w:shd w:val="clear" w:color="auto" w:fill="auto"/>
            <w:vAlign w:val="bottom"/>
          </w:tcPr>
          <w:p w14:paraId="2C8444D7" w14:textId="6C27778D" w:rsidR="00EB0C28" w:rsidRPr="00692510" w:rsidRDefault="0078045F" w:rsidP="0078045F">
            <w:pPr>
              <w:tabs>
                <w:tab w:val="right" w:pos="630"/>
              </w:tabs>
              <w:spacing w:line="288" w:lineRule="auto"/>
              <w:ind w:right="-1"/>
              <w:rPr>
                <w:rFonts w:ascii="Times New Roman" w:eastAsia="Times New Roman" w:hAnsi="Times New Roman" w:cs="Times New Roman"/>
                <w:b/>
                <w:sz w:val="26"/>
                <w:szCs w:val="26"/>
              </w:rPr>
            </w:pPr>
            <w:r w:rsidRPr="00692510">
              <w:rPr>
                <w:rFonts w:ascii="Times New Roman" w:eastAsia="Times New Roman" w:hAnsi="Times New Roman" w:cs="Times New Roman"/>
                <w:b/>
                <w:sz w:val="24"/>
                <w:szCs w:val="24"/>
              </w:rPr>
              <w:t xml:space="preserve">             </w:t>
            </w:r>
            <w:r w:rsidR="0092167A" w:rsidRPr="00692510">
              <w:rPr>
                <w:rFonts w:ascii="Times New Roman" w:eastAsia="Times New Roman" w:hAnsi="Times New Roman" w:cs="Times New Roman"/>
                <w:b/>
                <w:sz w:val="24"/>
                <w:szCs w:val="24"/>
              </w:rPr>
              <w:t xml:space="preserve"> </w:t>
            </w:r>
            <w:r w:rsidR="00150554" w:rsidRPr="00692510">
              <w:rPr>
                <w:rFonts w:ascii="Times New Roman" w:eastAsia="Times New Roman" w:hAnsi="Times New Roman" w:cs="Times New Roman"/>
                <w:b/>
                <w:sz w:val="24"/>
                <w:szCs w:val="24"/>
              </w:rPr>
              <w:t xml:space="preserve"> </w:t>
            </w:r>
            <w:r w:rsidR="00337619" w:rsidRPr="00692510">
              <w:rPr>
                <w:rFonts w:ascii="Times New Roman" w:eastAsia="Times New Roman" w:hAnsi="Times New Roman" w:cs="Times New Roman"/>
                <w:b/>
                <w:sz w:val="24"/>
                <w:szCs w:val="24"/>
              </w:rPr>
              <w:t xml:space="preserve">  </w:t>
            </w:r>
            <w:r w:rsidR="00EB0C28" w:rsidRPr="00692510">
              <w:rPr>
                <w:rFonts w:ascii="Times New Roman" w:eastAsia="Times New Roman" w:hAnsi="Times New Roman" w:cs="Times New Roman"/>
                <w:b/>
                <w:sz w:val="26"/>
                <w:szCs w:val="26"/>
              </w:rPr>
              <w:t>Độc lập - Tự do - Hạnh phúc</w:t>
            </w:r>
          </w:p>
        </w:tc>
      </w:tr>
      <w:tr w:rsidR="00692510" w:rsidRPr="00692510" w14:paraId="365A41A0" w14:textId="77777777" w:rsidTr="0092167A">
        <w:trPr>
          <w:trHeight w:val="157"/>
        </w:trPr>
        <w:tc>
          <w:tcPr>
            <w:tcW w:w="3828" w:type="dxa"/>
            <w:shd w:val="clear" w:color="auto" w:fill="auto"/>
            <w:vAlign w:val="bottom"/>
          </w:tcPr>
          <w:p w14:paraId="7D2A145D" w14:textId="7A144354" w:rsidR="00EB0C28" w:rsidRPr="00692510" w:rsidRDefault="00EB0C28" w:rsidP="008F57A8">
            <w:pPr>
              <w:tabs>
                <w:tab w:val="right" w:pos="630"/>
              </w:tabs>
              <w:spacing w:line="288" w:lineRule="auto"/>
              <w:ind w:right="-1"/>
              <w:jc w:val="center"/>
              <w:rPr>
                <w:rFonts w:ascii="Times New Roman" w:eastAsia="Times New Roman" w:hAnsi="Times New Roman" w:cs="Times New Roman"/>
                <w:sz w:val="24"/>
              </w:rPr>
            </w:pPr>
          </w:p>
        </w:tc>
        <w:tc>
          <w:tcPr>
            <w:tcW w:w="5492" w:type="dxa"/>
            <w:shd w:val="clear" w:color="auto" w:fill="auto"/>
            <w:vAlign w:val="bottom"/>
          </w:tcPr>
          <w:p w14:paraId="525C3496" w14:textId="77777777" w:rsidR="00EB0C28" w:rsidRPr="00692510" w:rsidRDefault="0078045F" w:rsidP="008F57A8">
            <w:pPr>
              <w:tabs>
                <w:tab w:val="right" w:pos="630"/>
              </w:tabs>
              <w:spacing w:line="288" w:lineRule="auto"/>
              <w:ind w:right="-1"/>
              <w:rPr>
                <w:rFonts w:ascii="Times New Roman" w:eastAsia="Times New Roman" w:hAnsi="Times New Roman" w:cs="Times New Roman"/>
                <w:i/>
                <w:sz w:val="24"/>
              </w:rPr>
            </w:pPr>
            <w:r w:rsidRPr="00692510">
              <w:rPr>
                <w:rFonts w:ascii="Times New Roman" w:eastAsia="Times New Roman" w:hAnsi="Times New Roman" w:cs="Times New Roman"/>
                <w:noProof/>
                <w:sz w:val="24"/>
              </w:rPr>
              <mc:AlternateContent>
                <mc:Choice Requires="wps">
                  <w:drawing>
                    <wp:anchor distT="0" distB="0" distL="114300" distR="114300" simplePos="0" relativeHeight="251658240" behindDoc="0" locked="0" layoutInCell="1" allowOverlap="1" wp14:anchorId="4136B1FE" wp14:editId="4F98BEDB">
                      <wp:simplePos x="0" y="0"/>
                      <wp:positionH relativeFrom="column">
                        <wp:posOffset>661035</wp:posOffset>
                      </wp:positionH>
                      <wp:positionV relativeFrom="paragraph">
                        <wp:posOffset>-7620</wp:posOffset>
                      </wp:positionV>
                      <wp:extent cx="2023745" cy="0"/>
                      <wp:effectExtent l="0" t="0" r="14605" b="1905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margin-left:52.05pt;margin-top:-.6pt;width:15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Oz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"/>
                  </w:pict>
                </mc:Fallback>
              </mc:AlternateContent>
            </w:r>
          </w:p>
        </w:tc>
      </w:tr>
    </w:tbl>
    <w:p w14:paraId="38C7D30E" w14:textId="77777777" w:rsidR="00926F94" w:rsidRPr="00692510" w:rsidRDefault="00926F94" w:rsidP="00E535FA">
      <w:pPr>
        <w:tabs>
          <w:tab w:val="right" w:pos="630"/>
        </w:tabs>
        <w:spacing w:before="120" w:line="288" w:lineRule="auto"/>
        <w:jc w:val="center"/>
        <w:rPr>
          <w:rFonts w:ascii="Times New Roman" w:eastAsia="Times New Roman" w:hAnsi="Times New Roman" w:cs="Times New Roman"/>
          <w:b/>
          <w:sz w:val="28"/>
          <w:szCs w:val="28"/>
        </w:rPr>
      </w:pPr>
      <w:r w:rsidRPr="00692510">
        <w:rPr>
          <w:rFonts w:ascii="Times New Roman" w:eastAsia="Times New Roman" w:hAnsi="Times New Roman" w:cs="Times New Roman"/>
          <w:b/>
          <w:sz w:val="28"/>
          <w:szCs w:val="28"/>
        </w:rPr>
        <w:t>QUY ĐỊNH</w:t>
      </w:r>
    </w:p>
    <w:p w14:paraId="64F89667" w14:textId="77777777" w:rsidR="00E535FA" w:rsidRPr="00692510" w:rsidRDefault="00864885" w:rsidP="00E535FA">
      <w:pPr>
        <w:tabs>
          <w:tab w:val="right" w:pos="630"/>
        </w:tabs>
        <w:spacing w:line="360" w:lineRule="exact"/>
        <w:jc w:val="center"/>
        <w:rPr>
          <w:rFonts w:ascii="Times New Roman" w:hAnsi="Times New Roman" w:cs="Times New Roman"/>
          <w:b/>
          <w:sz w:val="28"/>
          <w:szCs w:val="28"/>
        </w:rPr>
      </w:pPr>
      <w:r w:rsidRPr="00692510">
        <w:rPr>
          <w:rFonts w:ascii="Times New Roman" w:hAnsi="Times New Roman" w:cs="Times New Roman"/>
          <w:b/>
          <w:sz w:val="28"/>
          <w:szCs w:val="28"/>
        </w:rPr>
        <w:t>Tuyển sinh, tổ chức và quản lý đào tạo từ xa trình độ đại học</w:t>
      </w:r>
    </w:p>
    <w:p w14:paraId="2FAED0D9" w14:textId="77777777" w:rsidR="00864885" w:rsidRPr="00692510" w:rsidRDefault="00864885" w:rsidP="00E535FA">
      <w:pPr>
        <w:tabs>
          <w:tab w:val="right" w:pos="630"/>
        </w:tabs>
        <w:spacing w:line="360" w:lineRule="exact"/>
        <w:jc w:val="center"/>
        <w:rPr>
          <w:rFonts w:ascii="Times New Roman" w:eastAsia="Times New Roman" w:hAnsi="Times New Roman" w:cs="Times New Roman"/>
          <w:b/>
          <w:i/>
          <w:sz w:val="26"/>
          <w:szCs w:val="26"/>
        </w:rPr>
      </w:pPr>
      <w:r w:rsidRPr="00692510">
        <w:rPr>
          <w:rFonts w:ascii="Times New Roman" w:hAnsi="Times New Roman" w:cs="Times New Roman"/>
          <w:b/>
          <w:sz w:val="28"/>
          <w:szCs w:val="28"/>
        </w:rPr>
        <w:t xml:space="preserve"> tại Trường Đại học Mở Hà Nội</w:t>
      </w:r>
    </w:p>
    <w:p w14:paraId="608EF018" w14:textId="1817D3CD" w:rsidR="00AF1A50" w:rsidRPr="00692510" w:rsidRDefault="00C062E3" w:rsidP="00E535FA">
      <w:pPr>
        <w:tabs>
          <w:tab w:val="right" w:pos="630"/>
        </w:tabs>
        <w:spacing w:line="360" w:lineRule="exact"/>
        <w:jc w:val="center"/>
        <w:rPr>
          <w:rFonts w:ascii="Times New Roman" w:eastAsia="Times New Roman" w:hAnsi="Times New Roman" w:cs="Times New Roman"/>
          <w:i/>
          <w:sz w:val="26"/>
          <w:szCs w:val="26"/>
        </w:rPr>
      </w:pPr>
      <w:r w:rsidRPr="00692510">
        <w:rPr>
          <w:rFonts w:ascii="Times New Roman" w:eastAsia="Times New Roman" w:hAnsi="Times New Roman" w:cs="Times New Roman"/>
          <w:i/>
          <w:sz w:val="26"/>
          <w:szCs w:val="26"/>
        </w:rPr>
        <w:t>(Kèm theo Q</w:t>
      </w:r>
      <w:r w:rsidR="00926F94" w:rsidRPr="00692510">
        <w:rPr>
          <w:rFonts w:ascii="Times New Roman" w:eastAsia="Times New Roman" w:hAnsi="Times New Roman" w:cs="Times New Roman"/>
          <w:i/>
          <w:sz w:val="26"/>
          <w:szCs w:val="26"/>
        </w:rPr>
        <w:t xml:space="preserve">uyết định số: </w:t>
      </w:r>
      <w:r w:rsidR="00502DB2" w:rsidRPr="00692510">
        <w:rPr>
          <w:rFonts w:ascii="Times New Roman" w:eastAsia="Times New Roman" w:hAnsi="Times New Roman" w:cs="Times New Roman"/>
          <w:i/>
          <w:sz w:val="26"/>
          <w:szCs w:val="26"/>
        </w:rPr>
        <w:t>6116</w:t>
      </w:r>
      <w:r w:rsidR="00926F94" w:rsidRPr="00692510">
        <w:rPr>
          <w:rFonts w:ascii="Times New Roman" w:eastAsia="Times New Roman" w:hAnsi="Times New Roman" w:cs="Times New Roman"/>
          <w:i/>
          <w:sz w:val="26"/>
          <w:szCs w:val="26"/>
        </w:rPr>
        <w:t>/QĐ-ĐH</w:t>
      </w:r>
      <w:r w:rsidR="0036409B" w:rsidRPr="00692510">
        <w:rPr>
          <w:rFonts w:ascii="Times New Roman" w:eastAsia="Times New Roman" w:hAnsi="Times New Roman" w:cs="Times New Roman"/>
          <w:i/>
          <w:sz w:val="26"/>
          <w:szCs w:val="26"/>
        </w:rPr>
        <w:t>M</w:t>
      </w:r>
      <w:r w:rsidR="0092167A" w:rsidRPr="00692510">
        <w:rPr>
          <w:rFonts w:ascii="Times New Roman" w:eastAsia="Times New Roman" w:hAnsi="Times New Roman" w:cs="Times New Roman"/>
          <w:i/>
          <w:sz w:val="26"/>
          <w:szCs w:val="26"/>
        </w:rPr>
        <w:t xml:space="preserve"> </w:t>
      </w:r>
      <w:r w:rsidR="00926F94" w:rsidRPr="00692510">
        <w:rPr>
          <w:rFonts w:ascii="Times New Roman" w:eastAsia="Times New Roman" w:hAnsi="Times New Roman" w:cs="Times New Roman"/>
          <w:i/>
          <w:sz w:val="26"/>
          <w:szCs w:val="26"/>
        </w:rPr>
        <w:t>ngày</w:t>
      </w:r>
      <w:r w:rsidR="00072570" w:rsidRPr="00692510">
        <w:rPr>
          <w:rFonts w:ascii="Times New Roman" w:eastAsia="Times New Roman" w:hAnsi="Times New Roman" w:cs="Times New Roman"/>
          <w:i/>
          <w:sz w:val="26"/>
          <w:szCs w:val="26"/>
        </w:rPr>
        <w:t xml:space="preserve"> </w:t>
      </w:r>
      <w:r w:rsidR="00502DB2" w:rsidRPr="00692510">
        <w:rPr>
          <w:rFonts w:ascii="Times New Roman" w:eastAsia="Times New Roman" w:hAnsi="Times New Roman" w:cs="Times New Roman"/>
          <w:i/>
          <w:sz w:val="26"/>
          <w:szCs w:val="26"/>
        </w:rPr>
        <w:t>30</w:t>
      </w:r>
      <w:r w:rsidR="00926F94" w:rsidRPr="00692510">
        <w:rPr>
          <w:rFonts w:ascii="Times New Roman" w:eastAsia="Times New Roman" w:hAnsi="Times New Roman" w:cs="Times New Roman"/>
          <w:i/>
          <w:sz w:val="26"/>
          <w:szCs w:val="26"/>
        </w:rPr>
        <w:t xml:space="preserve"> tháng</w:t>
      </w:r>
      <w:r w:rsidR="00072570" w:rsidRPr="00692510">
        <w:rPr>
          <w:rFonts w:ascii="Times New Roman" w:eastAsia="Times New Roman" w:hAnsi="Times New Roman" w:cs="Times New Roman"/>
          <w:i/>
          <w:sz w:val="26"/>
          <w:szCs w:val="26"/>
        </w:rPr>
        <w:t xml:space="preserve"> </w:t>
      </w:r>
      <w:r w:rsidR="00502DB2" w:rsidRPr="00692510">
        <w:rPr>
          <w:rFonts w:ascii="Times New Roman" w:eastAsia="Times New Roman" w:hAnsi="Times New Roman" w:cs="Times New Roman"/>
          <w:i/>
          <w:sz w:val="26"/>
          <w:szCs w:val="26"/>
        </w:rPr>
        <w:t>12</w:t>
      </w:r>
      <w:r w:rsidR="00926F94" w:rsidRPr="00692510">
        <w:rPr>
          <w:rFonts w:ascii="Times New Roman" w:eastAsia="Times New Roman" w:hAnsi="Times New Roman" w:cs="Times New Roman"/>
          <w:i/>
          <w:sz w:val="26"/>
          <w:szCs w:val="26"/>
        </w:rPr>
        <w:t xml:space="preserve"> năm 201</w:t>
      </w:r>
      <w:r w:rsidR="00D95C2A" w:rsidRPr="00692510">
        <w:rPr>
          <w:rFonts w:ascii="Times New Roman" w:eastAsia="Times New Roman" w:hAnsi="Times New Roman" w:cs="Times New Roman"/>
          <w:i/>
          <w:sz w:val="26"/>
          <w:szCs w:val="26"/>
        </w:rPr>
        <w:t>9</w:t>
      </w:r>
    </w:p>
    <w:p w14:paraId="669DABB2" w14:textId="77777777" w:rsidR="00926F94" w:rsidRPr="00692510" w:rsidRDefault="00926F94" w:rsidP="00E535FA">
      <w:pPr>
        <w:tabs>
          <w:tab w:val="right" w:pos="630"/>
        </w:tabs>
        <w:spacing w:line="360" w:lineRule="exact"/>
        <w:jc w:val="center"/>
        <w:rPr>
          <w:rFonts w:ascii="Times New Roman" w:eastAsia="Times New Roman" w:hAnsi="Times New Roman" w:cs="Times New Roman"/>
          <w:i/>
          <w:sz w:val="26"/>
          <w:szCs w:val="26"/>
        </w:rPr>
      </w:pPr>
      <w:r w:rsidRPr="00692510">
        <w:rPr>
          <w:rFonts w:ascii="Times New Roman" w:eastAsia="Times New Roman" w:hAnsi="Times New Roman" w:cs="Times New Roman"/>
          <w:i/>
          <w:sz w:val="26"/>
          <w:szCs w:val="26"/>
        </w:rPr>
        <w:t>của</w:t>
      </w:r>
      <w:r w:rsidR="00D95C2A" w:rsidRPr="00692510">
        <w:rPr>
          <w:rFonts w:ascii="Times New Roman" w:eastAsia="Times New Roman" w:hAnsi="Times New Roman" w:cs="Times New Roman"/>
          <w:i/>
          <w:sz w:val="26"/>
          <w:szCs w:val="26"/>
        </w:rPr>
        <w:t xml:space="preserve"> Hiệu</w:t>
      </w:r>
      <w:r w:rsidR="009562C0" w:rsidRPr="00692510">
        <w:rPr>
          <w:rFonts w:ascii="Times New Roman" w:eastAsia="Times New Roman" w:hAnsi="Times New Roman" w:cs="Times New Roman"/>
          <w:i/>
          <w:sz w:val="26"/>
          <w:szCs w:val="26"/>
        </w:rPr>
        <w:t xml:space="preserve"> trưởng</w:t>
      </w:r>
      <w:r w:rsidR="00D95C2A" w:rsidRPr="00692510">
        <w:rPr>
          <w:rFonts w:ascii="Times New Roman" w:eastAsia="Times New Roman" w:hAnsi="Times New Roman" w:cs="Times New Roman"/>
          <w:i/>
          <w:sz w:val="26"/>
          <w:szCs w:val="26"/>
        </w:rPr>
        <w:t xml:space="preserve"> Trường</w:t>
      </w:r>
      <w:r w:rsidR="009562C0" w:rsidRPr="00692510">
        <w:rPr>
          <w:rFonts w:ascii="Times New Roman" w:eastAsia="Times New Roman" w:hAnsi="Times New Roman" w:cs="Times New Roman"/>
          <w:i/>
          <w:sz w:val="26"/>
          <w:szCs w:val="26"/>
        </w:rPr>
        <w:t xml:space="preserve"> Đại học Mở Hà Nội</w:t>
      </w:r>
      <w:r w:rsidRPr="00692510">
        <w:rPr>
          <w:rFonts w:ascii="Times New Roman" w:eastAsia="Times New Roman" w:hAnsi="Times New Roman" w:cs="Times New Roman"/>
          <w:i/>
          <w:sz w:val="26"/>
          <w:szCs w:val="26"/>
        </w:rPr>
        <w:t>)</w:t>
      </w:r>
    </w:p>
    <w:p w14:paraId="49D0C9D8" w14:textId="77777777" w:rsidR="00926F94" w:rsidRPr="00692510" w:rsidRDefault="00926F94" w:rsidP="008F57A8">
      <w:pPr>
        <w:tabs>
          <w:tab w:val="right" w:pos="630"/>
        </w:tabs>
        <w:spacing w:line="288" w:lineRule="auto"/>
        <w:ind w:right="-1"/>
        <w:rPr>
          <w:rFonts w:ascii="Times New Roman" w:eastAsia="Times New Roman" w:hAnsi="Times New Roman" w:cs="Times New Roman"/>
        </w:rPr>
      </w:pPr>
    </w:p>
    <w:p w14:paraId="69DC38CF" w14:textId="77777777" w:rsidR="00B532A1" w:rsidRPr="00692510" w:rsidRDefault="00B532A1" w:rsidP="008F57A8">
      <w:pPr>
        <w:pStyle w:val="Heading4"/>
        <w:keepNext w:val="0"/>
        <w:widowControl w:val="0"/>
        <w:spacing w:before="0" w:after="0" w:line="288" w:lineRule="auto"/>
        <w:jc w:val="center"/>
        <w:rPr>
          <w:rFonts w:ascii="Times New Roman" w:hAnsi="Times New Roman"/>
        </w:rPr>
      </w:pPr>
      <w:r w:rsidRPr="00692510">
        <w:rPr>
          <w:rFonts w:ascii="Times New Roman" w:hAnsi="Times New Roman"/>
        </w:rPr>
        <w:t>Chương I</w:t>
      </w:r>
    </w:p>
    <w:p w14:paraId="407C5922" w14:textId="77777777" w:rsidR="00B532A1" w:rsidRPr="00692510" w:rsidRDefault="00B532A1" w:rsidP="008F57A8">
      <w:pPr>
        <w:pStyle w:val="Heading4"/>
        <w:keepNext w:val="0"/>
        <w:widowControl w:val="0"/>
        <w:spacing w:before="0" w:after="0" w:line="288" w:lineRule="auto"/>
        <w:jc w:val="center"/>
        <w:rPr>
          <w:rFonts w:ascii="Times New Roman" w:hAnsi="Times New Roman"/>
        </w:rPr>
      </w:pPr>
      <w:r w:rsidRPr="00692510">
        <w:rPr>
          <w:rFonts w:ascii="Times New Roman" w:hAnsi="Times New Roman"/>
        </w:rPr>
        <w:t>NHỮNG QUY ĐỊNH CHUNG</w:t>
      </w:r>
    </w:p>
    <w:p w14:paraId="7D743175" w14:textId="77777777" w:rsidR="00750673" w:rsidRPr="00692510" w:rsidRDefault="00750673" w:rsidP="00750673"/>
    <w:p w14:paraId="6D9A59FA" w14:textId="77777777" w:rsidR="00B532A1" w:rsidRPr="00692510" w:rsidRDefault="00B532A1" w:rsidP="00AD1444">
      <w:pPr>
        <w:widowControl w:val="0"/>
        <w:spacing w:line="360" w:lineRule="exact"/>
        <w:ind w:firstLine="567"/>
        <w:jc w:val="both"/>
        <w:rPr>
          <w:rFonts w:ascii="Times New Roman" w:hAnsi="Times New Roman" w:cs="Times New Roman"/>
          <w:b/>
          <w:bCs/>
          <w:sz w:val="26"/>
          <w:szCs w:val="26"/>
        </w:rPr>
      </w:pPr>
      <w:r w:rsidRPr="00692510">
        <w:rPr>
          <w:rFonts w:ascii="Times New Roman" w:hAnsi="Times New Roman" w:cs="Times New Roman"/>
          <w:b/>
          <w:bCs/>
          <w:sz w:val="26"/>
          <w:szCs w:val="26"/>
        </w:rPr>
        <w:t>Điều 1. Phạm vi điều chỉnh và đố</w:t>
      </w:r>
      <w:r w:rsidR="006D44D5" w:rsidRPr="00692510">
        <w:rPr>
          <w:rFonts w:ascii="Times New Roman" w:hAnsi="Times New Roman" w:cs="Times New Roman"/>
          <w:b/>
          <w:bCs/>
          <w:sz w:val="26"/>
          <w:szCs w:val="26"/>
        </w:rPr>
        <w:t xml:space="preserve">i </w:t>
      </w:r>
      <w:r w:rsidRPr="00692510">
        <w:rPr>
          <w:rFonts w:ascii="Times New Roman" w:hAnsi="Times New Roman" w:cs="Times New Roman"/>
          <w:b/>
          <w:bCs/>
          <w:sz w:val="26"/>
          <w:szCs w:val="26"/>
        </w:rPr>
        <w:t>tượng áp dụng</w:t>
      </w:r>
      <w:bookmarkStart w:id="1" w:name="_GoBack"/>
      <w:bookmarkEnd w:id="1"/>
    </w:p>
    <w:p w14:paraId="557AAB0E" w14:textId="77777777" w:rsidR="00B13B0C" w:rsidRPr="00692510" w:rsidRDefault="001D618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Quy định này quy định tổ chức hoạt động đào tạo từ xa (ĐTTX) trình độ đại học tại </w:t>
      </w:r>
      <w:r w:rsidR="00D95C2A" w:rsidRPr="00692510">
        <w:rPr>
          <w:sz w:val="26"/>
          <w:szCs w:val="26"/>
          <w:lang w:val="nl-NL"/>
        </w:rPr>
        <w:t>Trường</w:t>
      </w:r>
      <w:r w:rsidRPr="00692510">
        <w:rPr>
          <w:sz w:val="26"/>
          <w:szCs w:val="26"/>
          <w:lang w:val="nl-NL"/>
        </w:rPr>
        <w:t xml:space="preserve"> Đại học Mở Hà Nội (sau đây gọi tắt là </w:t>
      </w:r>
      <w:r w:rsidR="00D95C2A" w:rsidRPr="00692510">
        <w:rPr>
          <w:sz w:val="26"/>
          <w:szCs w:val="26"/>
          <w:lang w:val="nl-NL"/>
        </w:rPr>
        <w:t>Trường</w:t>
      </w:r>
      <w:r w:rsidRPr="00692510">
        <w:rPr>
          <w:sz w:val="26"/>
          <w:szCs w:val="26"/>
          <w:lang w:val="nl-NL"/>
        </w:rPr>
        <w:t xml:space="preserve">), bao gồm: tuyển sinh, tổ chức và quản lý ĐTTX; quyền hạn và trách nhiệm của các đơn vị trong </w:t>
      </w:r>
      <w:r w:rsidR="00D95C2A" w:rsidRPr="00692510">
        <w:rPr>
          <w:sz w:val="26"/>
          <w:szCs w:val="26"/>
          <w:lang w:val="nl-NL"/>
        </w:rPr>
        <w:t>Trường</w:t>
      </w:r>
      <w:r w:rsidRPr="00692510">
        <w:rPr>
          <w:sz w:val="26"/>
          <w:szCs w:val="26"/>
          <w:lang w:val="nl-NL"/>
        </w:rPr>
        <w:t>, quyền và trách nhiệm của giảng viên, người học; thanh tra, kiểm tra, giải quyết khiếu nại, tố cáo và xử lý vi phạm; tổ chức thực hiện.</w:t>
      </w:r>
    </w:p>
    <w:p w14:paraId="5E010CD4" w14:textId="77777777" w:rsidR="00A6103E" w:rsidRPr="00692510" w:rsidRDefault="00FF39AB"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78542C" w:rsidRPr="00692510">
        <w:rPr>
          <w:sz w:val="26"/>
          <w:szCs w:val="26"/>
          <w:lang w:val="nl-NL"/>
        </w:rPr>
        <w:t>Quy định này áp dụng đối với</w:t>
      </w:r>
      <w:r w:rsidR="00B33282" w:rsidRPr="00692510">
        <w:rPr>
          <w:sz w:val="26"/>
          <w:szCs w:val="26"/>
          <w:lang w:val="nl-NL"/>
        </w:rPr>
        <w:t xml:space="preserve"> cán bộ, giảng viên</w:t>
      </w:r>
      <w:r w:rsidR="005826C2" w:rsidRPr="00692510">
        <w:rPr>
          <w:sz w:val="26"/>
          <w:szCs w:val="26"/>
          <w:lang w:val="nl-NL"/>
        </w:rPr>
        <w:t xml:space="preserve"> tham gia giảng dạy,</w:t>
      </w:r>
      <w:r w:rsidR="0078542C" w:rsidRPr="00692510">
        <w:rPr>
          <w:sz w:val="26"/>
          <w:szCs w:val="26"/>
          <w:lang w:val="nl-NL"/>
        </w:rPr>
        <w:t xml:space="preserve"> sinh viên </w:t>
      </w:r>
      <w:r w:rsidR="005826C2" w:rsidRPr="00692510">
        <w:rPr>
          <w:sz w:val="26"/>
          <w:szCs w:val="26"/>
          <w:lang w:val="nl-NL"/>
        </w:rPr>
        <w:t xml:space="preserve">học tập </w:t>
      </w:r>
      <w:r w:rsidR="0078542C" w:rsidRPr="00692510">
        <w:rPr>
          <w:sz w:val="26"/>
          <w:szCs w:val="26"/>
          <w:lang w:val="nl-NL"/>
        </w:rPr>
        <w:t xml:space="preserve">các </w:t>
      </w:r>
      <w:r w:rsidR="007E7446" w:rsidRPr="00692510">
        <w:rPr>
          <w:sz w:val="26"/>
          <w:szCs w:val="26"/>
          <w:lang w:val="nl-NL"/>
        </w:rPr>
        <w:t xml:space="preserve">ngành, các </w:t>
      </w:r>
      <w:r w:rsidR="0078542C" w:rsidRPr="00692510">
        <w:rPr>
          <w:sz w:val="26"/>
          <w:szCs w:val="26"/>
          <w:lang w:val="nl-NL"/>
        </w:rPr>
        <w:t xml:space="preserve">khóa đào tạo </w:t>
      </w:r>
      <w:r w:rsidR="006B5C62" w:rsidRPr="00692510">
        <w:rPr>
          <w:sz w:val="26"/>
          <w:szCs w:val="26"/>
          <w:lang w:val="nl-NL"/>
        </w:rPr>
        <w:t xml:space="preserve">cấp bằng đại học </w:t>
      </w:r>
      <w:r w:rsidR="0078542C" w:rsidRPr="00692510">
        <w:rPr>
          <w:sz w:val="26"/>
          <w:szCs w:val="26"/>
          <w:lang w:val="nl-NL"/>
        </w:rPr>
        <w:t xml:space="preserve">hệ </w:t>
      </w:r>
      <w:r w:rsidRPr="00692510">
        <w:rPr>
          <w:sz w:val="26"/>
          <w:szCs w:val="26"/>
          <w:lang w:val="nl-NL"/>
        </w:rPr>
        <w:t>từ xa</w:t>
      </w:r>
      <w:r w:rsidR="0078542C" w:rsidRPr="00692510">
        <w:rPr>
          <w:sz w:val="26"/>
          <w:szCs w:val="26"/>
          <w:lang w:val="nl-NL"/>
        </w:rPr>
        <w:t xml:space="preserve"> tại </w:t>
      </w:r>
      <w:r w:rsidR="00D95C2A" w:rsidRPr="00692510">
        <w:rPr>
          <w:sz w:val="26"/>
          <w:szCs w:val="26"/>
          <w:lang w:val="nl-NL"/>
        </w:rPr>
        <w:t>Trường</w:t>
      </w:r>
      <w:r w:rsidRPr="00692510">
        <w:rPr>
          <w:sz w:val="26"/>
          <w:szCs w:val="26"/>
          <w:lang w:val="nl-NL"/>
        </w:rPr>
        <w:t>.</w:t>
      </w:r>
    </w:p>
    <w:p w14:paraId="69560B90" w14:textId="77777777" w:rsidR="0079161A" w:rsidRPr="00692510" w:rsidRDefault="0079161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 Quy định này được áp dụng trong phạm vi Trường và các hoạt động phối hợp giữa đơn vị liên kết hoặc Trạm Đào tạo từ xa với Trường về tuyển sinh, tổ chức đào tạo trình độ đại học hệ từ xa.</w:t>
      </w:r>
    </w:p>
    <w:p w14:paraId="25067865" w14:textId="77777777" w:rsidR="00E1355F" w:rsidRPr="00692510" w:rsidRDefault="00E1355F" w:rsidP="00AD1444">
      <w:pPr>
        <w:widowControl w:val="0"/>
        <w:spacing w:line="360" w:lineRule="exact"/>
        <w:ind w:firstLine="567"/>
        <w:jc w:val="both"/>
        <w:rPr>
          <w:rFonts w:ascii="Times New Roman" w:hAnsi="Times New Roman" w:cs="Times New Roman"/>
          <w:b/>
          <w:bCs/>
          <w:sz w:val="26"/>
          <w:szCs w:val="26"/>
          <w:lang w:val="nl-NL"/>
        </w:rPr>
      </w:pPr>
      <w:r w:rsidRPr="00692510">
        <w:rPr>
          <w:rFonts w:ascii="Times New Roman" w:hAnsi="Times New Roman" w:cs="Times New Roman"/>
          <w:b/>
          <w:bCs/>
          <w:sz w:val="26"/>
          <w:szCs w:val="26"/>
          <w:lang w:val="nl-NL"/>
        </w:rPr>
        <w:t>Điều 2. Giải thích từ ngữ</w:t>
      </w:r>
    </w:p>
    <w:p w14:paraId="04456F72" w14:textId="77777777" w:rsidR="008F5D21" w:rsidRPr="00692510" w:rsidRDefault="008F5D21"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1. Sinh viên</w:t>
      </w:r>
      <w:r w:rsidR="00A3502D" w:rsidRPr="00692510">
        <w:rPr>
          <w:sz w:val="26"/>
          <w:szCs w:val="26"/>
          <w:lang w:val="nl-NL"/>
        </w:rPr>
        <w:t xml:space="preserve"> là </w:t>
      </w:r>
      <w:r w:rsidR="00322BD4" w:rsidRPr="00692510">
        <w:rPr>
          <w:sz w:val="26"/>
          <w:szCs w:val="26"/>
          <w:lang w:val="nl-NL"/>
        </w:rPr>
        <w:t xml:space="preserve">người học đã được </w:t>
      </w:r>
      <w:r w:rsidR="00471763" w:rsidRPr="00692510">
        <w:rPr>
          <w:sz w:val="26"/>
          <w:szCs w:val="26"/>
          <w:lang w:val="nl-NL"/>
        </w:rPr>
        <w:t>xét trúng tuyển</w:t>
      </w:r>
      <w:r w:rsidR="00D95F7B" w:rsidRPr="00692510">
        <w:rPr>
          <w:sz w:val="26"/>
          <w:szCs w:val="26"/>
          <w:lang w:val="nl-NL"/>
        </w:rPr>
        <w:t xml:space="preserve">, đã thực hiện các thủ tục nhập học và </w:t>
      </w:r>
      <w:r w:rsidR="00E27622" w:rsidRPr="00692510">
        <w:rPr>
          <w:sz w:val="26"/>
          <w:szCs w:val="26"/>
          <w:lang w:val="nl-NL"/>
        </w:rPr>
        <w:t xml:space="preserve">đã </w:t>
      </w:r>
      <w:r w:rsidR="00D95F7B" w:rsidRPr="00692510">
        <w:rPr>
          <w:sz w:val="26"/>
          <w:szCs w:val="26"/>
          <w:lang w:val="nl-NL"/>
        </w:rPr>
        <w:t>được</w:t>
      </w:r>
      <w:r w:rsidR="00945422" w:rsidRPr="00692510">
        <w:rPr>
          <w:sz w:val="26"/>
          <w:szCs w:val="26"/>
          <w:lang w:val="nl-NL"/>
        </w:rPr>
        <w:t xml:space="preserve"> ra</w:t>
      </w:r>
      <w:r w:rsidR="004F0746" w:rsidRPr="00692510">
        <w:rPr>
          <w:sz w:val="26"/>
          <w:szCs w:val="26"/>
          <w:lang w:val="nl-NL"/>
        </w:rPr>
        <w:t xml:space="preserve"> </w:t>
      </w:r>
      <w:r w:rsidR="00E27622" w:rsidRPr="00692510">
        <w:rPr>
          <w:sz w:val="26"/>
          <w:szCs w:val="26"/>
          <w:lang w:val="nl-NL"/>
        </w:rPr>
        <w:t xml:space="preserve">quyết định </w:t>
      </w:r>
      <w:r w:rsidR="00D95F7B" w:rsidRPr="00692510">
        <w:rPr>
          <w:sz w:val="26"/>
          <w:szCs w:val="26"/>
          <w:lang w:val="nl-NL"/>
        </w:rPr>
        <w:t>công nhận sinh viên</w:t>
      </w:r>
      <w:r w:rsidR="00E27622" w:rsidRPr="00692510">
        <w:rPr>
          <w:sz w:val="26"/>
          <w:szCs w:val="26"/>
          <w:lang w:val="nl-NL"/>
        </w:rPr>
        <w:t>.</w:t>
      </w:r>
    </w:p>
    <w:p w14:paraId="76D11717" w14:textId="77777777" w:rsidR="00B27E20" w:rsidRPr="00692510" w:rsidRDefault="008470F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E1355F" w:rsidRPr="00692510">
        <w:rPr>
          <w:sz w:val="26"/>
          <w:szCs w:val="26"/>
          <w:lang w:val="nl-NL"/>
        </w:rPr>
        <w:t>.</w:t>
      </w:r>
      <w:r w:rsidR="006E7AD6" w:rsidRPr="00692510">
        <w:rPr>
          <w:sz w:val="26"/>
          <w:szCs w:val="26"/>
          <w:lang w:val="nl-NL"/>
        </w:rPr>
        <w:t xml:space="preserve"> Thực hiện </w:t>
      </w:r>
      <w:r w:rsidR="00B27E20" w:rsidRPr="00692510">
        <w:rPr>
          <w:sz w:val="26"/>
          <w:szCs w:val="26"/>
          <w:lang w:val="nl-NL"/>
        </w:rPr>
        <w:t xml:space="preserve">chương trình </w:t>
      </w:r>
      <w:r w:rsidR="00293C75" w:rsidRPr="00692510">
        <w:rPr>
          <w:sz w:val="26"/>
          <w:szCs w:val="26"/>
          <w:lang w:val="nl-NL"/>
        </w:rPr>
        <w:t>ĐTTX</w:t>
      </w:r>
      <w:r w:rsidR="003C02A8" w:rsidRPr="00692510">
        <w:rPr>
          <w:sz w:val="26"/>
          <w:szCs w:val="26"/>
          <w:lang w:val="nl-NL"/>
        </w:rPr>
        <w:t xml:space="preserve"> là </w:t>
      </w:r>
      <w:r w:rsidR="0019768A" w:rsidRPr="00692510">
        <w:rPr>
          <w:sz w:val="26"/>
          <w:szCs w:val="26"/>
          <w:lang w:val="nl-NL"/>
        </w:rPr>
        <w:t>tất cả các hoạt động</w:t>
      </w:r>
      <w:r w:rsidR="000E2F3B" w:rsidRPr="00692510">
        <w:rPr>
          <w:sz w:val="26"/>
          <w:szCs w:val="26"/>
          <w:lang w:val="nl-NL"/>
        </w:rPr>
        <w:t xml:space="preserve"> </w:t>
      </w:r>
      <w:r w:rsidR="00C822C3" w:rsidRPr="00692510">
        <w:rPr>
          <w:sz w:val="26"/>
          <w:szCs w:val="26"/>
          <w:lang w:val="nl-NL"/>
        </w:rPr>
        <w:t>từ tuyển sinh, tổ chức đào tạo</w:t>
      </w:r>
      <w:r w:rsidR="00727BBF" w:rsidRPr="00692510">
        <w:rPr>
          <w:sz w:val="26"/>
          <w:szCs w:val="26"/>
          <w:lang w:val="nl-NL"/>
        </w:rPr>
        <w:t xml:space="preserve"> đến</w:t>
      </w:r>
      <w:r w:rsidR="00C822C3" w:rsidRPr="00692510">
        <w:rPr>
          <w:sz w:val="26"/>
          <w:szCs w:val="26"/>
          <w:lang w:val="nl-NL"/>
        </w:rPr>
        <w:t xml:space="preserve"> cấp bằng</w:t>
      </w:r>
      <w:r w:rsidR="0081131D" w:rsidRPr="00692510">
        <w:rPr>
          <w:sz w:val="26"/>
          <w:szCs w:val="26"/>
          <w:lang w:val="nl-NL"/>
        </w:rPr>
        <w:t xml:space="preserve"> cho sinh viên theo </w:t>
      </w:r>
      <w:r w:rsidR="00E24AA1" w:rsidRPr="00692510">
        <w:rPr>
          <w:sz w:val="26"/>
          <w:szCs w:val="26"/>
          <w:lang w:val="nl-NL"/>
        </w:rPr>
        <w:t>từng khoá học</w:t>
      </w:r>
      <w:r w:rsidR="0064437C" w:rsidRPr="00692510">
        <w:rPr>
          <w:sz w:val="26"/>
          <w:szCs w:val="26"/>
          <w:lang w:val="nl-NL"/>
        </w:rPr>
        <w:t>.</w:t>
      </w:r>
    </w:p>
    <w:p w14:paraId="4E6FD3C7" w14:textId="77777777" w:rsidR="003D0D89" w:rsidRPr="00692510" w:rsidRDefault="008470F6" w:rsidP="00AD1444">
      <w:pPr>
        <w:pStyle w:val="NormalWeb"/>
        <w:spacing w:before="0" w:beforeAutospacing="0" w:after="0" w:afterAutospacing="0" w:line="360" w:lineRule="exact"/>
        <w:ind w:firstLine="567"/>
        <w:jc w:val="both"/>
        <w:rPr>
          <w:spacing w:val="-4"/>
          <w:sz w:val="26"/>
          <w:szCs w:val="26"/>
          <w:lang w:val="nl-NL"/>
        </w:rPr>
      </w:pPr>
      <w:r w:rsidRPr="00692510">
        <w:rPr>
          <w:sz w:val="26"/>
          <w:szCs w:val="26"/>
          <w:lang w:val="nl-NL"/>
        </w:rPr>
        <w:t>3</w:t>
      </w:r>
      <w:r w:rsidR="00B27E20" w:rsidRPr="00692510">
        <w:rPr>
          <w:sz w:val="26"/>
          <w:szCs w:val="26"/>
          <w:lang w:val="nl-NL"/>
        </w:rPr>
        <w:t xml:space="preserve">. </w:t>
      </w:r>
      <w:r w:rsidR="00882E00" w:rsidRPr="00692510">
        <w:rPr>
          <w:spacing w:val="-4"/>
          <w:sz w:val="26"/>
          <w:szCs w:val="26"/>
          <w:lang w:val="nl-NL"/>
        </w:rPr>
        <w:t xml:space="preserve">Khoa chuyên môn là các khoa </w:t>
      </w:r>
      <w:r w:rsidR="00E82B76" w:rsidRPr="00692510">
        <w:rPr>
          <w:spacing w:val="-4"/>
          <w:sz w:val="26"/>
          <w:szCs w:val="26"/>
          <w:lang w:val="nl-NL"/>
        </w:rPr>
        <w:t xml:space="preserve">đang </w:t>
      </w:r>
      <w:r w:rsidR="00354F14" w:rsidRPr="00692510">
        <w:rPr>
          <w:spacing w:val="-4"/>
          <w:sz w:val="26"/>
          <w:szCs w:val="26"/>
          <w:lang w:val="nl-NL"/>
        </w:rPr>
        <w:t xml:space="preserve">được giao </w:t>
      </w:r>
      <w:r w:rsidR="00E82B76" w:rsidRPr="00692510">
        <w:rPr>
          <w:spacing w:val="-4"/>
          <w:sz w:val="26"/>
          <w:szCs w:val="26"/>
          <w:lang w:val="nl-NL"/>
        </w:rPr>
        <w:t>quản lý chuyên môn</w:t>
      </w:r>
      <w:r w:rsidR="00044A34" w:rsidRPr="00692510">
        <w:rPr>
          <w:spacing w:val="-4"/>
          <w:sz w:val="26"/>
          <w:szCs w:val="26"/>
          <w:lang w:val="nl-NL"/>
        </w:rPr>
        <w:t xml:space="preserve"> và tổ chức đào tạo chính quy</w:t>
      </w:r>
      <w:r w:rsidR="00EB7411" w:rsidRPr="00692510">
        <w:rPr>
          <w:spacing w:val="-4"/>
          <w:sz w:val="26"/>
          <w:szCs w:val="26"/>
          <w:lang w:val="nl-NL"/>
        </w:rPr>
        <w:t xml:space="preserve"> </w:t>
      </w:r>
      <w:r w:rsidR="00A459EC" w:rsidRPr="00692510">
        <w:rPr>
          <w:spacing w:val="-4"/>
          <w:sz w:val="26"/>
          <w:szCs w:val="26"/>
          <w:lang w:val="nl-NL"/>
        </w:rPr>
        <w:t xml:space="preserve">của một </w:t>
      </w:r>
      <w:r w:rsidR="00E82B76" w:rsidRPr="00692510">
        <w:rPr>
          <w:spacing w:val="-4"/>
          <w:sz w:val="26"/>
          <w:szCs w:val="26"/>
          <w:lang w:val="nl-NL"/>
        </w:rPr>
        <w:t>ngành</w:t>
      </w:r>
      <w:r w:rsidR="00A459EC" w:rsidRPr="00692510">
        <w:rPr>
          <w:spacing w:val="-4"/>
          <w:sz w:val="26"/>
          <w:szCs w:val="26"/>
          <w:lang w:val="nl-NL"/>
        </w:rPr>
        <w:t xml:space="preserve"> hoặc một số ngành đào tạo</w:t>
      </w:r>
      <w:r w:rsidR="00BC206F" w:rsidRPr="00692510">
        <w:rPr>
          <w:spacing w:val="-4"/>
          <w:sz w:val="26"/>
          <w:szCs w:val="26"/>
          <w:lang w:val="nl-NL"/>
        </w:rPr>
        <w:t xml:space="preserve"> ở trình độ đại học.</w:t>
      </w:r>
    </w:p>
    <w:p w14:paraId="331C4E0A" w14:textId="77777777" w:rsidR="00FA06D9" w:rsidRPr="00692510" w:rsidRDefault="003C36E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4</w:t>
      </w:r>
      <w:r w:rsidR="00FA06D9" w:rsidRPr="00692510">
        <w:rPr>
          <w:sz w:val="26"/>
          <w:szCs w:val="26"/>
          <w:lang w:val="nl-NL"/>
        </w:rPr>
        <w:t>. Giảng viên</w:t>
      </w:r>
      <w:r w:rsidR="00434BE7" w:rsidRPr="00692510">
        <w:rPr>
          <w:sz w:val="26"/>
          <w:szCs w:val="26"/>
          <w:lang w:val="nl-NL"/>
        </w:rPr>
        <w:t xml:space="preserve"> được hiểu là giảng viên tham gia thực hiện chương trình ĐTTX</w:t>
      </w:r>
      <w:r w:rsidR="00FC3E8A" w:rsidRPr="00692510">
        <w:rPr>
          <w:sz w:val="26"/>
          <w:szCs w:val="26"/>
          <w:lang w:val="nl-NL"/>
        </w:rPr>
        <w:t xml:space="preserve"> và</w:t>
      </w:r>
      <w:r w:rsidR="00EB7411" w:rsidRPr="00692510">
        <w:rPr>
          <w:sz w:val="26"/>
          <w:szCs w:val="26"/>
          <w:lang w:val="nl-NL"/>
        </w:rPr>
        <w:t xml:space="preserve"> </w:t>
      </w:r>
      <w:r w:rsidR="00510DC8" w:rsidRPr="00692510">
        <w:rPr>
          <w:sz w:val="26"/>
          <w:szCs w:val="26"/>
          <w:lang w:val="nl-NL"/>
        </w:rPr>
        <w:t xml:space="preserve">phải </w:t>
      </w:r>
      <w:r w:rsidR="00825399" w:rsidRPr="00692510">
        <w:rPr>
          <w:sz w:val="26"/>
          <w:szCs w:val="26"/>
          <w:lang w:val="nl-NL"/>
        </w:rPr>
        <w:t xml:space="preserve">có </w:t>
      </w:r>
      <w:r w:rsidR="00FA06D9" w:rsidRPr="00692510">
        <w:rPr>
          <w:sz w:val="26"/>
          <w:szCs w:val="26"/>
          <w:lang w:val="nl-NL"/>
        </w:rPr>
        <w:t xml:space="preserve">trình độ chuyên môn và nghiệp vụ sư phạm theo quy định hiện hành của Nhà nước, được tập huấn nghiệp vụ về giảng dạy và xây dựng học liệu theo phương thức ĐTTX. </w:t>
      </w:r>
    </w:p>
    <w:p w14:paraId="5FEA99D1" w14:textId="77777777" w:rsidR="00FA06D9" w:rsidRPr="00692510" w:rsidRDefault="00FA06D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Các giảng viên có nhiệm vụ tham gia giảng dạy, hướng dẫn, trao đổi, giải đáp thắc mắc, hỗ trợ học tập, thí nghiệm, thực hành theo đúng yêu cầu của chương trình ĐTTX.</w:t>
      </w:r>
    </w:p>
    <w:p w14:paraId="461BCC01" w14:textId="77777777" w:rsidR="007E400D" w:rsidRPr="00692510" w:rsidRDefault="005E1CA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5</w:t>
      </w:r>
      <w:r w:rsidR="007E400D" w:rsidRPr="00692510">
        <w:rPr>
          <w:sz w:val="26"/>
          <w:szCs w:val="26"/>
          <w:lang w:val="nl-NL"/>
        </w:rPr>
        <w:t>. Cố vấn học tập</w:t>
      </w:r>
      <w:r w:rsidR="00B90E1A" w:rsidRPr="00692510">
        <w:rPr>
          <w:sz w:val="26"/>
          <w:szCs w:val="26"/>
          <w:lang w:val="nl-NL"/>
        </w:rPr>
        <w:t xml:space="preserve">, </w:t>
      </w:r>
      <w:r w:rsidR="0017556E" w:rsidRPr="00692510">
        <w:rPr>
          <w:sz w:val="26"/>
          <w:szCs w:val="26"/>
          <w:lang w:val="nl-NL"/>
        </w:rPr>
        <w:t>cán bộ hỗ trợ học tập</w:t>
      </w:r>
      <w:r w:rsidR="00DD0E10" w:rsidRPr="00692510">
        <w:rPr>
          <w:sz w:val="26"/>
          <w:szCs w:val="26"/>
          <w:lang w:val="nl-NL"/>
        </w:rPr>
        <w:t xml:space="preserve"> là các </w:t>
      </w:r>
      <w:r w:rsidR="000D4EB0" w:rsidRPr="00692510">
        <w:rPr>
          <w:sz w:val="26"/>
          <w:szCs w:val="26"/>
          <w:lang w:val="nl-NL"/>
        </w:rPr>
        <w:t xml:space="preserve">giảng viên hoặc cán bộ viên chức </w:t>
      </w:r>
      <w:r w:rsidR="006F5FC7" w:rsidRPr="00692510">
        <w:rPr>
          <w:sz w:val="26"/>
          <w:szCs w:val="26"/>
          <w:lang w:val="nl-NL"/>
        </w:rPr>
        <w:t xml:space="preserve">của </w:t>
      </w:r>
      <w:r w:rsidR="00D95C2A" w:rsidRPr="00692510">
        <w:rPr>
          <w:sz w:val="26"/>
          <w:szCs w:val="26"/>
          <w:lang w:val="nl-NL"/>
        </w:rPr>
        <w:t>Trường</w:t>
      </w:r>
      <w:r w:rsidR="000E2F3B" w:rsidRPr="00692510">
        <w:rPr>
          <w:sz w:val="26"/>
          <w:szCs w:val="26"/>
          <w:lang w:val="nl-NL"/>
        </w:rPr>
        <w:t xml:space="preserve"> </w:t>
      </w:r>
      <w:r w:rsidR="003A25FC" w:rsidRPr="00692510">
        <w:rPr>
          <w:sz w:val="26"/>
          <w:szCs w:val="26"/>
          <w:lang w:val="nl-NL"/>
        </w:rPr>
        <w:t>được giao nhiệm vụ</w:t>
      </w:r>
      <w:r w:rsidR="00E1575E" w:rsidRPr="00692510">
        <w:rPr>
          <w:sz w:val="26"/>
          <w:szCs w:val="26"/>
          <w:lang w:val="nl-NL"/>
        </w:rPr>
        <w:t xml:space="preserve"> quản lý </w:t>
      </w:r>
      <w:r w:rsidR="002E4428" w:rsidRPr="00692510">
        <w:rPr>
          <w:sz w:val="26"/>
          <w:szCs w:val="26"/>
          <w:lang w:val="nl-NL"/>
        </w:rPr>
        <w:t>và</w:t>
      </w:r>
      <w:r w:rsidR="00EB7411" w:rsidRPr="00692510">
        <w:rPr>
          <w:sz w:val="26"/>
          <w:szCs w:val="26"/>
          <w:lang w:val="nl-NL"/>
        </w:rPr>
        <w:t xml:space="preserve"> </w:t>
      </w:r>
      <w:r w:rsidR="00E1575E" w:rsidRPr="00692510">
        <w:rPr>
          <w:sz w:val="26"/>
          <w:szCs w:val="26"/>
          <w:lang w:val="nl-NL"/>
        </w:rPr>
        <w:t xml:space="preserve">hỗ trợ </w:t>
      </w:r>
      <w:r w:rsidR="002E4428" w:rsidRPr="00692510">
        <w:rPr>
          <w:sz w:val="26"/>
          <w:szCs w:val="26"/>
          <w:lang w:val="nl-NL"/>
        </w:rPr>
        <w:t xml:space="preserve">sinh viên trong quá trình </w:t>
      </w:r>
      <w:r w:rsidR="002E4428" w:rsidRPr="00692510">
        <w:rPr>
          <w:sz w:val="26"/>
          <w:szCs w:val="26"/>
          <w:lang w:val="nl-NL"/>
        </w:rPr>
        <w:lastRenderedPageBreak/>
        <w:t>học tập</w:t>
      </w:r>
      <w:r w:rsidR="00E07563" w:rsidRPr="00692510">
        <w:rPr>
          <w:sz w:val="26"/>
          <w:szCs w:val="26"/>
          <w:lang w:val="nl-NL"/>
        </w:rPr>
        <w:t xml:space="preserve">, </w:t>
      </w:r>
      <w:r w:rsidR="007F2F6A" w:rsidRPr="00692510">
        <w:rPr>
          <w:sz w:val="26"/>
          <w:szCs w:val="26"/>
          <w:lang w:val="nl-NL"/>
        </w:rPr>
        <w:t xml:space="preserve">thực hiện tư vấn cho sinh viên về việc </w:t>
      </w:r>
      <w:r w:rsidR="00B04819" w:rsidRPr="00692510">
        <w:rPr>
          <w:sz w:val="26"/>
          <w:szCs w:val="26"/>
          <w:lang w:val="nl-NL"/>
        </w:rPr>
        <w:t>đăng ký học</w:t>
      </w:r>
      <w:r w:rsidR="00E1111D" w:rsidRPr="00692510">
        <w:rPr>
          <w:sz w:val="26"/>
          <w:szCs w:val="26"/>
          <w:lang w:val="nl-NL"/>
        </w:rPr>
        <w:t xml:space="preserve">, </w:t>
      </w:r>
      <w:r w:rsidR="0035321D" w:rsidRPr="00692510">
        <w:rPr>
          <w:sz w:val="26"/>
          <w:szCs w:val="26"/>
          <w:lang w:val="nl-NL"/>
        </w:rPr>
        <w:t xml:space="preserve">theo dõi và </w:t>
      </w:r>
      <w:r w:rsidR="00ED06CF" w:rsidRPr="00692510">
        <w:rPr>
          <w:sz w:val="26"/>
          <w:szCs w:val="26"/>
          <w:lang w:val="nl-NL"/>
        </w:rPr>
        <w:t xml:space="preserve">nhắc nhở sinh viên </w:t>
      </w:r>
      <w:r w:rsidR="00496930" w:rsidRPr="00692510">
        <w:rPr>
          <w:sz w:val="26"/>
          <w:szCs w:val="26"/>
          <w:lang w:val="nl-NL"/>
        </w:rPr>
        <w:t xml:space="preserve">tham gia học tập </w:t>
      </w:r>
      <w:r w:rsidR="002F1F0B" w:rsidRPr="00692510">
        <w:rPr>
          <w:sz w:val="26"/>
          <w:szCs w:val="26"/>
          <w:lang w:val="nl-NL"/>
        </w:rPr>
        <w:t xml:space="preserve">đạt tiến độ </w:t>
      </w:r>
      <w:r w:rsidR="00402E88" w:rsidRPr="00692510">
        <w:rPr>
          <w:sz w:val="26"/>
          <w:szCs w:val="26"/>
          <w:lang w:val="nl-NL"/>
        </w:rPr>
        <w:t>và chất lượng</w:t>
      </w:r>
      <w:r w:rsidR="00CB5DFC" w:rsidRPr="00692510">
        <w:rPr>
          <w:sz w:val="26"/>
          <w:szCs w:val="26"/>
          <w:lang w:val="nl-NL"/>
        </w:rPr>
        <w:t>.</w:t>
      </w:r>
    </w:p>
    <w:p w14:paraId="336E1D7A" w14:textId="77777777" w:rsidR="006E55B5" w:rsidRPr="00692510" w:rsidRDefault="005E1CA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6</w:t>
      </w:r>
      <w:r w:rsidR="00FA06D9" w:rsidRPr="00692510">
        <w:rPr>
          <w:sz w:val="26"/>
          <w:szCs w:val="26"/>
          <w:lang w:val="nl-NL"/>
        </w:rPr>
        <w:t xml:space="preserve">. </w:t>
      </w:r>
      <w:r w:rsidR="00CA64B3" w:rsidRPr="00692510">
        <w:rPr>
          <w:sz w:val="26"/>
          <w:szCs w:val="26"/>
          <w:lang w:val="nl-NL"/>
        </w:rPr>
        <w:t>Cố vấn doanh nghiệp</w:t>
      </w:r>
      <w:r w:rsidR="00FA06D9" w:rsidRPr="00692510">
        <w:rPr>
          <w:sz w:val="26"/>
          <w:szCs w:val="26"/>
          <w:lang w:val="nl-NL"/>
        </w:rPr>
        <w:t xml:space="preserve"> là các doanh nhân, người quản lý từ cấp phòng hoặc tương đương trở lên tại các cơ sở sử dụng lao động, có kinh nghiệm thực tế trong lĩnh vực liên quan đến chương trình ĐTTX để tham gia hướng dẫn, cung cấp kiến thức thực tế, hỗ trợ sinh viên thực hiện các hoạt động thực nghiệp, thực hành, thí nghiệm.</w:t>
      </w:r>
    </w:p>
    <w:p w14:paraId="226DA65E" w14:textId="77777777" w:rsidR="00A6103E" w:rsidRPr="00692510" w:rsidRDefault="00A6103E" w:rsidP="00AD1444">
      <w:pPr>
        <w:widowControl w:val="0"/>
        <w:spacing w:line="360" w:lineRule="exact"/>
        <w:ind w:firstLine="567"/>
        <w:jc w:val="both"/>
        <w:rPr>
          <w:rFonts w:ascii="Times New Roman" w:hAnsi="Times New Roman" w:cs="Times New Roman"/>
          <w:b/>
          <w:bCs/>
          <w:sz w:val="26"/>
          <w:szCs w:val="26"/>
          <w:lang w:val="nl-NL"/>
        </w:rPr>
      </w:pPr>
      <w:r w:rsidRPr="00692510">
        <w:rPr>
          <w:rFonts w:ascii="Times New Roman" w:hAnsi="Times New Roman" w:cs="Times New Roman"/>
          <w:b/>
          <w:bCs/>
          <w:sz w:val="26"/>
          <w:szCs w:val="26"/>
          <w:lang w:val="nl-NL"/>
        </w:rPr>
        <w:t xml:space="preserve">Điều </w:t>
      </w:r>
      <w:r w:rsidR="00322AE3" w:rsidRPr="00692510">
        <w:rPr>
          <w:rFonts w:ascii="Times New Roman" w:hAnsi="Times New Roman" w:cs="Times New Roman"/>
          <w:b/>
          <w:bCs/>
          <w:sz w:val="26"/>
          <w:szCs w:val="26"/>
          <w:lang w:val="nl-NL"/>
        </w:rPr>
        <w:t>3</w:t>
      </w:r>
      <w:r w:rsidRPr="00692510">
        <w:rPr>
          <w:rFonts w:ascii="Times New Roman" w:hAnsi="Times New Roman" w:cs="Times New Roman"/>
          <w:b/>
          <w:bCs/>
          <w:sz w:val="26"/>
          <w:szCs w:val="26"/>
          <w:lang w:val="nl-NL"/>
        </w:rPr>
        <w:t xml:space="preserve">. Chương trình và học liệu </w:t>
      </w:r>
      <w:r w:rsidR="00FC6B2F" w:rsidRPr="00692510">
        <w:rPr>
          <w:rFonts w:ascii="Times New Roman" w:hAnsi="Times New Roman" w:cs="Times New Roman"/>
          <w:b/>
          <w:bCs/>
          <w:sz w:val="26"/>
          <w:szCs w:val="26"/>
          <w:lang w:val="nl-NL"/>
        </w:rPr>
        <w:t>ĐTTX</w:t>
      </w:r>
    </w:p>
    <w:p w14:paraId="63941DD7" w14:textId="7D6BD63A" w:rsidR="00BB28E0" w:rsidRPr="00692510" w:rsidRDefault="00024962" w:rsidP="00AD1444">
      <w:pPr>
        <w:pStyle w:val="NormalWeb"/>
        <w:spacing w:before="0" w:beforeAutospacing="0" w:after="0" w:afterAutospacing="0" w:line="360" w:lineRule="exact"/>
        <w:ind w:firstLine="567"/>
        <w:jc w:val="both"/>
        <w:rPr>
          <w:i/>
          <w:sz w:val="26"/>
          <w:szCs w:val="26"/>
          <w:lang w:val="nl-NL"/>
        </w:rPr>
      </w:pPr>
      <w:r w:rsidRPr="00692510">
        <w:rPr>
          <w:sz w:val="26"/>
          <w:szCs w:val="26"/>
          <w:lang w:val="nl-NL"/>
        </w:rPr>
        <w:t>1. Chương trình ĐTTX</w:t>
      </w:r>
      <w:r w:rsidR="002851E8" w:rsidRPr="00692510">
        <w:rPr>
          <w:sz w:val="26"/>
          <w:szCs w:val="26"/>
          <w:lang w:val="nl-NL"/>
        </w:rPr>
        <w:t xml:space="preserve"> (sau đây gọi tắt là CTĐT)</w:t>
      </w:r>
      <w:r w:rsidR="004F0746" w:rsidRPr="00692510">
        <w:rPr>
          <w:sz w:val="26"/>
          <w:szCs w:val="26"/>
          <w:lang w:val="nl-NL"/>
        </w:rPr>
        <w:t xml:space="preserve"> </w:t>
      </w:r>
      <w:r w:rsidR="001775F9" w:rsidRPr="00692510">
        <w:rPr>
          <w:sz w:val="26"/>
          <w:szCs w:val="26"/>
          <w:lang w:val="nl-NL"/>
        </w:rPr>
        <w:t>gồm</w:t>
      </w:r>
      <w:r w:rsidR="00A872A6" w:rsidRPr="00692510">
        <w:rPr>
          <w:sz w:val="26"/>
          <w:szCs w:val="26"/>
          <w:lang w:val="vi-VN"/>
        </w:rPr>
        <w:t xml:space="preserve"> phần chuyên môn là</w:t>
      </w:r>
      <w:r w:rsidR="001775F9" w:rsidRPr="00692510">
        <w:rPr>
          <w:sz w:val="26"/>
          <w:szCs w:val="26"/>
          <w:lang w:val="nl-NL"/>
        </w:rPr>
        <w:t xml:space="preserve"> </w:t>
      </w:r>
      <w:r w:rsidR="00A872A6" w:rsidRPr="00692510">
        <w:rPr>
          <w:sz w:val="26"/>
          <w:szCs w:val="26"/>
          <w:lang w:val="nl-NL"/>
        </w:rPr>
        <w:t>chuẩn đầu ra</w:t>
      </w:r>
      <w:r w:rsidR="00A872A6" w:rsidRPr="00692510">
        <w:rPr>
          <w:sz w:val="26"/>
          <w:szCs w:val="26"/>
          <w:lang w:val="vi-VN"/>
        </w:rPr>
        <w:t xml:space="preserve">, </w:t>
      </w:r>
      <w:r w:rsidR="00AC71B9" w:rsidRPr="00692510">
        <w:rPr>
          <w:sz w:val="26"/>
          <w:szCs w:val="26"/>
          <w:lang w:val="nl-NL"/>
        </w:rPr>
        <w:t>khung chương trình đào tạo</w:t>
      </w:r>
      <w:r w:rsidR="009A0FE3" w:rsidRPr="00692510">
        <w:rPr>
          <w:sz w:val="26"/>
          <w:szCs w:val="26"/>
          <w:lang w:val="nl-NL"/>
        </w:rPr>
        <w:t xml:space="preserve">, </w:t>
      </w:r>
      <w:r w:rsidR="00FF5B86" w:rsidRPr="00692510">
        <w:rPr>
          <w:sz w:val="26"/>
          <w:szCs w:val="26"/>
          <w:lang w:val="nl-NL"/>
        </w:rPr>
        <w:t>đề cương</w:t>
      </w:r>
      <w:r w:rsidR="00722AC2" w:rsidRPr="00692510">
        <w:rPr>
          <w:sz w:val="26"/>
          <w:szCs w:val="26"/>
          <w:lang w:val="nl-NL"/>
        </w:rPr>
        <w:t xml:space="preserve"> chi tiết</w:t>
      </w:r>
      <w:r w:rsidR="00BB28E0" w:rsidRPr="00692510">
        <w:rPr>
          <w:sz w:val="26"/>
          <w:szCs w:val="26"/>
          <w:lang w:val="nl-NL"/>
        </w:rPr>
        <w:t xml:space="preserve"> </w:t>
      </w:r>
      <w:r w:rsidR="00734B89" w:rsidRPr="00692510">
        <w:rPr>
          <w:sz w:val="26"/>
          <w:szCs w:val="26"/>
          <w:lang w:val="nl-NL"/>
        </w:rPr>
        <w:t>từng môn học</w:t>
      </w:r>
      <w:r w:rsidR="00A872A6" w:rsidRPr="00692510">
        <w:rPr>
          <w:sz w:val="26"/>
          <w:szCs w:val="26"/>
          <w:lang w:val="vi-VN"/>
        </w:rPr>
        <w:t xml:space="preserve"> và phần</w:t>
      </w:r>
      <w:r w:rsidR="00BF69DF" w:rsidRPr="00692510">
        <w:rPr>
          <w:sz w:val="26"/>
          <w:szCs w:val="26"/>
          <w:lang w:val="nl-NL"/>
        </w:rPr>
        <w:t xml:space="preserve"> </w:t>
      </w:r>
      <w:r w:rsidR="00EA6A8A" w:rsidRPr="00692510">
        <w:rPr>
          <w:sz w:val="26"/>
          <w:szCs w:val="26"/>
          <w:lang w:val="nl-NL"/>
        </w:rPr>
        <w:t xml:space="preserve">tài liệu hướng dẫn thực hiện </w:t>
      </w:r>
      <w:r w:rsidR="005D13B3" w:rsidRPr="00692510">
        <w:rPr>
          <w:sz w:val="26"/>
          <w:szCs w:val="26"/>
          <w:lang w:val="nl-NL"/>
        </w:rPr>
        <w:t>tổ chức đào tạo</w:t>
      </w:r>
      <w:r w:rsidR="00510FB4" w:rsidRPr="00692510">
        <w:rPr>
          <w:sz w:val="26"/>
          <w:szCs w:val="26"/>
          <w:lang w:val="nl-NL"/>
        </w:rPr>
        <w:t xml:space="preserve">, </w:t>
      </w:r>
      <w:r w:rsidR="00A872A6" w:rsidRPr="00692510">
        <w:rPr>
          <w:sz w:val="26"/>
          <w:szCs w:val="26"/>
          <w:lang w:val="nl-NL"/>
        </w:rPr>
        <w:t xml:space="preserve">học tập và </w:t>
      </w:r>
      <w:r w:rsidR="00510FB4" w:rsidRPr="00692510">
        <w:rPr>
          <w:sz w:val="26"/>
          <w:szCs w:val="26"/>
          <w:lang w:val="nl-NL"/>
        </w:rPr>
        <w:t>dạy học theo hình thức ĐTTX</w:t>
      </w:r>
      <w:r w:rsidR="00A27D0A" w:rsidRPr="00692510">
        <w:rPr>
          <w:sz w:val="26"/>
          <w:szCs w:val="26"/>
          <w:lang w:val="nl-NL"/>
        </w:rPr>
        <w:t>.</w:t>
      </w:r>
      <w:r w:rsidR="004F0746" w:rsidRPr="00692510">
        <w:rPr>
          <w:sz w:val="26"/>
          <w:szCs w:val="26"/>
          <w:lang w:val="nl-NL"/>
        </w:rPr>
        <w:t xml:space="preserve"> </w:t>
      </w:r>
      <w:r w:rsidR="00A872A6" w:rsidRPr="00692510">
        <w:rPr>
          <w:sz w:val="26"/>
          <w:szCs w:val="26"/>
          <w:lang w:val="nl-NL"/>
        </w:rPr>
        <w:t>Chuẩn đầu ra</w:t>
      </w:r>
      <w:r w:rsidR="00A872A6" w:rsidRPr="00692510">
        <w:rPr>
          <w:sz w:val="26"/>
          <w:szCs w:val="26"/>
          <w:lang w:val="vi-VN"/>
        </w:rPr>
        <w:t xml:space="preserve">, </w:t>
      </w:r>
      <w:r w:rsidR="00A872A6" w:rsidRPr="00692510">
        <w:rPr>
          <w:sz w:val="26"/>
          <w:szCs w:val="26"/>
          <w:lang w:val="nl-NL"/>
        </w:rPr>
        <w:t>k</w:t>
      </w:r>
      <w:r w:rsidR="001210E7" w:rsidRPr="00692510">
        <w:rPr>
          <w:sz w:val="26"/>
          <w:szCs w:val="26"/>
          <w:lang w:val="nl-NL"/>
        </w:rPr>
        <w:t xml:space="preserve">hung chương trình đào tạo </w:t>
      </w:r>
      <w:r w:rsidR="00176B0B" w:rsidRPr="00692510">
        <w:rPr>
          <w:sz w:val="26"/>
          <w:szCs w:val="26"/>
          <w:lang w:val="nl-NL"/>
        </w:rPr>
        <w:t xml:space="preserve">và đề cương chi tiết môn học có </w:t>
      </w:r>
      <w:r w:rsidR="003705C4" w:rsidRPr="00692510">
        <w:rPr>
          <w:sz w:val="26"/>
          <w:szCs w:val="26"/>
          <w:lang w:val="nl-NL"/>
        </w:rPr>
        <w:t xml:space="preserve">khối lượng, </w:t>
      </w:r>
      <w:r w:rsidR="00176B0B" w:rsidRPr="00692510">
        <w:rPr>
          <w:sz w:val="26"/>
          <w:szCs w:val="26"/>
          <w:lang w:val="nl-NL"/>
        </w:rPr>
        <w:t>n</w:t>
      </w:r>
      <w:r w:rsidR="004C6F45" w:rsidRPr="00692510">
        <w:rPr>
          <w:sz w:val="26"/>
          <w:szCs w:val="26"/>
          <w:lang w:val="nl-NL"/>
        </w:rPr>
        <w:t xml:space="preserve">ội dung như </w:t>
      </w:r>
      <w:r w:rsidR="00DE07F0" w:rsidRPr="00692510">
        <w:rPr>
          <w:sz w:val="26"/>
          <w:szCs w:val="26"/>
          <w:lang w:val="nl-NL"/>
        </w:rPr>
        <w:t xml:space="preserve">chương trình đào tạo </w:t>
      </w:r>
      <w:r w:rsidR="00BA5CD2" w:rsidRPr="00692510">
        <w:rPr>
          <w:sz w:val="26"/>
          <w:szCs w:val="26"/>
          <w:lang w:val="nl-NL"/>
        </w:rPr>
        <w:t xml:space="preserve">đại học </w:t>
      </w:r>
      <w:r w:rsidR="00A05B35" w:rsidRPr="00692510">
        <w:rPr>
          <w:sz w:val="26"/>
          <w:szCs w:val="26"/>
          <w:lang w:val="nl-NL"/>
        </w:rPr>
        <w:t>chính quy</w:t>
      </w:r>
      <w:r w:rsidR="00BA5CD2" w:rsidRPr="00692510">
        <w:rPr>
          <w:sz w:val="26"/>
          <w:szCs w:val="26"/>
          <w:lang w:val="nl-NL"/>
        </w:rPr>
        <w:t xml:space="preserve"> của cùng ngành</w:t>
      </w:r>
      <w:r w:rsidR="007B2F54" w:rsidRPr="00692510">
        <w:rPr>
          <w:sz w:val="26"/>
          <w:szCs w:val="26"/>
          <w:lang w:val="nl-NL"/>
        </w:rPr>
        <w:t xml:space="preserve"> đào tạo</w:t>
      </w:r>
      <w:r w:rsidR="00287ED8" w:rsidRPr="00692510">
        <w:rPr>
          <w:sz w:val="26"/>
          <w:szCs w:val="26"/>
          <w:lang w:val="nl-NL"/>
        </w:rPr>
        <w:t xml:space="preserve">, </w:t>
      </w:r>
      <w:r w:rsidR="00A872A6" w:rsidRPr="00692510">
        <w:rPr>
          <w:sz w:val="26"/>
          <w:szCs w:val="26"/>
          <w:lang w:val="nl-NL"/>
        </w:rPr>
        <w:t xml:space="preserve">khối lượng tín chỉ CTĐT của các ngành </w:t>
      </w:r>
      <w:r w:rsidR="00287ED8" w:rsidRPr="00692510">
        <w:rPr>
          <w:sz w:val="26"/>
          <w:szCs w:val="26"/>
          <w:lang w:val="nl-NL"/>
        </w:rPr>
        <w:t xml:space="preserve">được trình bày theo </w:t>
      </w:r>
      <w:r w:rsidR="001D382B" w:rsidRPr="00692510">
        <w:rPr>
          <w:i/>
          <w:sz w:val="26"/>
          <w:szCs w:val="26"/>
          <w:lang w:val="nl-NL"/>
        </w:rPr>
        <w:t>P</w:t>
      </w:r>
      <w:r w:rsidR="00845384" w:rsidRPr="00692510">
        <w:rPr>
          <w:i/>
          <w:sz w:val="26"/>
          <w:szCs w:val="26"/>
          <w:lang w:val="nl-NL"/>
        </w:rPr>
        <w:t xml:space="preserve">hụ lục </w:t>
      </w:r>
      <w:r w:rsidR="00E41DF9" w:rsidRPr="00692510">
        <w:rPr>
          <w:i/>
          <w:sz w:val="26"/>
          <w:szCs w:val="26"/>
          <w:lang w:val="nl-NL"/>
        </w:rPr>
        <w:t>1.</w:t>
      </w:r>
    </w:p>
    <w:p w14:paraId="4449BC10" w14:textId="221B01D3" w:rsidR="0009538A" w:rsidRPr="00692510" w:rsidRDefault="00A872A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Phần chuyên môn của c</w:t>
      </w:r>
      <w:r w:rsidR="00A72487" w:rsidRPr="00692510">
        <w:rPr>
          <w:sz w:val="26"/>
          <w:szCs w:val="26"/>
          <w:lang w:val="nl-NL"/>
        </w:rPr>
        <w:t xml:space="preserve">hương trình </w:t>
      </w:r>
      <w:r w:rsidR="001D382B" w:rsidRPr="00692510">
        <w:rPr>
          <w:sz w:val="26"/>
          <w:szCs w:val="26"/>
          <w:lang w:val="nl-NL"/>
        </w:rPr>
        <w:t xml:space="preserve">ĐTTX </w:t>
      </w:r>
      <w:r w:rsidR="007E32FC" w:rsidRPr="00692510">
        <w:rPr>
          <w:sz w:val="26"/>
          <w:szCs w:val="26"/>
          <w:lang w:val="nl-NL"/>
        </w:rPr>
        <w:t xml:space="preserve">do </w:t>
      </w:r>
      <w:r w:rsidR="002A5AB3" w:rsidRPr="00692510">
        <w:rPr>
          <w:sz w:val="26"/>
          <w:szCs w:val="26"/>
          <w:lang w:val="nl-NL"/>
        </w:rPr>
        <w:t>K</w:t>
      </w:r>
      <w:r w:rsidR="00C25B75" w:rsidRPr="00692510">
        <w:rPr>
          <w:sz w:val="26"/>
          <w:szCs w:val="26"/>
          <w:lang w:val="nl-NL"/>
        </w:rPr>
        <w:t xml:space="preserve">hoa </w:t>
      </w:r>
      <w:r w:rsidR="00694FAE" w:rsidRPr="00692510">
        <w:rPr>
          <w:sz w:val="26"/>
          <w:szCs w:val="26"/>
          <w:lang w:val="nl-NL"/>
        </w:rPr>
        <w:t xml:space="preserve">chuyên </w:t>
      </w:r>
      <w:r w:rsidR="006C5B73" w:rsidRPr="00692510">
        <w:rPr>
          <w:sz w:val="26"/>
          <w:szCs w:val="26"/>
          <w:lang w:val="nl-NL"/>
        </w:rPr>
        <w:t>môn</w:t>
      </w:r>
      <w:r w:rsidR="00B733AD" w:rsidRPr="00692510">
        <w:rPr>
          <w:sz w:val="26"/>
          <w:szCs w:val="26"/>
          <w:lang w:val="nl-NL"/>
        </w:rPr>
        <w:t xml:space="preserve"> chủ trì </w:t>
      </w:r>
      <w:r w:rsidRPr="00692510">
        <w:rPr>
          <w:sz w:val="26"/>
          <w:szCs w:val="26"/>
          <w:lang w:val="nl-NL"/>
        </w:rPr>
        <w:t>xây dựng</w:t>
      </w:r>
      <w:r w:rsidRPr="00692510">
        <w:rPr>
          <w:sz w:val="26"/>
          <w:szCs w:val="26"/>
          <w:lang w:val="vi-VN"/>
        </w:rPr>
        <w:t xml:space="preserve">, </w:t>
      </w:r>
      <w:r w:rsidRPr="00692510">
        <w:rPr>
          <w:sz w:val="26"/>
          <w:szCs w:val="26"/>
          <w:lang w:val="nl-NL"/>
        </w:rPr>
        <w:t xml:space="preserve">phần tài liệu hướng dẫn </w:t>
      </w:r>
      <w:r w:rsidR="00C07F37" w:rsidRPr="00692510">
        <w:rPr>
          <w:sz w:val="26"/>
          <w:szCs w:val="26"/>
          <w:lang w:val="nl-NL"/>
        </w:rPr>
        <w:t>thực hiện</w:t>
      </w:r>
      <w:r w:rsidR="005873D8" w:rsidRPr="00692510">
        <w:rPr>
          <w:sz w:val="26"/>
          <w:szCs w:val="26"/>
          <w:lang w:val="vi-VN"/>
        </w:rPr>
        <w:t xml:space="preserve"> do</w:t>
      </w:r>
      <w:r w:rsidR="00A36D63" w:rsidRPr="00692510">
        <w:rPr>
          <w:sz w:val="26"/>
          <w:szCs w:val="26"/>
          <w:lang w:val="nl-NL"/>
        </w:rPr>
        <w:t xml:space="preserve"> </w:t>
      </w:r>
      <w:r w:rsidR="00B733AD" w:rsidRPr="00692510">
        <w:rPr>
          <w:sz w:val="26"/>
          <w:szCs w:val="26"/>
          <w:lang w:val="nl-NL"/>
        </w:rPr>
        <w:t xml:space="preserve">các </w:t>
      </w:r>
      <w:r w:rsidR="00F60389" w:rsidRPr="00692510">
        <w:rPr>
          <w:sz w:val="26"/>
          <w:szCs w:val="26"/>
          <w:lang w:val="nl-NL"/>
        </w:rPr>
        <w:t xml:space="preserve">đơn vị </w:t>
      </w:r>
      <w:r w:rsidR="00434F9C" w:rsidRPr="00692510">
        <w:rPr>
          <w:sz w:val="26"/>
          <w:szCs w:val="26"/>
          <w:lang w:val="nl-NL"/>
        </w:rPr>
        <w:t xml:space="preserve">có </w:t>
      </w:r>
      <w:r w:rsidR="00F60389" w:rsidRPr="00692510">
        <w:rPr>
          <w:sz w:val="26"/>
          <w:szCs w:val="26"/>
          <w:lang w:val="nl-NL"/>
        </w:rPr>
        <w:t>đào tạo</w:t>
      </w:r>
      <w:r w:rsidR="00EA3CF9" w:rsidRPr="00692510">
        <w:rPr>
          <w:sz w:val="26"/>
          <w:szCs w:val="26"/>
          <w:lang w:val="nl-NL"/>
        </w:rPr>
        <w:t xml:space="preserve"> từ xa</w:t>
      </w:r>
      <w:r w:rsidR="00BB28E0" w:rsidRPr="00692510">
        <w:rPr>
          <w:sz w:val="26"/>
          <w:szCs w:val="26"/>
          <w:lang w:val="nl-NL"/>
        </w:rPr>
        <w:t xml:space="preserve"> </w:t>
      </w:r>
      <w:r w:rsidR="00C22A68" w:rsidRPr="00692510">
        <w:rPr>
          <w:sz w:val="26"/>
          <w:szCs w:val="26"/>
          <w:lang w:val="nl-NL"/>
        </w:rPr>
        <w:t>tổ chức xây dựng</w:t>
      </w:r>
      <w:r w:rsidR="00807960" w:rsidRPr="00692510">
        <w:rPr>
          <w:sz w:val="26"/>
          <w:szCs w:val="26"/>
          <w:lang w:val="nl-NL"/>
        </w:rPr>
        <w:t xml:space="preserve">, </w:t>
      </w:r>
      <w:r w:rsidR="00CA3E33" w:rsidRPr="00692510">
        <w:rPr>
          <w:sz w:val="26"/>
          <w:szCs w:val="26"/>
          <w:lang w:val="nl-NL"/>
        </w:rPr>
        <w:t xml:space="preserve">phối hợp Phòng QLĐT tổ chức </w:t>
      </w:r>
      <w:r w:rsidR="00807960" w:rsidRPr="00692510">
        <w:rPr>
          <w:sz w:val="26"/>
          <w:szCs w:val="26"/>
          <w:lang w:val="nl-NL"/>
        </w:rPr>
        <w:t>thẩm định</w:t>
      </w:r>
      <w:r w:rsidR="00D01603" w:rsidRPr="00692510">
        <w:rPr>
          <w:sz w:val="26"/>
          <w:szCs w:val="26"/>
          <w:lang w:val="nl-NL"/>
        </w:rPr>
        <w:t xml:space="preserve"> và</w:t>
      </w:r>
      <w:r w:rsidR="00BB28E0" w:rsidRPr="00692510">
        <w:rPr>
          <w:sz w:val="26"/>
          <w:szCs w:val="26"/>
          <w:lang w:val="nl-NL"/>
        </w:rPr>
        <w:t xml:space="preserve"> </w:t>
      </w:r>
      <w:r w:rsidR="00C366CF" w:rsidRPr="00692510">
        <w:rPr>
          <w:sz w:val="26"/>
          <w:szCs w:val="26"/>
          <w:lang w:val="nl-NL"/>
        </w:rPr>
        <w:t>do</w:t>
      </w:r>
      <w:r w:rsidR="00BB28E0" w:rsidRPr="00692510">
        <w:rPr>
          <w:sz w:val="26"/>
          <w:szCs w:val="26"/>
          <w:lang w:val="nl-NL"/>
        </w:rPr>
        <w:t xml:space="preserve"> </w:t>
      </w:r>
      <w:r w:rsidR="00D95C2A" w:rsidRPr="00692510">
        <w:rPr>
          <w:sz w:val="26"/>
          <w:szCs w:val="26"/>
          <w:lang w:val="nl-NL"/>
        </w:rPr>
        <w:t>Hiệu trưởng</w:t>
      </w:r>
      <w:r w:rsidR="00BB28E0" w:rsidRPr="00692510">
        <w:rPr>
          <w:sz w:val="26"/>
          <w:szCs w:val="26"/>
          <w:lang w:val="nl-NL"/>
        </w:rPr>
        <w:t xml:space="preserve"> </w:t>
      </w:r>
      <w:r w:rsidR="00B733AD" w:rsidRPr="00692510">
        <w:rPr>
          <w:sz w:val="26"/>
          <w:szCs w:val="26"/>
          <w:lang w:val="nl-NL"/>
        </w:rPr>
        <w:t xml:space="preserve">ký </w:t>
      </w:r>
      <w:r w:rsidR="00704520" w:rsidRPr="00692510">
        <w:rPr>
          <w:sz w:val="26"/>
          <w:szCs w:val="26"/>
          <w:lang w:val="nl-NL"/>
        </w:rPr>
        <w:t>ban hành</w:t>
      </w:r>
      <w:r w:rsidR="00EF23D8" w:rsidRPr="00692510">
        <w:rPr>
          <w:sz w:val="26"/>
          <w:szCs w:val="26"/>
          <w:lang w:val="nl-NL"/>
        </w:rPr>
        <w:t xml:space="preserve"> trước khi </w:t>
      </w:r>
      <w:r w:rsidR="00437470" w:rsidRPr="00692510">
        <w:rPr>
          <w:sz w:val="26"/>
          <w:szCs w:val="26"/>
          <w:lang w:val="nl-NL"/>
        </w:rPr>
        <w:t>đưa vào sử dụng</w:t>
      </w:r>
      <w:r w:rsidR="00812349" w:rsidRPr="00692510">
        <w:rPr>
          <w:sz w:val="26"/>
          <w:szCs w:val="26"/>
          <w:lang w:val="nl-NL"/>
        </w:rPr>
        <w:t>.</w:t>
      </w:r>
    </w:p>
    <w:p w14:paraId="5BC08E6C" w14:textId="77777777" w:rsidR="00B1354D" w:rsidRPr="00692510" w:rsidRDefault="0009538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Đề cương chi tiết của từng môn học</w:t>
      </w:r>
      <w:r w:rsidR="00A63AD6" w:rsidRPr="00692510">
        <w:rPr>
          <w:sz w:val="26"/>
          <w:szCs w:val="26"/>
          <w:lang w:val="nl-NL"/>
        </w:rPr>
        <w:t xml:space="preserve"> </w:t>
      </w:r>
      <w:r w:rsidR="003577C3" w:rsidRPr="00692510">
        <w:rPr>
          <w:sz w:val="26"/>
          <w:szCs w:val="26"/>
          <w:lang w:val="nl-NL"/>
        </w:rPr>
        <w:t xml:space="preserve">được </w:t>
      </w:r>
      <w:r w:rsidR="00D53D38" w:rsidRPr="00692510">
        <w:rPr>
          <w:sz w:val="26"/>
          <w:szCs w:val="26"/>
          <w:lang w:val="nl-NL"/>
        </w:rPr>
        <w:t xml:space="preserve">điều chỉnh, </w:t>
      </w:r>
      <w:r w:rsidR="003577C3" w:rsidRPr="00692510">
        <w:rPr>
          <w:sz w:val="26"/>
          <w:szCs w:val="26"/>
          <w:lang w:val="nl-NL"/>
        </w:rPr>
        <w:t>cập nhật</w:t>
      </w:r>
      <w:r w:rsidR="00920B62" w:rsidRPr="00692510">
        <w:rPr>
          <w:sz w:val="26"/>
          <w:szCs w:val="26"/>
          <w:lang w:val="nl-NL"/>
        </w:rPr>
        <w:t xml:space="preserve"> khi cần thiết</w:t>
      </w:r>
      <w:r w:rsidR="00D53D38" w:rsidRPr="00692510">
        <w:rPr>
          <w:sz w:val="26"/>
          <w:szCs w:val="26"/>
          <w:lang w:val="nl-NL"/>
        </w:rPr>
        <w:t xml:space="preserve">. Việc điều chỉnh đề cương chi tiết </w:t>
      </w:r>
      <w:r w:rsidR="000D7454" w:rsidRPr="00692510">
        <w:rPr>
          <w:sz w:val="26"/>
          <w:szCs w:val="26"/>
          <w:lang w:val="nl-NL"/>
        </w:rPr>
        <w:t xml:space="preserve">phải </w:t>
      </w:r>
      <w:r w:rsidR="00F851B5" w:rsidRPr="00692510">
        <w:rPr>
          <w:sz w:val="26"/>
          <w:szCs w:val="26"/>
          <w:lang w:val="nl-NL"/>
        </w:rPr>
        <w:t>do</w:t>
      </w:r>
      <w:r w:rsidR="00755DB8" w:rsidRPr="00692510">
        <w:rPr>
          <w:sz w:val="26"/>
          <w:szCs w:val="26"/>
          <w:lang w:val="nl-NL"/>
        </w:rPr>
        <w:t xml:space="preserve"> Khoa chuyên môn </w:t>
      </w:r>
      <w:r w:rsidR="00846F47" w:rsidRPr="00692510">
        <w:rPr>
          <w:sz w:val="26"/>
          <w:szCs w:val="26"/>
          <w:lang w:val="nl-NL"/>
        </w:rPr>
        <w:t>chủ trì</w:t>
      </w:r>
      <w:r w:rsidR="00444F28" w:rsidRPr="00692510">
        <w:rPr>
          <w:sz w:val="26"/>
          <w:szCs w:val="26"/>
          <w:lang w:val="nl-NL"/>
        </w:rPr>
        <w:t xml:space="preserve"> và</w:t>
      </w:r>
      <w:r w:rsidR="004F0746" w:rsidRPr="00692510">
        <w:rPr>
          <w:sz w:val="26"/>
          <w:szCs w:val="26"/>
          <w:lang w:val="nl-NL"/>
        </w:rPr>
        <w:t xml:space="preserve"> </w:t>
      </w:r>
      <w:r w:rsidR="00AB34AC" w:rsidRPr="00692510">
        <w:rPr>
          <w:sz w:val="26"/>
          <w:szCs w:val="26"/>
          <w:lang w:val="nl-NL"/>
        </w:rPr>
        <w:t xml:space="preserve">phối hợp với </w:t>
      </w:r>
      <w:r w:rsidR="00444F28" w:rsidRPr="00692510">
        <w:rPr>
          <w:sz w:val="26"/>
          <w:szCs w:val="26"/>
          <w:lang w:val="nl-NL"/>
        </w:rPr>
        <w:t xml:space="preserve">các </w:t>
      </w:r>
      <w:r w:rsidR="00AB34AC" w:rsidRPr="00692510">
        <w:rPr>
          <w:sz w:val="26"/>
          <w:szCs w:val="26"/>
          <w:lang w:val="nl-NL"/>
        </w:rPr>
        <w:t xml:space="preserve">đơn vị có đào tạo </w:t>
      </w:r>
      <w:r w:rsidR="00566C8B" w:rsidRPr="00692510">
        <w:rPr>
          <w:sz w:val="26"/>
          <w:szCs w:val="26"/>
          <w:lang w:val="nl-NL"/>
        </w:rPr>
        <w:t>tổ chức thực hiện</w:t>
      </w:r>
      <w:r w:rsidR="005E0A6A" w:rsidRPr="00692510">
        <w:rPr>
          <w:sz w:val="26"/>
          <w:szCs w:val="26"/>
          <w:lang w:val="nl-NL"/>
        </w:rPr>
        <w:t xml:space="preserve"> và báo cáo </w:t>
      </w:r>
      <w:r w:rsidR="00D95C2A" w:rsidRPr="00692510">
        <w:rPr>
          <w:sz w:val="26"/>
          <w:szCs w:val="26"/>
          <w:lang w:val="nl-NL"/>
        </w:rPr>
        <w:t>Hiệu trưởng</w:t>
      </w:r>
      <w:r w:rsidR="005E0A6A" w:rsidRPr="00692510">
        <w:rPr>
          <w:sz w:val="26"/>
          <w:szCs w:val="26"/>
          <w:lang w:val="nl-NL"/>
        </w:rPr>
        <w:t xml:space="preserve"> thông qua Phòng Quản lý đào tạo.</w:t>
      </w:r>
    </w:p>
    <w:p w14:paraId="0524B28F" w14:textId="77777777" w:rsidR="00B94337" w:rsidRPr="00692510" w:rsidRDefault="0054496B"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CD7F79" w:rsidRPr="00692510">
        <w:rPr>
          <w:sz w:val="26"/>
          <w:szCs w:val="26"/>
          <w:lang w:val="nl-NL"/>
        </w:rPr>
        <w:t xml:space="preserve">. </w:t>
      </w:r>
      <w:r w:rsidR="00B94337" w:rsidRPr="00692510">
        <w:rPr>
          <w:sz w:val="26"/>
          <w:szCs w:val="26"/>
          <w:lang w:val="nl-NL"/>
        </w:rPr>
        <w:t>Học liệu ĐTTX gồm: học liệu chính và các học liệu bổ trợ phục vụ cho quá trình đào tạo.</w:t>
      </w:r>
    </w:p>
    <w:p w14:paraId="6BE2CBF2" w14:textId="77777777" w:rsidR="00B94337" w:rsidRPr="00692510" w:rsidRDefault="00B9433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Học liệu chính đảm bảo cung cấp và truyền tải đầy đủ nội dung chương trình đào tạo để người học có thể tự học phù hợp với phương thức ĐTTX.</w:t>
      </w:r>
    </w:p>
    <w:p w14:paraId="76B7055C" w14:textId="77777777" w:rsidR="000C6BA6" w:rsidRPr="00692510" w:rsidRDefault="00B94337"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 xml:space="preserve">Học liệu bổ trợ cung cấp các nội dung chi tiết </w:t>
      </w:r>
      <w:r w:rsidR="004002A3" w:rsidRPr="00692510">
        <w:rPr>
          <w:spacing w:val="-4"/>
          <w:sz w:val="26"/>
          <w:szCs w:val="26"/>
          <w:lang w:val="nl-NL"/>
        </w:rPr>
        <w:t xml:space="preserve">hướng dẫn, </w:t>
      </w:r>
      <w:r w:rsidRPr="00692510">
        <w:rPr>
          <w:spacing w:val="-4"/>
          <w:sz w:val="26"/>
          <w:szCs w:val="26"/>
          <w:lang w:val="nl-NL"/>
        </w:rPr>
        <w:t>hỗ trợ người học hiểu biết sâu sắc, đầy đủ những nội du</w:t>
      </w:r>
      <w:r w:rsidR="0013295B" w:rsidRPr="00692510">
        <w:rPr>
          <w:spacing w:val="-4"/>
          <w:sz w:val="26"/>
          <w:szCs w:val="26"/>
          <w:lang w:val="nl-NL"/>
        </w:rPr>
        <w:t>ng trong học liệu chính, có thể dưới dạng</w:t>
      </w:r>
      <w:r w:rsidR="0085688D" w:rsidRPr="00692510">
        <w:rPr>
          <w:spacing w:val="-4"/>
          <w:sz w:val="26"/>
          <w:szCs w:val="26"/>
          <w:lang w:val="nl-NL"/>
        </w:rPr>
        <w:t>:</w:t>
      </w:r>
      <w:r w:rsidRPr="00692510">
        <w:rPr>
          <w:spacing w:val="-4"/>
          <w:sz w:val="26"/>
          <w:szCs w:val="26"/>
          <w:lang w:val="nl-NL"/>
        </w:rPr>
        <w:t xml:space="preserve"> băng đĩa ghi hình ảnh, âm thanh, đoạn phim ngắn; chương trình phát thanh, chương trình truyền hình; sách in, tài liệu hướng dẫn dạy và học với sự trợ giúp của máy tính; bài tập trên internet, bài seminar và các buổi trao đổi thảo luận, </w:t>
      </w:r>
      <w:r w:rsidR="00A26FD8" w:rsidRPr="00692510">
        <w:rPr>
          <w:spacing w:val="-4"/>
          <w:sz w:val="26"/>
          <w:szCs w:val="26"/>
          <w:lang w:val="nl-NL"/>
        </w:rPr>
        <w:t xml:space="preserve">lớp học truyền hình hoặc trực tuyến </w:t>
      </w:r>
      <w:r w:rsidRPr="00692510">
        <w:rPr>
          <w:spacing w:val="-4"/>
          <w:sz w:val="26"/>
          <w:szCs w:val="26"/>
          <w:lang w:val="nl-NL"/>
        </w:rPr>
        <w:t>từ xa; bài thực tập ảo, bài thực tập mô phỏng và thực tập thực tế.</w:t>
      </w:r>
      <w:r w:rsidR="000C6BA6" w:rsidRPr="00692510">
        <w:rPr>
          <w:spacing w:val="-4"/>
          <w:sz w:val="26"/>
          <w:szCs w:val="26"/>
          <w:lang w:val="nl-NL"/>
        </w:rPr>
        <w:t xml:space="preserve"> </w:t>
      </w:r>
    </w:p>
    <w:p w14:paraId="6655A3C3" w14:textId="77777777" w:rsidR="00E87891" w:rsidRPr="00692510" w:rsidRDefault="000C6BA6"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Học liệu ĐTTX được Trường tổ chức xây dựng, thẩm định trước khi đưa vào sử dụng.</w:t>
      </w:r>
    </w:p>
    <w:p w14:paraId="7E786E17" w14:textId="77777777" w:rsidR="00523C86" w:rsidRPr="00692510" w:rsidRDefault="00523C8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3. </w:t>
      </w:r>
      <w:r w:rsidR="004451E0" w:rsidRPr="00692510">
        <w:rPr>
          <w:sz w:val="26"/>
          <w:szCs w:val="26"/>
          <w:lang w:val="nl-NL"/>
        </w:rPr>
        <w:t>C</w:t>
      </w:r>
      <w:r w:rsidR="00BF1F5D" w:rsidRPr="00692510">
        <w:rPr>
          <w:sz w:val="26"/>
          <w:szCs w:val="26"/>
          <w:lang w:val="nl-NL"/>
        </w:rPr>
        <w:t>ác</w:t>
      </w:r>
      <w:r w:rsidR="00A63AD6" w:rsidRPr="00692510">
        <w:rPr>
          <w:sz w:val="26"/>
          <w:szCs w:val="26"/>
          <w:lang w:val="nl-NL"/>
        </w:rPr>
        <w:t xml:space="preserve"> </w:t>
      </w:r>
      <w:r w:rsidR="007423F8" w:rsidRPr="00692510">
        <w:rPr>
          <w:sz w:val="26"/>
          <w:szCs w:val="26"/>
          <w:lang w:val="nl-NL"/>
        </w:rPr>
        <w:t>dạng</w:t>
      </w:r>
      <w:r w:rsidR="00A63AD6" w:rsidRPr="00692510">
        <w:rPr>
          <w:sz w:val="26"/>
          <w:szCs w:val="26"/>
          <w:lang w:val="nl-NL"/>
        </w:rPr>
        <w:t xml:space="preserve"> </w:t>
      </w:r>
      <w:r w:rsidR="001366C5" w:rsidRPr="00692510">
        <w:rPr>
          <w:sz w:val="26"/>
          <w:szCs w:val="26"/>
          <w:lang w:val="nl-NL"/>
        </w:rPr>
        <w:t>học liệu</w:t>
      </w:r>
      <w:r w:rsidR="00A63AD6" w:rsidRPr="00692510">
        <w:rPr>
          <w:sz w:val="26"/>
          <w:szCs w:val="26"/>
          <w:lang w:val="nl-NL"/>
        </w:rPr>
        <w:t xml:space="preserve"> </w:t>
      </w:r>
      <w:r w:rsidR="004B6FAA" w:rsidRPr="00692510">
        <w:rPr>
          <w:sz w:val="26"/>
          <w:szCs w:val="26"/>
          <w:lang w:val="nl-NL"/>
        </w:rPr>
        <w:t>ĐTTX</w:t>
      </w:r>
      <w:r w:rsidR="001366C5" w:rsidRPr="00692510">
        <w:rPr>
          <w:sz w:val="26"/>
          <w:szCs w:val="26"/>
          <w:lang w:val="nl-NL"/>
        </w:rPr>
        <w:t>:</w:t>
      </w:r>
      <w:r w:rsidR="00A63AD6" w:rsidRPr="00692510">
        <w:rPr>
          <w:sz w:val="26"/>
          <w:szCs w:val="26"/>
          <w:lang w:val="nl-NL"/>
        </w:rPr>
        <w:t xml:space="preserve"> </w:t>
      </w:r>
      <w:r w:rsidR="0054591D" w:rsidRPr="00692510">
        <w:rPr>
          <w:sz w:val="26"/>
          <w:szCs w:val="26"/>
          <w:lang w:val="nl-NL"/>
        </w:rPr>
        <w:t>Học liệu truyền thống</w:t>
      </w:r>
      <w:r w:rsidR="00E516E6" w:rsidRPr="00692510">
        <w:rPr>
          <w:sz w:val="26"/>
          <w:szCs w:val="26"/>
          <w:lang w:val="nl-NL"/>
        </w:rPr>
        <w:t xml:space="preserve"> (HLTT)</w:t>
      </w:r>
      <w:r w:rsidR="00AA13A1" w:rsidRPr="00692510">
        <w:rPr>
          <w:sz w:val="26"/>
          <w:szCs w:val="26"/>
          <w:lang w:val="nl-NL"/>
        </w:rPr>
        <w:t xml:space="preserve"> </w:t>
      </w:r>
      <w:r w:rsidR="007B18B9" w:rsidRPr="00692510">
        <w:rPr>
          <w:sz w:val="26"/>
          <w:szCs w:val="26"/>
          <w:lang w:val="nl-NL"/>
        </w:rPr>
        <w:t xml:space="preserve">là dạng học liệu được </w:t>
      </w:r>
      <w:r w:rsidR="006220CD" w:rsidRPr="00692510">
        <w:rPr>
          <w:sz w:val="26"/>
          <w:szCs w:val="26"/>
          <w:lang w:val="nl-NL"/>
        </w:rPr>
        <w:t>đóng gói</w:t>
      </w:r>
      <w:r w:rsidR="00ED3916" w:rsidRPr="00692510">
        <w:rPr>
          <w:sz w:val="26"/>
          <w:szCs w:val="26"/>
          <w:lang w:val="nl-NL"/>
        </w:rPr>
        <w:t xml:space="preserve"> dưới dạng </w:t>
      </w:r>
      <w:r w:rsidR="00952196" w:rsidRPr="00692510">
        <w:rPr>
          <w:sz w:val="26"/>
          <w:szCs w:val="26"/>
          <w:lang w:val="nl-NL"/>
        </w:rPr>
        <w:t>tài liệu in</w:t>
      </w:r>
      <w:r w:rsidR="007C0C4C" w:rsidRPr="00692510">
        <w:rPr>
          <w:sz w:val="26"/>
          <w:szCs w:val="26"/>
          <w:lang w:val="nl-NL"/>
        </w:rPr>
        <w:t xml:space="preserve"> ấn</w:t>
      </w:r>
      <w:r w:rsidR="00952196" w:rsidRPr="00692510">
        <w:rPr>
          <w:sz w:val="26"/>
          <w:szCs w:val="26"/>
          <w:lang w:val="nl-NL"/>
        </w:rPr>
        <w:t>;</w:t>
      </w:r>
      <w:r w:rsidR="000E2F3B" w:rsidRPr="00692510">
        <w:rPr>
          <w:sz w:val="26"/>
          <w:szCs w:val="26"/>
          <w:lang w:val="nl-NL"/>
        </w:rPr>
        <w:t xml:space="preserve"> </w:t>
      </w:r>
      <w:r w:rsidR="00CC335E" w:rsidRPr="00692510">
        <w:rPr>
          <w:sz w:val="26"/>
          <w:szCs w:val="26"/>
          <w:lang w:val="nl-NL"/>
        </w:rPr>
        <w:t xml:space="preserve">Học liệu </w:t>
      </w:r>
      <w:r w:rsidR="00C070FB" w:rsidRPr="00692510">
        <w:rPr>
          <w:sz w:val="26"/>
          <w:szCs w:val="26"/>
          <w:lang w:val="nl-NL"/>
        </w:rPr>
        <w:t>điện tử</w:t>
      </w:r>
      <w:r w:rsidR="00CC335E" w:rsidRPr="00692510">
        <w:rPr>
          <w:sz w:val="26"/>
          <w:szCs w:val="26"/>
          <w:lang w:val="nl-NL"/>
        </w:rPr>
        <w:t xml:space="preserve"> (HL</w:t>
      </w:r>
      <w:r w:rsidR="0048585B" w:rsidRPr="00692510">
        <w:rPr>
          <w:sz w:val="26"/>
          <w:szCs w:val="26"/>
          <w:lang w:val="nl-NL"/>
        </w:rPr>
        <w:t>ĐT</w:t>
      </w:r>
      <w:r w:rsidR="00CC335E" w:rsidRPr="00692510">
        <w:rPr>
          <w:sz w:val="26"/>
          <w:szCs w:val="26"/>
          <w:lang w:val="nl-NL"/>
        </w:rPr>
        <w:t>) là dạng học liệu được đóng gói dưới dạng</w:t>
      </w:r>
      <w:r w:rsidR="004F0746" w:rsidRPr="00692510">
        <w:rPr>
          <w:sz w:val="26"/>
          <w:szCs w:val="26"/>
          <w:lang w:val="nl-NL"/>
        </w:rPr>
        <w:t xml:space="preserve"> </w:t>
      </w:r>
      <w:r w:rsidR="00B76A59" w:rsidRPr="00692510">
        <w:rPr>
          <w:sz w:val="26"/>
          <w:szCs w:val="26"/>
          <w:lang w:val="nl-NL"/>
        </w:rPr>
        <w:t>điện tử</w:t>
      </w:r>
      <w:r w:rsidR="0059121D" w:rsidRPr="00692510">
        <w:rPr>
          <w:sz w:val="26"/>
          <w:szCs w:val="26"/>
          <w:lang w:val="vi-VN"/>
        </w:rPr>
        <w:t>, đa phương tiện</w:t>
      </w:r>
      <w:r w:rsidR="00B76A59" w:rsidRPr="00692510">
        <w:rPr>
          <w:sz w:val="26"/>
          <w:szCs w:val="26"/>
          <w:lang w:val="nl-NL"/>
        </w:rPr>
        <w:t xml:space="preserve"> theo </w:t>
      </w:r>
      <w:r w:rsidR="00C70EE5" w:rsidRPr="00692510">
        <w:rPr>
          <w:sz w:val="26"/>
          <w:szCs w:val="26"/>
          <w:lang w:val="nl-NL"/>
        </w:rPr>
        <w:t xml:space="preserve">tiêu </w:t>
      </w:r>
      <w:r w:rsidR="00B76A59" w:rsidRPr="00692510">
        <w:rPr>
          <w:sz w:val="26"/>
          <w:szCs w:val="26"/>
          <w:lang w:val="nl-NL"/>
        </w:rPr>
        <w:t>chuẩn</w:t>
      </w:r>
      <w:r w:rsidR="009E1795" w:rsidRPr="00692510">
        <w:rPr>
          <w:sz w:val="26"/>
          <w:szCs w:val="26"/>
          <w:lang w:val="nl-NL"/>
        </w:rPr>
        <w:t xml:space="preserve"> chung và đảm bảo</w:t>
      </w:r>
      <w:r w:rsidR="004F0746" w:rsidRPr="00692510">
        <w:rPr>
          <w:sz w:val="26"/>
          <w:szCs w:val="26"/>
          <w:lang w:val="nl-NL"/>
        </w:rPr>
        <w:t xml:space="preserve"> </w:t>
      </w:r>
      <w:r w:rsidR="00E00C7C" w:rsidRPr="00692510">
        <w:rPr>
          <w:sz w:val="26"/>
          <w:szCs w:val="26"/>
          <w:lang w:val="nl-NL"/>
        </w:rPr>
        <w:t xml:space="preserve">theo </w:t>
      </w:r>
      <w:r w:rsidR="008953E7" w:rsidRPr="00692510">
        <w:rPr>
          <w:sz w:val="26"/>
          <w:szCs w:val="26"/>
          <w:lang w:val="nl-NL"/>
        </w:rPr>
        <w:t xml:space="preserve">quy định </w:t>
      </w:r>
      <w:r w:rsidR="002C4081" w:rsidRPr="00692510">
        <w:rPr>
          <w:sz w:val="26"/>
          <w:szCs w:val="26"/>
          <w:lang w:val="nl-NL"/>
        </w:rPr>
        <w:t xml:space="preserve">hiện hành của </w:t>
      </w:r>
      <w:r w:rsidR="00D95C2A" w:rsidRPr="00692510">
        <w:rPr>
          <w:sz w:val="26"/>
          <w:szCs w:val="26"/>
          <w:lang w:val="nl-NL"/>
        </w:rPr>
        <w:t>Trường</w:t>
      </w:r>
      <w:r w:rsidR="00A22E1B" w:rsidRPr="00692510">
        <w:rPr>
          <w:sz w:val="26"/>
          <w:szCs w:val="26"/>
          <w:lang w:val="nl-NL"/>
        </w:rPr>
        <w:t>; m</w:t>
      </w:r>
      <w:r w:rsidR="00B77C11" w:rsidRPr="00692510">
        <w:rPr>
          <w:sz w:val="26"/>
          <w:szCs w:val="26"/>
          <w:lang w:val="nl-NL"/>
        </w:rPr>
        <w:t xml:space="preserve">ột số </w:t>
      </w:r>
      <w:r w:rsidR="00A57D2F" w:rsidRPr="00692510">
        <w:rPr>
          <w:sz w:val="26"/>
          <w:szCs w:val="26"/>
          <w:lang w:val="nl-NL"/>
        </w:rPr>
        <w:t xml:space="preserve">dạng khác </w:t>
      </w:r>
      <w:r w:rsidR="00CF3A8A" w:rsidRPr="00692510">
        <w:rPr>
          <w:sz w:val="26"/>
          <w:szCs w:val="26"/>
          <w:lang w:val="nl-NL"/>
        </w:rPr>
        <w:t xml:space="preserve">được gói </w:t>
      </w:r>
      <w:r w:rsidR="00E21959" w:rsidRPr="00692510">
        <w:rPr>
          <w:sz w:val="26"/>
          <w:szCs w:val="26"/>
          <w:lang w:val="nl-NL"/>
        </w:rPr>
        <w:t xml:space="preserve">theo các hình thức khác nhau </w:t>
      </w:r>
      <w:r w:rsidR="00D66696" w:rsidRPr="00692510">
        <w:rPr>
          <w:sz w:val="26"/>
          <w:szCs w:val="26"/>
          <w:lang w:val="nl-NL"/>
        </w:rPr>
        <w:t xml:space="preserve">để </w:t>
      </w:r>
      <w:r w:rsidR="003975B7" w:rsidRPr="00692510">
        <w:rPr>
          <w:sz w:val="26"/>
          <w:szCs w:val="26"/>
          <w:lang w:val="nl-NL"/>
        </w:rPr>
        <w:t>người học có thể tiếp cận</w:t>
      </w:r>
      <w:r w:rsidR="00FC39AA" w:rsidRPr="00692510">
        <w:rPr>
          <w:sz w:val="26"/>
          <w:szCs w:val="26"/>
          <w:lang w:val="nl-NL"/>
        </w:rPr>
        <w:t xml:space="preserve"> học tập</w:t>
      </w:r>
      <w:r w:rsidR="003975B7" w:rsidRPr="00692510">
        <w:rPr>
          <w:sz w:val="26"/>
          <w:szCs w:val="26"/>
          <w:lang w:val="nl-NL"/>
        </w:rPr>
        <w:t xml:space="preserve"> dễ dàng.</w:t>
      </w:r>
    </w:p>
    <w:p w14:paraId="6D246B07" w14:textId="77777777" w:rsidR="00066D87" w:rsidRPr="00692510" w:rsidRDefault="00B14E8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lastRenderedPageBreak/>
        <w:t>Mỗi học liệu</w:t>
      </w:r>
      <w:r w:rsidR="00BC1556" w:rsidRPr="00692510">
        <w:rPr>
          <w:sz w:val="26"/>
          <w:szCs w:val="26"/>
          <w:lang w:val="nl-NL"/>
        </w:rPr>
        <w:t>,</w:t>
      </w:r>
      <w:r w:rsidRPr="00692510">
        <w:rPr>
          <w:sz w:val="26"/>
          <w:szCs w:val="26"/>
          <w:lang w:val="nl-NL"/>
        </w:rPr>
        <w:t xml:space="preserve"> là học liệu chính hay học liệu bổ trợ</w:t>
      </w:r>
      <w:r w:rsidR="00BC1556" w:rsidRPr="00692510">
        <w:rPr>
          <w:sz w:val="26"/>
          <w:szCs w:val="26"/>
          <w:lang w:val="nl-NL"/>
        </w:rPr>
        <w:t>,</w:t>
      </w:r>
      <w:r w:rsidRPr="00692510">
        <w:rPr>
          <w:sz w:val="26"/>
          <w:szCs w:val="26"/>
          <w:lang w:val="nl-NL"/>
        </w:rPr>
        <w:t xml:space="preserve"> đều có thể được </w:t>
      </w:r>
      <w:r w:rsidR="006B57F8" w:rsidRPr="00692510">
        <w:rPr>
          <w:sz w:val="26"/>
          <w:szCs w:val="26"/>
          <w:lang w:val="nl-NL"/>
        </w:rPr>
        <w:t xml:space="preserve">sản xuất và </w:t>
      </w:r>
      <w:r w:rsidRPr="00692510">
        <w:rPr>
          <w:sz w:val="26"/>
          <w:szCs w:val="26"/>
          <w:lang w:val="nl-NL"/>
        </w:rPr>
        <w:t xml:space="preserve">đóng gói </w:t>
      </w:r>
      <w:r w:rsidR="006B57F8" w:rsidRPr="00692510">
        <w:rPr>
          <w:sz w:val="26"/>
          <w:szCs w:val="26"/>
          <w:lang w:val="nl-NL"/>
        </w:rPr>
        <w:t xml:space="preserve">thành dạng </w:t>
      </w:r>
      <w:r w:rsidR="00434B64" w:rsidRPr="00692510">
        <w:rPr>
          <w:sz w:val="26"/>
          <w:szCs w:val="26"/>
          <w:lang w:val="nl-NL"/>
        </w:rPr>
        <w:t>in ấn</w:t>
      </w:r>
      <w:r w:rsidR="004F0746" w:rsidRPr="00692510">
        <w:rPr>
          <w:sz w:val="26"/>
          <w:szCs w:val="26"/>
          <w:lang w:val="nl-NL"/>
        </w:rPr>
        <w:t xml:space="preserve"> </w:t>
      </w:r>
      <w:r w:rsidR="00CA5295" w:rsidRPr="00692510">
        <w:rPr>
          <w:sz w:val="26"/>
          <w:szCs w:val="26"/>
          <w:lang w:val="nl-NL"/>
        </w:rPr>
        <w:t xml:space="preserve">hoặc dạng </w:t>
      </w:r>
      <w:r w:rsidR="004C46A5" w:rsidRPr="00692510">
        <w:rPr>
          <w:sz w:val="26"/>
          <w:szCs w:val="26"/>
          <w:lang w:val="nl-NL"/>
        </w:rPr>
        <w:t>điện tử</w:t>
      </w:r>
      <w:r w:rsidR="0093147F" w:rsidRPr="00692510">
        <w:rPr>
          <w:sz w:val="26"/>
          <w:szCs w:val="26"/>
          <w:lang w:val="nl-NL"/>
        </w:rPr>
        <w:t xml:space="preserve"> để cung cấp cho người </w:t>
      </w:r>
      <w:r w:rsidR="007820B5" w:rsidRPr="00692510">
        <w:rPr>
          <w:sz w:val="26"/>
          <w:szCs w:val="26"/>
          <w:lang w:val="nl-NL"/>
        </w:rPr>
        <w:t>học</w:t>
      </w:r>
      <w:r w:rsidR="00FF1A96" w:rsidRPr="00692510">
        <w:rPr>
          <w:sz w:val="26"/>
          <w:szCs w:val="26"/>
          <w:lang w:val="nl-NL"/>
        </w:rPr>
        <w:t xml:space="preserve"> phù hợp với phương thức ĐTTX</w:t>
      </w:r>
      <w:r w:rsidR="00B42EC2" w:rsidRPr="00692510">
        <w:rPr>
          <w:sz w:val="26"/>
          <w:szCs w:val="26"/>
          <w:lang w:val="nl-NL"/>
        </w:rPr>
        <w:t xml:space="preserve"> quy định tại Điều 5</w:t>
      </w:r>
      <w:r w:rsidR="007820B5" w:rsidRPr="00692510">
        <w:rPr>
          <w:sz w:val="26"/>
          <w:szCs w:val="26"/>
          <w:lang w:val="nl-NL"/>
        </w:rPr>
        <w:t>.</w:t>
      </w:r>
    </w:p>
    <w:p w14:paraId="292AE35B" w14:textId="0121B4C0" w:rsidR="007D0DC7" w:rsidRPr="00692510" w:rsidRDefault="000C184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4</w:t>
      </w:r>
      <w:r w:rsidR="007D0DC7" w:rsidRPr="00692510">
        <w:rPr>
          <w:sz w:val="26"/>
          <w:szCs w:val="26"/>
          <w:lang w:val="nl-NL"/>
        </w:rPr>
        <w:t xml:space="preserve">. </w:t>
      </w:r>
      <w:r w:rsidR="00596373" w:rsidRPr="00692510">
        <w:rPr>
          <w:sz w:val="26"/>
          <w:szCs w:val="26"/>
          <w:lang w:val="nl-NL"/>
        </w:rPr>
        <w:t xml:space="preserve">Ngoài </w:t>
      </w:r>
      <w:r w:rsidR="00911CA2" w:rsidRPr="00692510">
        <w:rPr>
          <w:sz w:val="26"/>
          <w:szCs w:val="26"/>
          <w:lang w:val="nl-NL"/>
        </w:rPr>
        <w:t>c</w:t>
      </w:r>
      <w:r w:rsidR="000934E8" w:rsidRPr="00692510">
        <w:rPr>
          <w:sz w:val="26"/>
          <w:szCs w:val="26"/>
          <w:lang w:val="nl-NL"/>
        </w:rPr>
        <w:t>hương trình</w:t>
      </w:r>
      <w:r w:rsidR="004F0746" w:rsidRPr="00692510">
        <w:rPr>
          <w:sz w:val="26"/>
          <w:szCs w:val="26"/>
          <w:lang w:val="nl-NL"/>
        </w:rPr>
        <w:t xml:space="preserve"> </w:t>
      </w:r>
      <w:r w:rsidR="00596373" w:rsidRPr="00692510">
        <w:rPr>
          <w:sz w:val="26"/>
          <w:szCs w:val="26"/>
          <w:lang w:val="nl-NL"/>
        </w:rPr>
        <w:t>ĐTTX</w:t>
      </w:r>
      <w:r w:rsidR="00D463E3" w:rsidRPr="00692510">
        <w:rPr>
          <w:sz w:val="26"/>
          <w:szCs w:val="26"/>
          <w:lang w:val="nl-NL"/>
        </w:rPr>
        <w:t>,</w:t>
      </w:r>
      <w:r w:rsidR="004F0746" w:rsidRPr="00692510">
        <w:rPr>
          <w:sz w:val="26"/>
          <w:szCs w:val="26"/>
          <w:lang w:val="nl-NL"/>
        </w:rPr>
        <w:t xml:space="preserve"> </w:t>
      </w:r>
      <w:r w:rsidR="00D95C2A" w:rsidRPr="00692510">
        <w:rPr>
          <w:sz w:val="26"/>
          <w:szCs w:val="26"/>
          <w:lang w:val="nl-NL"/>
        </w:rPr>
        <w:t>Trường</w:t>
      </w:r>
      <w:r w:rsidR="006F30A1" w:rsidRPr="00692510">
        <w:rPr>
          <w:sz w:val="26"/>
          <w:szCs w:val="26"/>
          <w:lang w:val="nl-NL"/>
        </w:rPr>
        <w:t xml:space="preserve"> tổ chức xây dựng</w:t>
      </w:r>
      <w:r w:rsidR="006A1137" w:rsidRPr="00692510">
        <w:rPr>
          <w:sz w:val="26"/>
          <w:szCs w:val="26"/>
          <w:lang w:val="nl-NL"/>
        </w:rPr>
        <w:t>, thẩm định</w:t>
      </w:r>
      <w:r w:rsidR="004F0746" w:rsidRPr="00692510">
        <w:rPr>
          <w:sz w:val="26"/>
          <w:szCs w:val="26"/>
          <w:lang w:val="nl-NL"/>
        </w:rPr>
        <w:t xml:space="preserve"> </w:t>
      </w:r>
      <w:r w:rsidR="00391D97" w:rsidRPr="00692510">
        <w:rPr>
          <w:sz w:val="26"/>
          <w:szCs w:val="26"/>
          <w:lang w:val="nl-NL"/>
        </w:rPr>
        <w:t>đề cương</w:t>
      </w:r>
      <w:r w:rsidR="008E2957" w:rsidRPr="00692510">
        <w:rPr>
          <w:sz w:val="26"/>
          <w:szCs w:val="26"/>
          <w:lang w:val="nl-NL"/>
        </w:rPr>
        <w:t xml:space="preserve"> chi tiết và </w:t>
      </w:r>
      <w:r w:rsidR="000D4205" w:rsidRPr="00692510">
        <w:rPr>
          <w:sz w:val="26"/>
          <w:szCs w:val="26"/>
          <w:lang w:val="nl-NL"/>
        </w:rPr>
        <w:t xml:space="preserve">học </w:t>
      </w:r>
      <w:r w:rsidR="002545DB" w:rsidRPr="00692510">
        <w:rPr>
          <w:sz w:val="26"/>
          <w:szCs w:val="26"/>
          <w:lang w:val="nl-NL"/>
        </w:rPr>
        <w:t>liệu</w:t>
      </w:r>
      <w:r w:rsidR="004F0746" w:rsidRPr="00692510">
        <w:rPr>
          <w:sz w:val="26"/>
          <w:szCs w:val="26"/>
          <w:lang w:val="nl-NL"/>
        </w:rPr>
        <w:t xml:space="preserve"> </w:t>
      </w:r>
      <w:r w:rsidR="001654E8" w:rsidRPr="00692510">
        <w:rPr>
          <w:sz w:val="26"/>
          <w:szCs w:val="26"/>
          <w:lang w:val="nl-NL"/>
        </w:rPr>
        <w:t>cho</w:t>
      </w:r>
      <w:r w:rsidR="004F0746" w:rsidRPr="00692510">
        <w:rPr>
          <w:sz w:val="26"/>
          <w:szCs w:val="26"/>
          <w:lang w:val="nl-NL"/>
        </w:rPr>
        <w:t xml:space="preserve"> </w:t>
      </w:r>
      <w:r w:rsidR="001F1C47" w:rsidRPr="00692510">
        <w:rPr>
          <w:sz w:val="26"/>
          <w:szCs w:val="26"/>
          <w:lang w:val="nl-NL"/>
        </w:rPr>
        <w:t xml:space="preserve">các </w:t>
      </w:r>
      <w:r w:rsidR="00213479" w:rsidRPr="00692510">
        <w:rPr>
          <w:sz w:val="26"/>
          <w:szCs w:val="26"/>
          <w:lang w:val="nl-NL"/>
        </w:rPr>
        <w:t xml:space="preserve">chuyên đề </w:t>
      </w:r>
      <w:r w:rsidR="007814D9" w:rsidRPr="00692510">
        <w:rPr>
          <w:sz w:val="26"/>
          <w:szCs w:val="26"/>
          <w:lang w:val="nl-NL"/>
        </w:rPr>
        <w:t>bổ sung</w:t>
      </w:r>
      <w:r w:rsidR="004F0746" w:rsidRPr="00692510">
        <w:rPr>
          <w:sz w:val="26"/>
          <w:szCs w:val="26"/>
          <w:lang w:val="nl-NL"/>
        </w:rPr>
        <w:t xml:space="preserve"> </w:t>
      </w:r>
      <w:r w:rsidR="001D302D" w:rsidRPr="00692510">
        <w:rPr>
          <w:sz w:val="26"/>
          <w:szCs w:val="26"/>
          <w:lang w:val="nl-NL"/>
        </w:rPr>
        <w:t>nhằm</w:t>
      </w:r>
      <w:r w:rsidR="004F0746" w:rsidRPr="00692510">
        <w:rPr>
          <w:sz w:val="26"/>
          <w:szCs w:val="26"/>
          <w:lang w:val="nl-NL"/>
        </w:rPr>
        <w:t xml:space="preserve"> </w:t>
      </w:r>
      <w:r w:rsidR="001D302D" w:rsidRPr="00692510">
        <w:rPr>
          <w:sz w:val="26"/>
          <w:szCs w:val="26"/>
          <w:lang w:val="nl-NL"/>
        </w:rPr>
        <w:t>c</w:t>
      </w:r>
      <w:r w:rsidR="007D0DC7" w:rsidRPr="00692510">
        <w:rPr>
          <w:sz w:val="26"/>
          <w:szCs w:val="26"/>
          <w:lang w:val="nl-NL"/>
        </w:rPr>
        <w:t>ung cấp cho người học kiến thức, kỹ năng về học tập từ xa trước khi tham gia chính thức khoá học</w:t>
      </w:r>
      <w:r w:rsidR="00962ECD" w:rsidRPr="00692510">
        <w:rPr>
          <w:sz w:val="26"/>
          <w:szCs w:val="26"/>
          <w:lang w:val="vi-VN"/>
        </w:rPr>
        <w:t xml:space="preserve"> và một số kỹ năng khác nhằm phát triển năng lực đa dạng cho người học</w:t>
      </w:r>
      <w:r w:rsidR="007D0DC7" w:rsidRPr="00692510">
        <w:rPr>
          <w:sz w:val="26"/>
          <w:szCs w:val="26"/>
          <w:lang w:val="nl-NL"/>
        </w:rPr>
        <w:t>.</w:t>
      </w:r>
    </w:p>
    <w:p w14:paraId="6D60DE9E" w14:textId="77777777" w:rsidR="007E18A3" w:rsidRPr="00692510" w:rsidRDefault="007E18A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5. Thời gian tối đa để sinh viên hoàn thành một chương trình ĐTTX bằng 2 lần thời gian thiết kế của chương trình đào tạo hệ chính quy trong cùng ngành.</w:t>
      </w:r>
      <w:r w:rsidR="006C2BCF" w:rsidRPr="00692510">
        <w:rPr>
          <w:sz w:val="26"/>
          <w:szCs w:val="26"/>
          <w:lang w:val="nl-NL"/>
        </w:rPr>
        <w:t xml:space="preserve"> Thời gian tối thiểu để sinh viên hoàn thành một chương trình ĐTTX </w:t>
      </w:r>
      <w:r w:rsidR="00866798" w:rsidRPr="00692510">
        <w:rPr>
          <w:sz w:val="26"/>
          <w:szCs w:val="26"/>
          <w:lang w:val="nl-NL"/>
        </w:rPr>
        <w:t xml:space="preserve">tuỳ thuộc vào </w:t>
      </w:r>
      <w:r w:rsidR="0025288B" w:rsidRPr="00692510">
        <w:rPr>
          <w:sz w:val="26"/>
          <w:szCs w:val="26"/>
          <w:lang w:val="nl-NL"/>
        </w:rPr>
        <w:t>trình độ</w:t>
      </w:r>
      <w:r w:rsidR="00790502" w:rsidRPr="00692510">
        <w:rPr>
          <w:sz w:val="26"/>
          <w:szCs w:val="26"/>
          <w:lang w:val="nl-NL"/>
        </w:rPr>
        <w:t xml:space="preserve">, </w:t>
      </w:r>
      <w:r w:rsidR="0025288B" w:rsidRPr="00692510">
        <w:rPr>
          <w:sz w:val="26"/>
          <w:szCs w:val="26"/>
          <w:lang w:val="nl-NL"/>
        </w:rPr>
        <w:t xml:space="preserve">ngành học </w:t>
      </w:r>
      <w:r w:rsidR="00D335BD" w:rsidRPr="00692510">
        <w:rPr>
          <w:sz w:val="26"/>
          <w:szCs w:val="26"/>
          <w:lang w:val="nl-NL"/>
        </w:rPr>
        <w:t xml:space="preserve">mà sinh </w:t>
      </w:r>
      <w:r w:rsidR="00AA13A1" w:rsidRPr="00692510">
        <w:rPr>
          <w:sz w:val="26"/>
          <w:szCs w:val="26"/>
          <w:lang w:val="nl-NL"/>
        </w:rPr>
        <w:t xml:space="preserve">viên </w:t>
      </w:r>
      <w:r w:rsidR="00D335BD" w:rsidRPr="00692510">
        <w:rPr>
          <w:sz w:val="26"/>
          <w:szCs w:val="26"/>
          <w:lang w:val="nl-NL"/>
        </w:rPr>
        <w:t xml:space="preserve">đó đã đạt được trước khi tham gia </w:t>
      </w:r>
      <w:r w:rsidR="0048314D" w:rsidRPr="00692510">
        <w:rPr>
          <w:sz w:val="26"/>
          <w:szCs w:val="26"/>
          <w:lang w:val="nl-NL"/>
        </w:rPr>
        <w:t xml:space="preserve">xét tuyển </w:t>
      </w:r>
      <w:r w:rsidR="00D335BD" w:rsidRPr="00692510">
        <w:rPr>
          <w:sz w:val="26"/>
          <w:szCs w:val="26"/>
          <w:lang w:val="nl-NL"/>
        </w:rPr>
        <w:t xml:space="preserve">học tập chương trình </w:t>
      </w:r>
      <w:r w:rsidR="00790502" w:rsidRPr="00692510">
        <w:rPr>
          <w:sz w:val="26"/>
          <w:szCs w:val="26"/>
          <w:lang w:val="nl-NL"/>
        </w:rPr>
        <w:t>ĐTTX</w:t>
      </w:r>
      <w:r w:rsidR="009A135E" w:rsidRPr="00692510">
        <w:rPr>
          <w:sz w:val="26"/>
          <w:szCs w:val="26"/>
          <w:lang w:val="nl-NL"/>
        </w:rPr>
        <w:t xml:space="preserve"> và được quy định chi tiết tại </w:t>
      </w:r>
      <w:r w:rsidR="009A135E" w:rsidRPr="00692510">
        <w:rPr>
          <w:i/>
          <w:sz w:val="26"/>
          <w:szCs w:val="26"/>
          <w:lang w:val="nl-NL"/>
        </w:rPr>
        <w:t xml:space="preserve">Phụ lục </w:t>
      </w:r>
      <w:r w:rsidR="00380126" w:rsidRPr="00692510">
        <w:rPr>
          <w:i/>
          <w:sz w:val="26"/>
          <w:szCs w:val="26"/>
          <w:lang w:val="nl-NL"/>
        </w:rPr>
        <w:t>2</w:t>
      </w:r>
      <w:r w:rsidR="00380126" w:rsidRPr="00692510">
        <w:rPr>
          <w:sz w:val="26"/>
          <w:szCs w:val="26"/>
          <w:lang w:val="nl-NL"/>
        </w:rPr>
        <w:t>.</w:t>
      </w:r>
    </w:p>
    <w:p w14:paraId="384934F5" w14:textId="77777777" w:rsidR="009D215D" w:rsidRPr="00692510" w:rsidRDefault="004356D3" w:rsidP="00AD1444">
      <w:pPr>
        <w:widowControl w:val="0"/>
        <w:spacing w:line="360" w:lineRule="exact"/>
        <w:ind w:firstLine="567"/>
        <w:jc w:val="both"/>
        <w:rPr>
          <w:rFonts w:ascii="Times New Roman" w:hAnsi="Times New Roman" w:cs="Times New Roman"/>
          <w:b/>
          <w:sz w:val="26"/>
          <w:szCs w:val="26"/>
          <w:lang w:val="nl-NL"/>
        </w:rPr>
      </w:pPr>
      <w:r w:rsidRPr="00692510">
        <w:rPr>
          <w:rFonts w:ascii="Times New Roman" w:hAnsi="Times New Roman" w:cs="Times New Roman"/>
          <w:b/>
          <w:bCs/>
          <w:sz w:val="26"/>
          <w:szCs w:val="26"/>
          <w:lang w:val="nl-NL"/>
        </w:rPr>
        <w:t>Điều</w:t>
      </w:r>
      <w:r w:rsidR="00A63AD6" w:rsidRPr="00692510">
        <w:rPr>
          <w:rFonts w:ascii="Times New Roman" w:hAnsi="Times New Roman" w:cs="Times New Roman"/>
          <w:b/>
          <w:bCs/>
          <w:sz w:val="26"/>
          <w:szCs w:val="26"/>
          <w:lang w:val="nl-NL"/>
        </w:rPr>
        <w:t xml:space="preserve"> </w:t>
      </w:r>
      <w:r w:rsidR="00EB6B9C" w:rsidRPr="00692510">
        <w:rPr>
          <w:rFonts w:ascii="Times New Roman" w:hAnsi="Times New Roman" w:cs="Times New Roman"/>
          <w:b/>
          <w:sz w:val="26"/>
          <w:szCs w:val="26"/>
          <w:lang w:val="nl-NL"/>
        </w:rPr>
        <w:t>4</w:t>
      </w:r>
      <w:r w:rsidRPr="00692510">
        <w:rPr>
          <w:rFonts w:ascii="Times New Roman" w:hAnsi="Times New Roman" w:cs="Times New Roman"/>
          <w:b/>
          <w:sz w:val="26"/>
          <w:szCs w:val="26"/>
          <w:lang w:val="nl-NL"/>
        </w:rPr>
        <w:t>. Học phầ</w:t>
      </w:r>
      <w:r w:rsidR="00101377" w:rsidRPr="00692510">
        <w:rPr>
          <w:rFonts w:ascii="Times New Roman" w:hAnsi="Times New Roman" w:cs="Times New Roman"/>
          <w:b/>
          <w:sz w:val="26"/>
          <w:szCs w:val="26"/>
          <w:lang w:val="nl-NL"/>
        </w:rPr>
        <w:t>n và</w:t>
      </w:r>
      <w:r w:rsidRPr="00692510">
        <w:rPr>
          <w:rFonts w:ascii="Times New Roman" w:hAnsi="Times New Roman" w:cs="Times New Roman"/>
          <w:b/>
          <w:sz w:val="26"/>
          <w:szCs w:val="26"/>
          <w:lang w:val="nl-NL"/>
        </w:rPr>
        <w:t xml:space="preserve"> tín chỉ</w:t>
      </w:r>
    </w:p>
    <w:p w14:paraId="6B8161A9" w14:textId="77777777" w:rsidR="009D215D" w:rsidRPr="00692510" w:rsidRDefault="00094ED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101377" w:rsidRPr="00692510">
        <w:rPr>
          <w:sz w:val="26"/>
          <w:szCs w:val="26"/>
          <w:lang w:val="nl-NL"/>
        </w:rPr>
        <w:t xml:space="preserve">Học phần là khối lượng kiến thức tương đối trọn vẹn, thuận tiện cho sinh viên tích lũy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phần </w:t>
      </w:r>
      <w:r w:rsidR="00B94901" w:rsidRPr="00692510">
        <w:rPr>
          <w:sz w:val="26"/>
          <w:szCs w:val="26"/>
          <w:lang w:val="nl-NL"/>
        </w:rPr>
        <w:t>hay</w:t>
      </w:r>
      <w:r w:rsidR="000E2F3B" w:rsidRPr="00692510">
        <w:rPr>
          <w:sz w:val="26"/>
          <w:szCs w:val="26"/>
          <w:lang w:val="nl-NL"/>
        </w:rPr>
        <w:t xml:space="preserve"> </w:t>
      </w:r>
      <w:r w:rsidR="006A290F" w:rsidRPr="00692510">
        <w:rPr>
          <w:sz w:val="26"/>
          <w:szCs w:val="26"/>
          <w:lang w:val="nl-NL"/>
        </w:rPr>
        <w:t>toàn bộ</w:t>
      </w:r>
      <w:r w:rsidR="00EC2C62" w:rsidRPr="00692510">
        <w:rPr>
          <w:sz w:val="26"/>
          <w:szCs w:val="26"/>
          <w:lang w:val="nl-NL"/>
        </w:rPr>
        <w:t xml:space="preserve"> của</w:t>
      </w:r>
      <w:r w:rsidR="005B41B1" w:rsidRPr="00692510">
        <w:rPr>
          <w:sz w:val="26"/>
          <w:szCs w:val="26"/>
          <w:lang w:val="nl-NL"/>
        </w:rPr>
        <w:t xml:space="preserve"> </w:t>
      </w:r>
      <w:r w:rsidR="00101377" w:rsidRPr="00692510">
        <w:rPr>
          <w:sz w:val="26"/>
          <w:szCs w:val="26"/>
          <w:lang w:val="nl-NL"/>
        </w:rPr>
        <w:t>môn học hoặc được kết cấu dưới dạng tổ hợp từ nhiều môn học.</w:t>
      </w:r>
    </w:p>
    <w:p w14:paraId="5D8C753F" w14:textId="6F4276D9"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337619" w:rsidRPr="00692510">
        <w:rPr>
          <w:sz w:val="26"/>
          <w:szCs w:val="26"/>
          <w:lang w:val="nl-NL"/>
        </w:rPr>
        <w:t xml:space="preserve"> </w:t>
      </w:r>
      <w:r w:rsidRPr="00692510">
        <w:rPr>
          <w:sz w:val="26"/>
          <w:szCs w:val="26"/>
          <w:lang w:val="nl-NL"/>
        </w:rPr>
        <w:t>Các loại học phần:</w:t>
      </w:r>
    </w:p>
    <w:p w14:paraId="707ADE9B"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a) Có hai loại học phần trong </w:t>
      </w:r>
      <w:r w:rsidR="004955E8" w:rsidRPr="00692510">
        <w:rPr>
          <w:sz w:val="26"/>
          <w:szCs w:val="26"/>
          <w:lang w:val="nl-NL"/>
        </w:rPr>
        <w:t>CTĐT</w:t>
      </w:r>
      <w:r w:rsidRPr="00692510">
        <w:rPr>
          <w:sz w:val="26"/>
          <w:szCs w:val="26"/>
          <w:lang w:val="nl-NL"/>
        </w:rPr>
        <w:t>:</w:t>
      </w:r>
      <w:r w:rsidR="00C006A9" w:rsidRPr="00692510">
        <w:rPr>
          <w:sz w:val="26"/>
          <w:szCs w:val="26"/>
          <w:lang w:val="nl-NL"/>
        </w:rPr>
        <w:t xml:space="preserve"> H</w:t>
      </w:r>
      <w:r w:rsidRPr="00692510">
        <w:rPr>
          <w:sz w:val="26"/>
          <w:szCs w:val="26"/>
          <w:lang w:val="nl-NL"/>
        </w:rPr>
        <w:t>ọc phần bắt buộc và học phần tự chọn.</w:t>
      </w:r>
    </w:p>
    <w:p w14:paraId="34BACFA7"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Học phần bắt buộc là học phần chứa đựng những nội dung kiến thức chính yếu của mỗi </w:t>
      </w:r>
      <w:r w:rsidR="000E2270" w:rsidRPr="00692510">
        <w:rPr>
          <w:sz w:val="26"/>
          <w:szCs w:val="26"/>
          <w:lang w:val="nl-NL"/>
        </w:rPr>
        <w:t>CTĐT</w:t>
      </w:r>
      <w:r w:rsidR="004F0746" w:rsidRPr="00692510">
        <w:rPr>
          <w:sz w:val="26"/>
          <w:szCs w:val="26"/>
          <w:lang w:val="nl-NL"/>
        </w:rPr>
        <w:t xml:space="preserve"> </w:t>
      </w:r>
      <w:r w:rsidRPr="00692510">
        <w:rPr>
          <w:sz w:val="26"/>
          <w:szCs w:val="26"/>
          <w:lang w:val="nl-NL"/>
        </w:rPr>
        <w:t>và bắt buộc sinh viên phải tích lũy;</w:t>
      </w:r>
    </w:p>
    <w:p w14:paraId="7DBD1082" w14:textId="04028204" w:rsidR="009D215D" w:rsidRPr="00692510" w:rsidRDefault="0033761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w:t>
      </w:r>
      <w:r w:rsidR="00101377" w:rsidRPr="00692510">
        <w:rPr>
          <w:sz w:val="26"/>
          <w:szCs w:val="26"/>
          <w:lang w:val="nl-NL"/>
        </w:rPr>
        <w:t xml:space="preserve">Học phần tự chọn là học phần chứa đựng những nội dung kiến thức cần thiết, nhưng sinh viên được tự chọn theo hướng dẫn của </w:t>
      </w:r>
      <w:r w:rsidR="00CF4919" w:rsidRPr="00692510">
        <w:rPr>
          <w:sz w:val="26"/>
          <w:szCs w:val="26"/>
          <w:lang w:val="nl-NL"/>
        </w:rPr>
        <w:t>cố vấn học tập</w:t>
      </w:r>
      <w:r w:rsidR="00101377" w:rsidRPr="00692510">
        <w:rPr>
          <w:sz w:val="26"/>
          <w:szCs w:val="26"/>
          <w:lang w:val="nl-NL"/>
        </w:rPr>
        <w:t xml:space="preserve"> nhằm đa dạng hóa hướng chuyên môn hoặc được tự chọn tùy ý để tích lũy đủ số học phần quy định cho mỗi </w:t>
      </w:r>
      <w:r w:rsidR="00D32C9C" w:rsidRPr="00692510">
        <w:rPr>
          <w:sz w:val="26"/>
          <w:szCs w:val="26"/>
          <w:lang w:val="nl-NL"/>
        </w:rPr>
        <w:t>CTĐT</w:t>
      </w:r>
      <w:r w:rsidR="00101377" w:rsidRPr="00692510">
        <w:rPr>
          <w:sz w:val="26"/>
          <w:szCs w:val="26"/>
          <w:lang w:val="nl-NL"/>
        </w:rPr>
        <w:t>.</w:t>
      </w:r>
    </w:p>
    <w:p w14:paraId="592F3912" w14:textId="77777777" w:rsidR="009D215D" w:rsidRPr="00692510" w:rsidRDefault="009D215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b) </w:t>
      </w:r>
      <w:r w:rsidR="00101377" w:rsidRPr="00692510">
        <w:rPr>
          <w:sz w:val="26"/>
          <w:szCs w:val="26"/>
          <w:lang w:val="nl-NL"/>
        </w:rPr>
        <w:t>Khi tổ chức dạy - học,</w:t>
      </w:r>
      <w:r w:rsidR="00832A85" w:rsidRPr="00692510">
        <w:rPr>
          <w:sz w:val="26"/>
          <w:szCs w:val="26"/>
          <w:lang w:val="nl-NL"/>
        </w:rPr>
        <w:t xml:space="preserve"> các học phần được phân thành:</w:t>
      </w:r>
    </w:p>
    <w:p w14:paraId="03AD4C79" w14:textId="77777777" w:rsidR="009D215D" w:rsidRPr="00692510" w:rsidRDefault="009D215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w:t>
      </w:r>
      <w:r w:rsidR="00101377" w:rsidRPr="00692510">
        <w:rPr>
          <w:sz w:val="26"/>
          <w:szCs w:val="26"/>
          <w:lang w:val="nl-NL"/>
        </w:rPr>
        <w:t xml:space="preserve">Học phần tiên quyết: là học phần mà sinh viên phải </w:t>
      </w:r>
      <w:r w:rsidR="006B6AFA" w:rsidRPr="00692510">
        <w:rPr>
          <w:sz w:val="26"/>
          <w:szCs w:val="26"/>
          <w:lang w:val="nl-NL"/>
        </w:rPr>
        <w:t xml:space="preserve">đăng ký, học và thi đạt </w:t>
      </w:r>
      <w:r w:rsidR="00101377" w:rsidRPr="00692510">
        <w:rPr>
          <w:sz w:val="26"/>
          <w:szCs w:val="26"/>
          <w:lang w:val="nl-NL"/>
        </w:rPr>
        <w:t>mới được</w:t>
      </w:r>
      <w:r w:rsidR="006257D3" w:rsidRPr="00692510">
        <w:rPr>
          <w:sz w:val="26"/>
          <w:szCs w:val="26"/>
          <w:lang w:val="nl-NL"/>
        </w:rPr>
        <w:t xml:space="preserve"> đăng ký học học phần tiếp theo;</w:t>
      </w:r>
    </w:p>
    <w:p w14:paraId="2A5B64C6" w14:textId="77777777" w:rsidR="009D215D" w:rsidRPr="00692510" w:rsidRDefault="009D215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w:t>
      </w:r>
      <w:r w:rsidR="00101377" w:rsidRPr="00692510">
        <w:rPr>
          <w:sz w:val="26"/>
          <w:szCs w:val="26"/>
          <w:lang w:val="nl-NL"/>
        </w:rPr>
        <w:t xml:space="preserve">Học phần học trước: </w:t>
      </w:r>
      <w:r w:rsidR="00531EE0" w:rsidRPr="00692510">
        <w:rPr>
          <w:sz w:val="26"/>
          <w:szCs w:val="26"/>
          <w:lang w:val="nl-NL"/>
        </w:rPr>
        <w:t>là học phần mà sinh phải đăng ký và học xong</w:t>
      </w:r>
      <w:r w:rsidR="004F0746" w:rsidRPr="00692510">
        <w:rPr>
          <w:sz w:val="26"/>
          <w:szCs w:val="26"/>
          <w:lang w:val="nl-NL"/>
        </w:rPr>
        <w:t xml:space="preserve"> </w:t>
      </w:r>
      <w:r w:rsidR="00756E90" w:rsidRPr="00692510">
        <w:rPr>
          <w:sz w:val="26"/>
          <w:szCs w:val="26"/>
          <w:lang w:val="nl-NL"/>
        </w:rPr>
        <w:t>mới được đăng ký học học phần tiếp theo</w:t>
      </w:r>
      <w:r w:rsidR="006257D3" w:rsidRPr="00692510">
        <w:rPr>
          <w:sz w:val="26"/>
          <w:szCs w:val="26"/>
          <w:lang w:val="nl-NL"/>
        </w:rPr>
        <w:t>;</w:t>
      </w:r>
    </w:p>
    <w:p w14:paraId="0F35B6DB" w14:textId="77777777" w:rsidR="009D215D" w:rsidRPr="00692510" w:rsidRDefault="009D215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w:t>
      </w:r>
      <w:r w:rsidR="00101377" w:rsidRPr="00692510">
        <w:rPr>
          <w:sz w:val="26"/>
          <w:szCs w:val="26"/>
          <w:lang w:val="nl-NL"/>
        </w:rPr>
        <w:t xml:space="preserve">Học phần tương đương và học phần thay thế: </w:t>
      </w:r>
    </w:p>
    <w:p w14:paraId="1AB4A882"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Học phần tương đương là một hay một nhóm học phần thuộc CTĐT của một khóa, ngành khác đang tổ chức đào tạo tại trường được phép tích lũy để thay cho một học phần hay một nhóm học phần trong CTĐT.</w:t>
      </w:r>
    </w:p>
    <w:p w14:paraId="1FB13881"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Học phần thay thế được sử dụng khi một học phần có trong CTĐT nhưng nay không còn tổ chức giảng dạy nữa và được thay thế bằng một học phần khác đang còn tổ chức giảng dạy.</w:t>
      </w:r>
    </w:p>
    <w:p w14:paraId="6CD165F5"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lastRenderedPageBreak/>
        <w:t xml:space="preserve">Các học phần hay nhóm học phần tương đương hoặc thay thế do Khoa chuyên môn đề xuất, </w:t>
      </w:r>
      <w:r w:rsidR="00D95C2A" w:rsidRPr="00692510">
        <w:rPr>
          <w:sz w:val="26"/>
          <w:szCs w:val="26"/>
          <w:lang w:val="nl-NL"/>
        </w:rPr>
        <w:t>Hiệu trưởng</w:t>
      </w:r>
      <w:r w:rsidRPr="00692510">
        <w:rPr>
          <w:sz w:val="26"/>
          <w:szCs w:val="26"/>
          <w:lang w:val="nl-NL"/>
        </w:rPr>
        <w:t xml:space="preserve"> phê duyệt trước khi bổ sung </w:t>
      </w:r>
      <w:r w:rsidR="006B42EA" w:rsidRPr="00692510">
        <w:rPr>
          <w:sz w:val="26"/>
          <w:szCs w:val="26"/>
          <w:lang w:val="nl-NL"/>
        </w:rPr>
        <w:t xml:space="preserve">vào </w:t>
      </w:r>
      <w:r w:rsidRPr="00692510">
        <w:rPr>
          <w:sz w:val="26"/>
          <w:szCs w:val="26"/>
          <w:lang w:val="nl-NL"/>
        </w:rPr>
        <w:t>CTĐT trong quá trình tổ chức đào tạo. Những học phần này được áp dụng cho tất cả các khóa, ngành hoặc hạn chế cho một số khóa, ngành.</w:t>
      </w:r>
    </w:p>
    <w:p w14:paraId="38415194" w14:textId="051FECF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 Học phần điều kiện: </w:t>
      </w:r>
      <w:r w:rsidR="00FB404C" w:rsidRPr="00692510">
        <w:rPr>
          <w:sz w:val="26"/>
          <w:szCs w:val="26"/>
          <w:lang w:val="nl-NL"/>
        </w:rPr>
        <w:t xml:space="preserve">là </w:t>
      </w:r>
      <w:r w:rsidR="00F96DC8" w:rsidRPr="00692510">
        <w:rPr>
          <w:sz w:val="26"/>
          <w:szCs w:val="26"/>
          <w:lang w:val="nl-NL"/>
        </w:rPr>
        <w:t xml:space="preserve">các </w:t>
      </w:r>
      <w:r w:rsidR="00FB404C" w:rsidRPr="00692510">
        <w:rPr>
          <w:sz w:val="26"/>
          <w:szCs w:val="26"/>
          <w:lang w:val="nl-NL"/>
        </w:rPr>
        <w:t>học phần</w:t>
      </w:r>
      <w:r w:rsidR="00A63AD6" w:rsidRPr="00692510">
        <w:rPr>
          <w:sz w:val="26"/>
          <w:szCs w:val="26"/>
          <w:lang w:val="nl-NL"/>
        </w:rPr>
        <w:t xml:space="preserve"> </w:t>
      </w:r>
      <w:r w:rsidR="000959BF" w:rsidRPr="00692510">
        <w:rPr>
          <w:sz w:val="26"/>
          <w:szCs w:val="26"/>
          <w:lang w:val="nl-NL"/>
        </w:rPr>
        <w:t xml:space="preserve">không </w:t>
      </w:r>
      <w:r w:rsidR="003449D8" w:rsidRPr="00692510">
        <w:rPr>
          <w:sz w:val="26"/>
          <w:szCs w:val="26"/>
          <w:lang w:val="nl-NL"/>
        </w:rPr>
        <w:t xml:space="preserve">được </w:t>
      </w:r>
      <w:r w:rsidR="00E00209" w:rsidRPr="00692510">
        <w:rPr>
          <w:sz w:val="26"/>
          <w:szCs w:val="26"/>
          <w:lang w:val="nl-NL"/>
        </w:rPr>
        <w:t xml:space="preserve">tính </w:t>
      </w:r>
      <w:r w:rsidR="003449D8" w:rsidRPr="00692510">
        <w:rPr>
          <w:sz w:val="26"/>
          <w:szCs w:val="26"/>
          <w:lang w:val="nl-NL"/>
        </w:rPr>
        <w:t xml:space="preserve">vào kết quả chung toàn khoá học </w:t>
      </w:r>
      <w:r w:rsidR="000959BF" w:rsidRPr="00692510">
        <w:rPr>
          <w:sz w:val="26"/>
          <w:szCs w:val="26"/>
          <w:lang w:val="nl-NL"/>
        </w:rPr>
        <w:t xml:space="preserve">nhưng sinh viên phải học và </w:t>
      </w:r>
      <w:r w:rsidR="00E01457" w:rsidRPr="00692510">
        <w:rPr>
          <w:sz w:val="26"/>
          <w:szCs w:val="26"/>
          <w:lang w:val="nl-NL"/>
        </w:rPr>
        <w:t>đạt yêu cầu</w:t>
      </w:r>
      <w:r w:rsidR="000959BF" w:rsidRPr="00692510">
        <w:rPr>
          <w:sz w:val="26"/>
          <w:szCs w:val="26"/>
          <w:lang w:val="nl-NL"/>
        </w:rPr>
        <w:t xml:space="preserve"> </w:t>
      </w:r>
      <w:r w:rsidR="00C51844" w:rsidRPr="00692510">
        <w:rPr>
          <w:sz w:val="26"/>
          <w:szCs w:val="26"/>
          <w:lang w:val="nl-NL"/>
        </w:rPr>
        <w:t xml:space="preserve">để </w:t>
      </w:r>
      <w:r w:rsidR="00AD7969" w:rsidRPr="00692510">
        <w:rPr>
          <w:sz w:val="26"/>
          <w:szCs w:val="26"/>
          <w:lang w:val="nl-NL"/>
        </w:rPr>
        <w:t>đảm bảo</w:t>
      </w:r>
      <w:r w:rsidR="000959BF" w:rsidRPr="00692510">
        <w:rPr>
          <w:sz w:val="26"/>
          <w:szCs w:val="26"/>
          <w:lang w:val="nl-NL"/>
        </w:rPr>
        <w:t xml:space="preserve"> điều kiện </w:t>
      </w:r>
      <w:r w:rsidR="00002668" w:rsidRPr="00692510">
        <w:rPr>
          <w:sz w:val="26"/>
          <w:szCs w:val="26"/>
          <w:lang w:val="nl-NL"/>
        </w:rPr>
        <w:t xml:space="preserve">tham gia học tập </w:t>
      </w:r>
      <w:r w:rsidR="00FB77E3" w:rsidRPr="00692510">
        <w:rPr>
          <w:sz w:val="26"/>
          <w:szCs w:val="26"/>
          <w:lang w:val="nl-NL"/>
        </w:rPr>
        <w:t>theo hình thức ĐTTX</w:t>
      </w:r>
      <w:r w:rsidR="00535293" w:rsidRPr="00692510">
        <w:rPr>
          <w:sz w:val="26"/>
          <w:szCs w:val="26"/>
          <w:lang w:val="nl-NL"/>
        </w:rPr>
        <w:t>.</w:t>
      </w:r>
    </w:p>
    <w:p w14:paraId="3CE3720F"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 Tín chỉ:</w:t>
      </w:r>
    </w:p>
    <w:p w14:paraId="7C9B7460" w14:textId="77777777" w:rsidR="009D215D"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a) Tín chỉ được sử dụng để tính khối lượng học tập của sinh viên. Một tín chỉ được quy định </w:t>
      </w:r>
      <w:r w:rsidR="00AD2314" w:rsidRPr="00692510">
        <w:rPr>
          <w:sz w:val="26"/>
          <w:szCs w:val="26"/>
          <w:lang w:val="nl-NL"/>
        </w:rPr>
        <w:t>ít nhất là</w:t>
      </w:r>
      <w:r w:rsidR="00A63AD6" w:rsidRPr="00692510">
        <w:rPr>
          <w:sz w:val="26"/>
          <w:szCs w:val="26"/>
          <w:lang w:val="nl-NL"/>
        </w:rPr>
        <w:t xml:space="preserve"> </w:t>
      </w:r>
      <w:r w:rsidR="00411675" w:rsidRPr="00692510">
        <w:rPr>
          <w:sz w:val="26"/>
          <w:szCs w:val="26"/>
          <w:lang w:val="nl-NL"/>
        </w:rPr>
        <w:t>5</w:t>
      </w:r>
      <w:r w:rsidR="00AD2314" w:rsidRPr="00692510">
        <w:rPr>
          <w:sz w:val="26"/>
          <w:szCs w:val="26"/>
          <w:lang w:val="nl-NL"/>
        </w:rPr>
        <w:t xml:space="preserve"> tiết và nhiều nhất là </w:t>
      </w:r>
      <w:r w:rsidR="0019250B" w:rsidRPr="00692510">
        <w:rPr>
          <w:sz w:val="26"/>
          <w:szCs w:val="26"/>
          <w:lang w:val="nl-NL"/>
        </w:rPr>
        <w:t xml:space="preserve">15 </w:t>
      </w:r>
      <w:r w:rsidRPr="00692510">
        <w:rPr>
          <w:sz w:val="26"/>
          <w:szCs w:val="26"/>
          <w:lang w:val="nl-NL"/>
        </w:rPr>
        <w:t xml:space="preserve">tiết </w:t>
      </w:r>
      <w:r w:rsidR="006267BF" w:rsidRPr="00692510">
        <w:rPr>
          <w:sz w:val="26"/>
          <w:szCs w:val="26"/>
          <w:lang w:val="nl-NL"/>
        </w:rPr>
        <w:t xml:space="preserve">tham gia </w:t>
      </w:r>
      <w:r w:rsidR="00274DCA" w:rsidRPr="00692510">
        <w:rPr>
          <w:sz w:val="26"/>
          <w:szCs w:val="26"/>
          <w:lang w:val="nl-NL"/>
        </w:rPr>
        <w:t>nghe hướng dẫn</w:t>
      </w:r>
      <w:r w:rsidR="00DF3EDD" w:rsidRPr="00692510">
        <w:rPr>
          <w:sz w:val="26"/>
          <w:szCs w:val="26"/>
          <w:lang w:val="nl-NL"/>
        </w:rPr>
        <w:t>, trao đổi và giải đáp thắc mắc trên lớp</w:t>
      </w:r>
      <w:r w:rsidR="00050C09" w:rsidRPr="00692510">
        <w:rPr>
          <w:sz w:val="26"/>
          <w:szCs w:val="26"/>
          <w:lang w:val="nl-NL"/>
        </w:rPr>
        <w:t xml:space="preserve"> truyền thống hoặc lớp </w:t>
      </w:r>
      <w:r w:rsidR="004648ED" w:rsidRPr="00692510">
        <w:rPr>
          <w:sz w:val="26"/>
          <w:szCs w:val="26"/>
          <w:lang w:val="nl-NL"/>
        </w:rPr>
        <w:t>trực tuyến</w:t>
      </w:r>
      <w:r w:rsidRPr="00692510">
        <w:rPr>
          <w:sz w:val="26"/>
          <w:szCs w:val="26"/>
          <w:lang w:val="nl-NL"/>
        </w:rPr>
        <w:t>; 30 tiết thực hành, thí nghiệm hay thảo luận; 45 giờ thực tập tại cơ sở; 45 giờ làm tiểu luận, bài tập lớn hoặc đồ án, khóa luận tốt nghiệp.</w:t>
      </w:r>
    </w:p>
    <w:p w14:paraId="72CC794A" w14:textId="77777777" w:rsidR="009D215D" w:rsidRPr="00692510" w:rsidRDefault="00794B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Để tiếp thu được một tín chỉ sinh viên phải dành ít nhất 40 giờ chuẩn bị cá nhân, tự nghiên cứu, học tập và làm bài tập dựa trên học liệu ĐTTX trước khi tham gia trên lớp</w:t>
      </w:r>
      <w:r w:rsidR="007C0177" w:rsidRPr="00692510">
        <w:rPr>
          <w:sz w:val="26"/>
          <w:szCs w:val="26"/>
          <w:lang w:val="nl-NL"/>
        </w:rPr>
        <w:t>.</w:t>
      </w:r>
    </w:p>
    <w:p w14:paraId="2955F3CF" w14:textId="77777777" w:rsidR="00101377" w:rsidRPr="00692510" w:rsidRDefault="0010137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 Một tiết học được tính bằng 50 phút.</w:t>
      </w:r>
    </w:p>
    <w:p w14:paraId="617723A4" w14:textId="77777777" w:rsidR="0062243D" w:rsidRPr="00692510" w:rsidRDefault="00162522"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5</w:t>
      </w:r>
      <w:r w:rsidRPr="00692510">
        <w:rPr>
          <w:b/>
          <w:sz w:val="26"/>
          <w:szCs w:val="26"/>
          <w:lang w:val="nl-NL"/>
        </w:rPr>
        <w:t>. Phương thức Đ</w:t>
      </w:r>
      <w:r w:rsidR="00F21F97" w:rsidRPr="00692510">
        <w:rPr>
          <w:b/>
          <w:sz w:val="26"/>
          <w:szCs w:val="26"/>
          <w:lang w:val="nl-NL"/>
        </w:rPr>
        <w:t>TTX</w:t>
      </w:r>
    </w:p>
    <w:p w14:paraId="329F2372" w14:textId="77777777" w:rsidR="00162522" w:rsidRPr="00692510" w:rsidRDefault="0016252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Các phương thức ĐTTX:</w:t>
      </w:r>
    </w:p>
    <w:p w14:paraId="1E1F903A" w14:textId="42A8A369" w:rsidR="00162522"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1.</w:t>
      </w:r>
      <w:r w:rsidR="00162522" w:rsidRPr="00692510">
        <w:rPr>
          <w:sz w:val="26"/>
          <w:szCs w:val="26"/>
          <w:lang w:val="nl-NL"/>
        </w:rPr>
        <w:t xml:space="preserve"> </w:t>
      </w:r>
      <w:r w:rsidR="00B82D34" w:rsidRPr="00692510">
        <w:rPr>
          <w:sz w:val="26"/>
          <w:szCs w:val="26"/>
          <w:lang w:val="nl-NL"/>
        </w:rPr>
        <w:t>Truyền thống</w:t>
      </w:r>
      <w:r w:rsidR="00335644" w:rsidRPr="00692510">
        <w:rPr>
          <w:sz w:val="26"/>
          <w:szCs w:val="26"/>
          <w:lang w:val="nl-NL"/>
        </w:rPr>
        <w:t xml:space="preserve"> (hay gọi là phương thức </w:t>
      </w:r>
      <w:r w:rsidR="00392460" w:rsidRPr="00692510">
        <w:rPr>
          <w:sz w:val="26"/>
          <w:szCs w:val="26"/>
          <w:lang w:val="nl-NL"/>
        </w:rPr>
        <w:t>t</w:t>
      </w:r>
      <w:r w:rsidR="00B82D34" w:rsidRPr="00692510">
        <w:rPr>
          <w:sz w:val="26"/>
          <w:szCs w:val="26"/>
          <w:lang w:val="nl-NL"/>
        </w:rPr>
        <w:t>hư tín</w:t>
      </w:r>
      <w:r w:rsidR="00335644" w:rsidRPr="00692510">
        <w:rPr>
          <w:sz w:val="26"/>
          <w:szCs w:val="26"/>
          <w:lang w:val="nl-NL"/>
        </w:rPr>
        <w:t>)</w:t>
      </w:r>
      <w:r w:rsidR="00162522" w:rsidRPr="00692510">
        <w:rPr>
          <w:sz w:val="26"/>
          <w:szCs w:val="26"/>
          <w:lang w:val="nl-NL"/>
        </w:rPr>
        <w:t xml:space="preserve">: Chương trình ĐTTX được thực hiện chủ yếu bằng đường thư tín thông qua học liệu chính </w:t>
      </w:r>
      <w:r w:rsidR="00077FFA" w:rsidRPr="00692510">
        <w:rPr>
          <w:sz w:val="26"/>
          <w:szCs w:val="26"/>
          <w:lang w:val="nl-NL"/>
        </w:rPr>
        <w:t>là</w:t>
      </w:r>
      <w:r w:rsidR="005A6C61" w:rsidRPr="00692510">
        <w:rPr>
          <w:sz w:val="26"/>
          <w:szCs w:val="26"/>
          <w:lang w:val="nl-NL"/>
        </w:rPr>
        <w:t xml:space="preserve"> </w:t>
      </w:r>
      <w:r w:rsidR="002400C8" w:rsidRPr="00692510">
        <w:rPr>
          <w:sz w:val="26"/>
          <w:szCs w:val="26"/>
          <w:lang w:val="nl-NL"/>
        </w:rPr>
        <w:t>học liệu truyền thống</w:t>
      </w:r>
      <w:r w:rsidR="008B7DCA" w:rsidRPr="00692510">
        <w:rPr>
          <w:sz w:val="26"/>
          <w:szCs w:val="26"/>
          <w:lang w:val="nl-NL"/>
        </w:rPr>
        <w:t>.</w:t>
      </w:r>
      <w:r w:rsidR="005A6C61" w:rsidRPr="00692510">
        <w:rPr>
          <w:sz w:val="26"/>
          <w:szCs w:val="26"/>
          <w:lang w:val="nl-NL"/>
        </w:rPr>
        <w:t xml:space="preserve"> </w:t>
      </w:r>
      <w:r w:rsidR="00A20F71" w:rsidRPr="00692510">
        <w:rPr>
          <w:sz w:val="26"/>
          <w:szCs w:val="26"/>
          <w:lang w:val="nl-NL"/>
        </w:rPr>
        <w:t>Học liệu chính bao gồm sách giáo trình, tài liệu hướng dẫn học tập, nghiên cứu và làm bài tập, tài liệu hướng dẫn thi, kiểm tra</w:t>
      </w:r>
      <w:r w:rsidR="003A0E93" w:rsidRPr="00692510">
        <w:rPr>
          <w:sz w:val="26"/>
          <w:szCs w:val="26"/>
          <w:lang w:val="nl-NL"/>
        </w:rPr>
        <w:t>.</w:t>
      </w:r>
    </w:p>
    <w:p w14:paraId="3BECC34F" w14:textId="2852E348" w:rsidR="00162522"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162522" w:rsidRPr="00692510">
        <w:rPr>
          <w:sz w:val="26"/>
          <w:szCs w:val="26"/>
          <w:lang w:val="nl-NL"/>
        </w:rPr>
        <w:t xml:space="preserve"> Phát thanh - truyền hình: Chương trình ĐTTX được thực hiện chủ yếu thông qua các hệ thống phát thanh - truyền hình trong đó học liệu chính là các chương trình phát thanh, truyền hình được phát trực tiếp hoặc phát lại trên c</w:t>
      </w:r>
      <w:r w:rsidR="003D2993" w:rsidRPr="00692510">
        <w:rPr>
          <w:sz w:val="26"/>
          <w:szCs w:val="26"/>
          <w:lang w:val="nl-NL"/>
        </w:rPr>
        <w:t>ác kênh phát thanh, truyền hình và các nền tảng công nghệ đa phương tiện.</w:t>
      </w:r>
    </w:p>
    <w:p w14:paraId="050D770F" w14:textId="2796E407" w:rsidR="00162522"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w:t>
      </w:r>
      <w:r w:rsidR="00162522" w:rsidRPr="00692510">
        <w:rPr>
          <w:sz w:val="26"/>
          <w:szCs w:val="26"/>
          <w:lang w:val="nl-NL"/>
        </w:rPr>
        <w:t xml:space="preserve"> </w:t>
      </w:r>
      <w:r w:rsidR="009F4628" w:rsidRPr="00692510">
        <w:rPr>
          <w:sz w:val="26"/>
          <w:szCs w:val="26"/>
          <w:lang w:val="nl-NL"/>
        </w:rPr>
        <w:t>Trực tuyến (hay gọi là phương thức E-learning hoặc m</w:t>
      </w:r>
      <w:r w:rsidR="00162522" w:rsidRPr="00692510">
        <w:rPr>
          <w:sz w:val="26"/>
          <w:szCs w:val="26"/>
          <w:lang w:val="nl-NL"/>
        </w:rPr>
        <w:t>ạng máy tính</w:t>
      </w:r>
      <w:r w:rsidR="0004325A" w:rsidRPr="00692510">
        <w:rPr>
          <w:sz w:val="26"/>
          <w:szCs w:val="26"/>
          <w:lang w:val="nl-NL"/>
        </w:rPr>
        <w:t>)</w:t>
      </w:r>
      <w:r w:rsidR="00162522" w:rsidRPr="00692510">
        <w:rPr>
          <w:sz w:val="26"/>
          <w:szCs w:val="26"/>
          <w:lang w:val="nl-NL"/>
        </w:rPr>
        <w:t>: Chương trình ĐTTX đ</w:t>
      </w:r>
      <w:r w:rsidR="006C742A" w:rsidRPr="00692510">
        <w:rPr>
          <w:sz w:val="26"/>
          <w:szCs w:val="26"/>
          <w:lang w:val="nl-NL"/>
        </w:rPr>
        <w:t>ược thực hiện chủ yếu thông qua</w:t>
      </w:r>
      <w:r w:rsidR="004F0746" w:rsidRPr="00692510">
        <w:rPr>
          <w:sz w:val="26"/>
          <w:szCs w:val="26"/>
          <w:lang w:val="nl-NL"/>
        </w:rPr>
        <w:t xml:space="preserve"> </w:t>
      </w:r>
      <w:r w:rsidR="00162522" w:rsidRPr="00692510">
        <w:rPr>
          <w:sz w:val="26"/>
          <w:szCs w:val="26"/>
          <w:lang w:val="nl-NL"/>
        </w:rPr>
        <w:t>mạng máy tính, mạng internet</w:t>
      </w:r>
      <w:r w:rsidR="006C742A" w:rsidRPr="00692510">
        <w:rPr>
          <w:sz w:val="26"/>
          <w:szCs w:val="26"/>
          <w:lang w:val="nl-NL"/>
        </w:rPr>
        <w:t>, các thiết bị đầu cuối</w:t>
      </w:r>
      <w:r w:rsidR="00162522" w:rsidRPr="00692510">
        <w:rPr>
          <w:sz w:val="26"/>
          <w:szCs w:val="26"/>
          <w:lang w:val="nl-NL"/>
        </w:rPr>
        <w:t xml:space="preserve"> và mạng viễn thông trong đó học liệu chính là học liệu điện tử được chuyển qua mạng, việc giảng dạy được thực hiện trực tuyến hoặc trực </w:t>
      </w:r>
      <w:r w:rsidR="00C51844" w:rsidRPr="00692510">
        <w:rPr>
          <w:sz w:val="26"/>
          <w:szCs w:val="26"/>
          <w:lang w:val="nl-NL"/>
        </w:rPr>
        <w:t>tiếp</w:t>
      </w:r>
      <w:r w:rsidR="00C51844" w:rsidRPr="00692510">
        <w:rPr>
          <w:sz w:val="26"/>
          <w:szCs w:val="26"/>
          <w:lang w:val="vi-VN"/>
        </w:rPr>
        <w:t xml:space="preserve"> tuỳ theo điều kiện và đặc thù từng nội dung của học phần</w:t>
      </w:r>
      <w:r w:rsidR="003A0E93" w:rsidRPr="00692510">
        <w:rPr>
          <w:sz w:val="26"/>
          <w:szCs w:val="26"/>
          <w:lang w:val="nl-NL"/>
        </w:rPr>
        <w:t>.</w:t>
      </w:r>
    </w:p>
    <w:p w14:paraId="709D2741" w14:textId="1689634B" w:rsidR="00162522"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4.</w:t>
      </w:r>
      <w:r w:rsidR="00162522" w:rsidRPr="00692510">
        <w:rPr>
          <w:sz w:val="26"/>
          <w:szCs w:val="26"/>
          <w:lang w:val="nl-NL"/>
        </w:rPr>
        <w:t xml:space="preserve"> Kết hợp: kết hợp các phương th</w:t>
      </w:r>
      <w:r w:rsidR="00FC14D4" w:rsidRPr="00692510">
        <w:rPr>
          <w:sz w:val="26"/>
          <w:szCs w:val="26"/>
          <w:lang w:val="nl-NL"/>
        </w:rPr>
        <w:t xml:space="preserve">ức nêu tại các điểm </w:t>
      </w:r>
      <w:r w:rsidRPr="00692510">
        <w:rPr>
          <w:sz w:val="26"/>
          <w:szCs w:val="26"/>
          <w:lang w:val="nl-NL"/>
        </w:rPr>
        <w:t>1</w:t>
      </w:r>
      <w:r w:rsidR="00FC14D4" w:rsidRPr="00692510">
        <w:rPr>
          <w:sz w:val="26"/>
          <w:szCs w:val="26"/>
          <w:lang w:val="nl-NL"/>
        </w:rPr>
        <w:t xml:space="preserve">, </w:t>
      </w:r>
      <w:r w:rsidRPr="00692510">
        <w:rPr>
          <w:sz w:val="26"/>
          <w:szCs w:val="26"/>
          <w:lang w:val="nl-NL"/>
        </w:rPr>
        <w:t>2</w:t>
      </w:r>
      <w:r w:rsidR="00FC14D4" w:rsidRPr="00692510">
        <w:rPr>
          <w:sz w:val="26"/>
          <w:szCs w:val="26"/>
          <w:lang w:val="nl-NL"/>
        </w:rPr>
        <w:t xml:space="preserve"> và </w:t>
      </w:r>
      <w:r w:rsidRPr="00692510">
        <w:rPr>
          <w:sz w:val="26"/>
          <w:szCs w:val="26"/>
          <w:lang w:val="nl-NL"/>
        </w:rPr>
        <w:t>3</w:t>
      </w:r>
      <w:r w:rsidR="00311438" w:rsidRPr="00692510">
        <w:rPr>
          <w:sz w:val="26"/>
          <w:szCs w:val="26"/>
          <w:lang w:val="nl-NL"/>
        </w:rPr>
        <w:t xml:space="preserve"> </w:t>
      </w:r>
      <w:r w:rsidR="00F7182F" w:rsidRPr="00692510">
        <w:rPr>
          <w:sz w:val="26"/>
          <w:szCs w:val="26"/>
          <w:lang w:val="nl-NL"/>
        </w:rPr>
        <w:t>Đ</w:t>
      </w:r>
      <w:r w:rsidR="00311438" w:rsidRPr="00692510">
        <w:rPr>
          <w:sz w:val="26"/>
          <w:szCs w:val="26"/>
          <w:lang w:val="nl-NL"/>
        </w:rPr>
        <w:t>iều này</w:t>
      </w:r>
      <w:r w:rsidR="00162522" w:rsidRPr="00692510">
        <w:rPr>
          <w:sz w:val="26"/>
          <w:szCs w:val="26"/>
          <w:lang w:val="nl-NL"/>
        </w:rPr>
        <w:t>.</w:t>
      </w:r>
    </w:p>
    <w:p w14:paraId="57F7DA47" w14:textId="77777777" w:rsidR="00162522" w:rsidRPr="00692510" w:rsidRDefault="002A0441"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6</w:t>
      </w:r>
      <w:r w:rsidRPr="00692510">
        <w:rPr>
          <w:b/>
          <w:sz w:val="26"/>
          <w:szCs w:val="26"/>
          <w:lang w:val="nl-NL"/>
        </w:rPr>
        <w:t xml:space="preserve">. </w:t>
      </w:r>
      <w:r w:rsidR="009866B9" w:rsidRPr="00692510">
        <w:rPr>
          <w:b/>
          <w:sz w:val="26"/>
          <w:szCs w:val="26"/>
          <w:lang w:val="nl-NL"/>
        </w:rPr>
        <w:t xml:space="preserve">Các đơn vị liên quan </w:t>
      </w:r>
      <w:r w:rsidR="00DF0B3A" w:rsidRPr="00692510">
        <w:rPr>
          <w:b/>
          <w:sz w:val="26"/>
          <w:szCs w:val="26"/>
          <w:lang w:val="nl-NL"/>
        </w:rPr>
        <w:t xml:space="preserve">trong </w:t>
      </w:r>
      <w:r w:rsidRPr="00692510">
        <w:rPr>
          <w:b/>
          <w:sz w:val="26"/>
          <w:szCs w:val="26"/>
          <w:lang w:val="nl-NL"/>
        </w:rPr>
        <w:t xml:space="preserve">tổ chức và quản lý </w:t>
      </w:r>
      <w:r w:rsidR="004A29D1" w:rsidRPr="00692510">
        <w:rPr>
          <w:b/>
          <w:sz w:val="26"/>
          <w:szCs w:val="26"/>
          <w:lang w:val="nl-NL"/>
        </w:rPr>
        <w:t>ĐTTX</w:t>
      </w:r>
    </w:p>
    <w:p w14:paraId="5A7DC4C3" w14:textId="77777777" w:rsidR="00390EAB" w:rsidRPr="00692510" w:rsidRDefault="00941A4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EA2251" w:rsidRPr="00692510">
        <w:rPr>
          <w:sz w:val="26"/>
          <w:szCs w:val="26"/>
          <w:lang w:val="nl-NL"/>
        </w:rPr>
        <w:t xml:space="preserve">Các </w:t>
      </w:r>
      <w:r w:rsidR="001A7E39" w:rsidRPr="00692510">
        <w:rPr>
          <w:sz w:val="26"/>
          <w:szCs w:val="26"/>
          <w:lang w:val="nl-NL"/>
        </w:rPr>
        <w:t xml:space="preserve">đơn vị </w:t>
      </w:r>
      <w:r w:rsidRPr="00692510">
        <w:rPr>
          <w:sz w:val="26"/>
          <w:szCs w:val="26"/>
          <w:lang w:val="nl-NL"/>
        </w:rPr>
        <w:t xml:space="preserve">hành chính </w:t>
      </w:r>
      <w:r w:rsidR="001A7E39" w:rsidRPr="00692510">
        <w:rPr>
          <w:sz w:val="26"/>
          <w:szCs w:val="26"/>
          <w:lang w:val="nl-NL"/>
        </w:rPr>
        <w:t xml:space="preserve">tham gia </w:t>
      </w:r>
      <w:r w:rsidR="005673D9" w:rsidRPr="00692510">
        <w:rPr>
          <w:sz w:val="26"/>
          <w:szCs w:val="26"/>
          <w:lang w:val="nl-NL"/>
        </w:rPr>
        <w:t xml:space="preserve">tổ chức </w:t>
      </w:r>
      <w:r w:rsidR="00527C70" w:rsidRPr="00692510">
        <w:rPr>
          <w:sz w:val="26"/>
          <w:szCs w:val="26"/>
          <w:lang w:val="nl-NL"/>
        </w:rPr>
        <w:t>và quản lý</w:t>
      </w:r>
      <w:r w:rsidR="00407CD6" w:rsidRPr="00692510">
        <w:rPr>
          <w:sz w:val="26"/>
          <w:szCs w:val="26"/>
          <w:lang w:val="nl-NL"/>
        </w:rPr>
        <w:t xml:space="preserve"> ĐTTX</w:t>
      </w:r>
      <w:r w:rsidR="00B066B9" w:rsidRPr="00692510">
        <w:rPr>
          <w:sz w:val="26"/>
          <w:szCs w:val="26"/>
          <w:lang w:val="nl-NL"/>
        </w:rPr>
        <w:t xml:space="preserve"> gồm</w:t>
      </w:r>
      <w:r w:rsidR="008836D2" w:rsidRPr="00692510">
        <w:rPr>
          <w:sz w:val="26"/>
          <w:szCs w:val="26"/>
          <w:lang w:val="nl-NL"/>
        </w:rPr>
        <w:t>:</w:t>
      </w:r>
    </w:p>
    <w:p w14:paraId="25F2470E" w14:textId="77777777" w:rsidR="00EB3E69" w:rsidRPr="00692510" w:rsidRDefault="00EB3E6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a)</w:t>
      </w:r>
      <w:r w:rsidR="005A6C61" w:rsidRPr="00692510">
        <w:rPr>
          <w:sz w:val="26"/>
          <w:szCs w:val="26"/>
          <w:lang w:val="nl-NL"/>
        </w:rPr>
        <w:t xml:space="preserve"> </w:t>
      </w:r>
      <w:r w:rsidRPr="00692510">
        <w:rPr>
          <w:sz w:val="26"/>
          <w:szCs w:val="26"/>
          <w:lang w:val="nl-NL"/>
        </w:rPr>
        <w:t xml:space="preserve">Các đơn vị tổ chức ĐTTX (hay gọi tắt là đơn vị ĐTTX) gồm Khoa ĐTTX, Trung tâm Đại học Mở Hà Nội tại Đà Nẵng, Trung tâm E-learning và các Khoa chuyên môn. Các đơn vị </w:t>
      </w:r>
      <w:r w:rsidR="00CC39C9" w:rsidRPr="00692510">
        <w:rPr>
          <w:sz w:val="26"/>
          <w:szCs w:val="26"/>
          <w:lang w:val="nl-NL"/>
        </w:rPr>
        <w:t>ĐTTX</w:t>
      </w:r>
      <w:r w:rsidRPr="00692510">
        <w:rPr>
          <w:sz w:val="26"/>
          <w:szCs w:val="26"/>
          <w:lang w:val="nl-NL"/>
        </w:rPr>
        <w:t xml:space="preserve"> chịu trách nhiệm quản lý, hướng dẫn và hỗ trợ sinh viên trong quá trình học tập, lập kế hoạch đào tạo, tổ chức và quản lý các hoạt động dạy học, thi, kiểm tra đánh giá và các hoạt động có liên quan khác. Việc thực </w:t>
      </w:r>
      <w:r w:rsidRPr="00692510">
        <w:rPr>
          <w:sz w:val="26"/>
          <w:szCs w:val="26"/>
          <w:lang w:val="nl-NL"/>
        </w:rPr>
        <w:lastRenderedPageBreak/>
        <w:t xml:space="preserve">hiện nhiệm vụ này phải được phối hợp chặt chẽ với </w:t>
      </w:r>
      <w:r w:rsidR="00EE3061" w:rsidRPr="00692510">
        <w:rPr>
          <w:sz w:val="26"/>
          <w:szCs w:val="26"/>
          <w:lang w:val="nl-NL"/>
        </w:rPr>
        <w:t xml:space="preserve">đơn vị nơi đặt </w:t>
      </w:r>
      <w:r w:rsidRPr="00692510">
        <w:rPr>
          <w:sz w:val="26"/>
          <w:szCs w:val="26"/>
          <w:lang w:val="nl-NL"/>
        </w:rPr>
        <w:t xml:space="preserve">Trạm ĐTTX </w:t>
      </w:r>
      <w:r w:rsidR="008D0B96" w:rsidRPr="00692510">
        <w:rPr>
          <w:sz w:val="26"/>
          <w:szCs w:val="26"/>
          <w:lang w:val="nl-NL"/>
        </w:rPr>
        <w:t xml:space="preserve">(nếu có) </w:t>
      </w:r>
      <w:r w:rsidR="00C77754" w:rsidRPr="00692510">
        <w:rPr>
          <w:sz w:val="26"/>
          <w:szCs w:val="26"/>
          <w:lang w:val="nl-NL"/>
        </w:rPr>
        <w:t>quy định tại Điều 7;</w:t>
      </w:r>
    </w:p>
    <w:p w14:paraId="5A9CB23C" w14:textId="77777777" w:rsidR="00E378ED" w:rsidRPr="00692510" w:rsidRDefault="00352D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w:t>
      </w:r>
      <w:r w:rsidR="00E378ED" w:rsidRPr="00692510">
        <w:rPr>
          <w:sz w:val="26"/>
          <w:szCs w:val="26"/>
          <w:lang w:val="nl-NL"/>
        </w:rPr>
        <w:t>) Các Khoa chuyên môn: chịu trách nhiệm quản lý chuyên môn theo ngành</w:t>
      </w:r>
      <w:r w:rsidR="00C81D73" w:rsidRPr="00692510">
        <w:rPr>
          <w:sz w:val="26"/>
          <w:szCs w:val="26"/>
          <w:lang w:val="nl-NL"/>
        </w:rPr>
        <w:t>/chuyên ngành</w:t>
      </w:r>
      <w:r w:rsidR="00E378ED" w:rsidRPr="00692510">
        <w:rPr>
          <w:sz w:val="26"/>
          <w:szCs w:val="26"/>
          <w:lang w:val="nl-NL"/>
        </w:rPr>
        <w:t xml:space="preserve"> đào tạo được giao, quản lý chuyên môn của các giảng viên tham gia thực hiện chương trình ĐTTX, chủ trì việc tổ chức xây dựng và thẩm định chương trình ĐTTX, tham gia xây dựng học liệu ĐTTX, tham gia xây dựng và thẩm định ngân hàng đề thi, tham gia các hoạt động chuyên môn khác liên quan đến thực hiện chương tr</w:t>
      </w:r>
      <w:r w:rsidR="00C77754" w:rsidRPr="00692510">
        <w:rPr>
          <w:sz w:val="26"/>
          <w:szCs w:val="26"/>
          <w:lang w:val="nl-NL"/>
        </w:rPr>
        <w:t>ình ĐTTX;</w:t>
      </w:r>
    </w:p>
    <w:p w14:paraId="486E92F2" w14:textId="77777777" w:rsidR="002D79EF" w:rsidRPr="00692510" w:rsidRDefault="00C1602E"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w:t>
      </w:r>
      <w:r w:rsidR="002D79EF" w:rsidRPr="00692510">
        <w:rPr>
          <w:sz w:val="26"/>
          <w:szCs w:val="26"/>
          <w:lang w:val="nl-NL"/>
        </w:rPr>
        <w:t xml:space="preserve">) </w:t>
      </w:r>
      <w:r w:rsidR="002D79EF" w:rsidRPr="00692510">
        <w:rPr>
          <w:spacing w:val="-2"/>
          <w:sz w:val="26"/>
          <w:szCs w:val="26"/>
          <w:lang w:val="nl-NL"/>
        </w:rPr>
        <w:t>Phòng Công tác Chính trị &amp; Sinh viên (CTCT&amp;SV): có trách nhiệm phối hợp các đơn vị ĐTTX trong việc thực hiện công tác khen thưởng, kỷ luật sinh viên và một số hoạt động liên quan đến chế độ, chính sách, thủ tục cho sinh viên (nếu có).</w:t>
      </w:r>
    </w:p>
    <w:p w14:paraId="55081E03" w14:textId="77777777" w:rsidR="002D79EF" w:rsidRPr="00692510" w:rsidRDefault="002D79EF"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d) Phòng Kế hoạch tài chính (KHTC): thực hiện quản lý về công tác tài chính liên quan </w:t>
      </w:r>
      <w:r w:rsidR="00C77754" w:rsidRPr="00692510">
        <w:rPr>
          <w:sz w:val="26"/>
          <w:szCs w:val="26"/>
          <w:lang w:val="nl-NL"/>
        </w:rPr>
        <w:t>đến thực hiện chương trình ĐTTX;</w:t>
      </w:r>
    </w:p>
    <w:p w14:paraId="33743999" w14:textId="77777777" w:rsidR="00687F0B" w:rsidRPr="00692510" w:rsidRDefault="00C1602E"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e</w:t>
      </w:r>
      <w:r w:rsidR="002D79EF" w:rsidRPr="00692510">
        <w:rPr>
          <w:sz w:val="26"/>
          <w:szCs w:val="26"/>
          <w:lang w:val="nl-NL"/>
        </w:rPr>
        <w:t xml:space="preserve">) </w:t>
      </w:r>
      <w:r w:rsidR="00687F0B" w:rsidRPr="00692510">
        <w:rPr>
          <w:sz w:val="26"/>
          <w:szCs w:val="26"/>
          <w:lang w:val="nl-NL"/>
        </w:rPr>
        <w:t xml:space="preserve">Phòng Khảo thí </w:t>
      </w:r>
      <w:r w:rsidR="00C006A9" w:rsidRPr="00692510">
        <w:rPr>
          <w:sz w:val="26"/>
          <w:szCs w:val="26"/>
          <w:lang w:val="nl-NL"/>
        </w:rPr>
        <w:t>và quản lý chất lượng (KT</w:t>
      </w:r>
      <w:r w:rsidR="00687F0B" w:rsidRPr="00692510">
        <w:rPr>
          <w:sz w:val="26"/>
          <w:szCs w:val="26"/>
          <w:lang w:val="nl-NL"/>
        </w:rPr>
        <w:t>&amp;QLCL</w:t>
      </w:r>
      <w:r w:rsidR="00C006A9" w:rsidRPr="00692510">
        <w:rPr>
          <w:sz w:val="26"/>
          <w:szCs w:val="26"/>
          <w:lang w:val="nl-NL"/>
        </w:rPr>
        <w:t>):</w:t>
      </w:r>
      <w:r w:rsidR="00A22E1B" w:rsidRPr="00692510">
        <w:rPr>
          <w:sz w:val="26"/>
          <w:szCs w:val="26"/>
          <w:lang w:val="nl-NL"/>
        </w:rPr>
        <w:t xml:space="preserve"> </w:t>
      </w:r>
      <w:r w:rsidR="00C006A9" w:rsidRPr="00692510">
        <w:rPr>
          <w:sz w:val="26"/>
          <w:szCs w:val="26"/>
          <w:lang w:val="nl-NL"/>
        </w:rPr>
        <w:t>c</w:t>
      </w:r>
      <w:r w:rsidR="00687F0B" w:rsidRPr="00692510">
        <w:rPr>
          <w:sz w:val="26"/>
          <w:szCs w:val="26"/>
          <w:lang w:val="nl-NL"/>
        </w:rPr>
        <w:t>hịu trách nhiệm quản lý và tổ chức xây dựng ngân hàng câu hỏi/đề thi, tổ chức chấm thi, quản lý và lưu trữ bài thi, kết quả chấm thi hết học phần; đầu mối tổ chức thực hiện công tác đảm bảo chất lượng đối với hoạt động đào tạo từ</w:t>
      </w:r>
      <w:r w:rsidR="00C77754" w:rsidRPr="00692510">
        <w:rPr>
          <w:sz w:val="26"/>
          <w:szCs w:val="26"/>
          <w:lang w:val="nl-NL"/>
        </w:rPr>
        <w:t xml:space="preserve"> xa;</w:t>
      </w:r>
    </w:p>
    <w:p w14:paraId="0CD27AA0" w14:textId="77777777" w:rsidR="002D79EF" w:rsidRPr="00692510" w:rsidRDefault="00C1602E"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g</w:t>
      </w:r>
      <w:r w:rsidR="002D79EF" w:rsidRPr="00692510">
        <w:rPr>
          <w:sz w:val="26"/>
          <w:szCs w:val="26"/>
          <w:lang w:val="nl-NL"/>
        </w:rPr>
        <w:t xml:space="preserve">) Phòng </w:t>
      </w:r>
      <w:r w:rsidR="00C006A9" w:rsidRPr="00692510">
        <w:rPr>
          <w:sz w:val="26"/>
          <w:szCs w:val="26"/>
          <w:lang w:val="nl-NL"/>
        </w:rPr>
        <w:t>Quản lý khoa học và Đối ngoại</w:t>
      </w:r>
      <w:r w:rsidR="002D79EF" w:rsidRPr="00692510">
        <w:rPr>
          <w:sz w:val="26"/>
          <w:szCs w:val="26"/>
          <w:lang w:val="nl-NL"/>
        </w:rPr>
        <w:t xml:space="preserve"> (</w:t>
      </w:r>
      <w:r w:rsidR="00C006A9" w:rsidRPr="00692510">
        <w:rPr>
          <w:sz w:val="26"/>
          <w:szCs w:val="26"/>
          <w:lang w:val="nl-NL"/>
        </w:rPr>
        <w:t>QLKH</w:t>
      </w:r>
      <w:r w:rsidR="002D79EF" w:rsidRPr="00692510">
        <w:rPr>
          <w:sz w:val="26"/>
          <w:szCs w:val="26"/>
          <w:lang w:val="nl-NL"/>
        </w:rPr>
        <w:t>&amp;</w:t>
      </w:r>
      <w:r w:rsidR="00C006A9" w:rsidRPr="00692510">
        <w:rPr>
          <w:sz w:val="26"/>
          <w:szCs w:val="26"/>
          <w:lang w:val="nl-NL"/>
        </w:rPr>
        <w:t>ĐN</w:t>
      </w:r>
      <w:r w:rsidR="002D79EF" w:rsidRPr="00692510">
        <w:rPr>
          <w:sz w:val="26"/>
          <w:szCs w:val="26"/>
          <w:lang w:val="nl-NL"/>
        </w:rPr>
        <w:t>): thực hiện quản lý về công tác sản xuất học liệu ĐTTX, quản lý</w:t>
      </w:r>
      <w:r w:rsidR="00E817DB" w:rsidRPr="00692510">
        <w:rPr>
          <w:sz w:val="26"/>
          <w:szCs w:val="26"/>
          <w:lang w:val="nl-NL"/>
        </w:rPr>
        <w:t xml:space="preserve"> tiêu chuẩn của</w:t>
      </w:r>
      <w:r w:rsidR="002D79EF" w:rsidRPr="00692510">
        <w:rPr>
          <w:sz w:val="26"/>
          <w:szCs w:val="26"/>
          <w:lang w:val="nl-NL"/>
        </w:rPr>
        <w:t xml:space="preserve"> người học là công dân nước ngoài </w:t>
      </w:r>
      <w:r w:rsidR="00353DF2" w:rsidRPr="00692510">
        <w:rPr>
          <w:sz w:val="26"/>
          <w:szCs w:val="26"/>
          <w:lang w:val="nl-NL"/>
        </w:rPr>
        <w:t xml:space="preserve">và </w:t>
      </w:r>
      <w:r w:rsidR="006928B5" w:rsidRPr="00692510">
        <w:rPr>
          <w:sz w:val="26"/>
          <w:szCs w:val="26"/>
          <w:lang w:val="nl-NL"/>
        </w:rPr>
        <w:t>các hoạt động liên quan đến thực hiện chương trình ĐTTX</w:t>
      </w:r>
      <w:r w:rsidR="00FF6CA4" w:rsidRPr="00692510">
        <w:rPr>
          <w:sz w:val="26"/>
          <w:szCs w:val="26"/>
          <w:lang w:val="nl-NL"/>
        </w:rPr>
        <w:t xml:space="preserve"> có công dân nước ngoài học tại Việt Nam</w:t>
      </w:r>
      <w:r w:rsidR="00F66ADC" w:rsidRPr="00692510">
        <w:rPr>
          <w:sz w:val="26"/>
          <w:szCs w:val="26"/>
          <w:lang w:val="nl-NL"/>
        </w:rPr>
        <w:t xml:space="preserve"> </w:t>
      </w:r>
      <w:r w:rsidR="002D79EF" w:rsidRPr="00692510">
        <w:rPr>
          <w:sz w:val="26"/>
          <w:szCs w:val="26"/>
          <w:lang w:val="nl-NL"/>
        </w:rPr>
        <w:t xml:space="preserve">theo </w:t>
      </w:r>
      <w:r w:rsidR="00E817DB" w:rsidRPr="00692510">
        <w:rPr>
          <w:sz w:val="26"/>
          <w:szCs w:val="26"/>
          <w:lang w:val="nl-NL"/>
        </w:rPr>
        <w:t>quy định hiện hành của Nhà nước; quản lý ng</w:t>
      </w:r>
      <w:r w:rsidR="00C77754" w:rsidRPr="00692510">
        <w:rPr>
          <w:sz w:val="26"/>
          <w:szCs w:val="26"/>
          <w:lang w:val="nl-NL"/>
        </w:rPr>
        <w:t>hiên cứu khoa học của sinh viên;</w:t>
      </w:r>
    </w:p>
    <w:p w14:paraId="01B71004" w14:textId="77777777" w:rsidR="006F68F7" w:rsidRPr="00692510" w:rsidRDefault="00256F7B"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w:t>
      </w:r>
      <w:r w:rsidR="006F68F7" w:rsidRPr="00692510">
        <w:rPr>
          <w:sz w:val="26"/>
          <w:szCs w:val="26"/>
          <w:lang w:val="nl-NL"/>
        </w:rPr>
        <w:t xml:space="preserve">) Phòng </w:t>
      </w:r>
      <w:r w:rsidR="008139B1" w:rsidRPr="00692510">
        <w:rPr>
          <w:sz w:val="26"/>
          <w:szCs w:val="26"/>
          <w:lang w:val="nl-NL"/>
        </w:rPr>
        <w:t>Quản lý đào tạo (</w:t>
      </w:r>
      <w:r w:rsidR="006F68F7" w:rsidRPr="00692510">
        <w:rPr>
          <w:sz w:val="26"/>
          <w:szCs w:val="26"/>
          <w:lang w:val="nl-NL"/>
        </w:rPr>
        <w:t>QLĐT</w:t>
      </w:r>
      <w:r w:rsidR="008139B1" w:rsidRPr="00692510">
        <w:rPr>
          <w:sz w:val="26"/>
          <w:szCs w:val="26"/>
          <w:lang w:val="nl-NL"/>
        </w:rPr>
        <w:t>)</w:t>
      </w:r>
      <w:r w:rsidR="003B3283" w:rsidRPr="00692510">
        <w:rPr>
          <w:sz w:val="26"/>
          <w:szCs w:val="26"/>
          <w:lang w:val="nl-NL"/>
        </w:rPr>
        <w:t>:</w:t>
      </w:r>
      <w:r w:rsidR="00F66ADC" w:rsidRPr="00692510">
        <w:rPr>
          <w:sz w:val="26"/>
          <w:szCs w:val="26"/>
          <w:lang w:val="nl-NL"/>
        </w:rPr>
        <w:t xml:space="preserve"> </w:t>
      </w:r>
      <w:r w:rsidR="001D2F44" w:rsidRPr="00692510">
        <w:rPr>
          <w:sz w:val="26"/>
          <w:szCs w:val="26"/>
          <w:lang w:val="nl-NL"/>
        </w:rPr>
        <w:t>chịu trách nhiệm</w:t>
      </w:r>
      <w:r w:rsidR="007572DD" w:rsidRPr="00692510">
        <w:rPr>
          <w:sz w:val="26"/>
          <w:szCs w:val="26"/>
          <w:lang w:val="nl-NL"/>
        </w:rPr>
        <w:t xml:space="preserve"> quản lý </w:t>
      </w:r>
      <w:r w:rsidR="00574762" w:rsidRPr="00692510">
        <w:rPr>
          <w:sz w:val="26"/>
          <w:szCs w:val="26"/>
          <w:lang w:val="nl-NL"/>
        </w:rPr>
        <w:t>về</w:t>
      </w:r>
      <w:r w:rsidR="006C6754" w:rsidRPr="00692510">
        <w:rPr>
          <w:sz w:val="26"/>
          <w:szCs w:val="26"/>
          <w:lang w:val="nl-NL"/>
        </w:rPr>
        <w:t xml:space="preserve"> chương trình ĐTTX,</w:t>
      </w:r>
      <w:r w:rsidR="00F66ADC" w:rsidRPr="00692510">
        <w:rPr>
          <w:sz w:val="26"/>
          <w:szCs w:val="26"/>
          <w:lang w:val="nl-NL"/>
        </w:rPr>
        <w:t xml:space="preserve"> </w:t>
      </w:r>
      <w:r w:rsidR="001105BA" w:rsidRPr="00692510">
        <w:rPr>
          <w:sz w:val="26"/>
          <w:szCs w:val="26"/>
          <w:lang w:val="nl-NL"/>
        </w:rPr>
        <w:t>nhập học</w:t>
      </w:r>
      <w:r w:rsidR="00F66ADC" w:rsidRPr="00692510">
        <w:rPr>
          <w:sz w:val="26"/>
          <w:szCs w:val="26"/>
          <w:lang w:val="nl-NL"/>
        </w:rPr>
        <w:t xml:space="preserve"> </w:t>
      </w:r>
      <w:r w:rsidR="005443CE" w:rsidRPr="00692510">
        <w:rPr>
          <w:sz w:val="26"/>
          <w:szCs w:val="26"/>
          <w:lang w:val="nl-NL"/>
        </w:rPr>
        <w:t>và</w:t>
      </w:r>
      <w:r w:rsidR="00EC5E0F" w:rsidRPr="00692510">
        <w:rPr>
          <w:sz w:val="26"/>
          <w:szCs w:val="26"/>
          <w:lang w:val="nl-NL"/>
        </w:rPr>
        <w:t xml:space="preserve"> công nhận sinh viên</w:t>
      </w:r>
      <w:r w:rsidR="008C624C" w:rsidRPr="00692510">
        <w:rPr>
          <w:sz w:val="26"/>
          <w:szCs w:val="26"/>
          <w:lang w:val="nl-NL"/>
        </w:rPr>
        <w:t>,</w:t>
      </w:r>
      <w:r w:rsidR="00F66ADC" w:rsidRPr="00692510">
        <w:rPr>
          <w:sz w:val="26"/>
          <w:szCs w:val="26"/>
          <w:lang w:val="nl-NL"/>
        </w:rPr>
        <w:t xml:space="preserve"> </w:t>
      </w:r>
      <w:r w:rsidR="006C7713" w:rsidRPr="00692510">
        <w:rPr>
          <w:sz w:val="26"/>
          <w:szCs w:val="26"/>
          <w:lang w:val="nl-NL"/>
        </w:rPr>
        <w:t>quản lý</w:t>
      </w:r>
      <w:r w:rsidR="00574762" w:rsidRPr="00692510">
        <w:rPr>
          <w:sz w:val="26"/>
          <w:szCs w:val="26"/>
          <w:lang w:val="nl-NL"/>
        </w:rPr>
        <w:t xml:space="preserve"> đào tạo</w:t>
      </w:r>
      <w:r w:rsidR="00E626AC" w:rsidRPr="00692510">
        <w:rPr>
          <w:sz w:val="26"/>
          <w:szCs w:val="26"/>
          <w:lang w:val="nl-NL"/>
        </w:rPr>
        <w:t>,</w:t>
      </w:r>
      <w:r w:rsidR="00F66ADC" w:rsidRPr="00692510">
        <w:rPr>
          <w:sz w:val="26"/>
          <w:szCs w:val="26"/>
          <w:lang w:val="nl-NL"/>
        </w:rPr>
        <w:t xml:space="preserve"> </w:t>
      </w:r>
      <w:r w:rsidR="00D202B0" w:rsidRPr="00692510">
        <w:rPr>
          <w:sz w:val="26"/>
          <w:szCs w:val="26"/>
          <w:lang w:val="nl-NL"/>
        </w:rPr>
        <w:t>tốt nghiệp</w:t>
      </w:r>
      <w:r w:rsidR="00A94D00" w:rsidRPr="00692510">
        <w:rPr>
          <w:sz w:val="26"/>
          <w:szCs w:val="26"/>
          <w:lang w:val="nl-NL"/>
        </w:rPr>
        <w:t>, cấp bằng</w:t>
      </w:r>
      <w:r w:rsidR="000C0032" w:rsidRPr="00692510">
        <w:rPr>
          <w:sz w:val="26"/>
          <w:szCs w:val="26"/>
          <w:lang w:val="nl-NL"/>
        </w:rPr>
        <w:t>, bảng điểm</w:t>
      </w:r>
      <w:r w:rsidR="00A94D00" w:rsidRPr="00692510">
        <w:rPr>
          <w:sz w:val="26"/>
          <w:szCs w:val="26"/>
          <w:lang w:val="nl-NL"/>
        </w:rPr>
        <w:t xml:space="preserve"> và </w:t>
      </w:r>
      <w:r w:rsidR="00C77754" w:rsidRPr="00692510">
        <w:rPr>
          <w:sz w:val="26"/>
          <w:szCs w:val="26"/>
          <w:lang w:val="nl-NL"/>
        </w:rPr>
        <w:t>các hoạt động có liên quan khác;</w:t>
      </w:r>
    </w:p>
    <w:p w14:paraId="66EE0C4B" w14:textId="77777777" w:rsidR="00E378ED" w:rsidRPr="00692510" w:rsidRDefault="00256F7B"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i</w:t>
      </w:r>
      <w:r w:rsidR="00C006A9" w:rsidRPr="00692510">
        <w:rPr>
          <w:sz w:val="26"/>
          <w:szCs w:val="26"/>
          <w:lang w:val="nl-NL"/>
        </w:rPr>
        <w:t>) Phòng Thanh tra (PTT)</w:t>
      </w:r>
      <w:r w:rsidR="00E378ED" w:rsidRPr="00692510">
        <w:rPr>
          <w:sz w:val="26"/>
          <w:szCs w:val="26"/>
          <w:lang w:val="nl-NL"/>
        </w:rPr>
        <w:t xml:space="preserve">: chịu trách nhiệm kiểm tra, thanh tra mọi hoạt động liên quan đến tổ chức thực hiện chương trình ĐTTX đảm bảo đúng Quy định này và các quy chế hiện hành có liên quan của Nhà nước và báo cáo </w:t>
      </w:r>
      <w:r w:rsidR="00D95C2A" w:rsidRPr="00692510">
        <w:rPr>
          <w:sz w:val="26"/>
          <w:szCs w:val="26"/>
          <w:lang w:val="nl-NL"/>
        </w:rPr>
        <w:t>Hiệu trưởng</w:t>
      </w:r>
      <w:r w:rsidR="00C77754" w:rsidRPr="00692510">
        <w:rPr>
          <w:sz w:val="26"/>
          <w:szCs w:val="26"/>
          <w:lang w:val="nl-NL"/>
        </w:rPr>
        <w:t>;</w:t>
      </w:r>
    </w:p>
    <w:p w14:paraId="555A84D8" w14:textId="77777777" w:rsidR="00B54066" w:rsidRPr="00692510" w:rsidRDefault="00B977D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k</w:t>
      </w:r>
      <w:r w:rsidR="00B54066" w:rsidRPr="00692510">
        <w:rPr>
          <w:sz w:val="26"/>
          <w:szCs w:val="26"/>
          <w:lang w:val="nl-NL"/>
        </w:rPr>
        <w:t>) Phòng Tổ chức hành chính</w:t>
      </w:r>
      <w:r w:rsidR="00C006A9" w:rsidRPr="00692510">
        <w:rPr>
          <w:sz w:val="26"/>
          <w:szCs w:val="26"/>
          <w:lang w:val="nl-NL"/>
        </w:rPr>
        <w:t xml:space="preserve"> (TCHC)</w:t>
      </w:r>
      <w:r w:rsidR="00B54066" w:rsidRPr="00692510">
        <w:rPr>
          <w:sz w:val="26"/>
          <w:szCs w:val="26"/>
          <w:lang w:val="nl-NL"/>
        </w:rPr>
        <w:t xml:space="preserve">: chịu trách nhiệm </w:t>
      </w:r>
      <w:r w:rsidR="00E829C2" w:rsidRPr="00692510">
        <w:rPr>
          <w:sz w:val="26"/>
          <w:szCs w:val="26"/>
          <w:lang w:val="nl-NL"/>
        </w:rPr>
        <w:t>đầu mối trong việc</w:t>
      </w:r>
      <w:r w:rsidR="00650F22" w:rsidRPr="00692510">
        <w:rPr>
          <w:sz w:val="26"/>
          <w:szCs w:val="26"/>
          <w:lang w:val="nl-NL"/>
        </w:rPr>
        <w:t xml:space="preserve"> quản lý đội ngũ nhân lực </w:t>
      </w:r>
      <w:r w:rsidR="00E931EC" w:rsidRPr="00692510">
        <w:rPr>
          <w:sz w:val="26"/>
          <w:szCs w:val="26"/>
          <w:lang w:val="nl-NL"/>
        </w:rPr>
        <w:t>tham gia thực hiện chương trình ĐTTX</w:t>
      </w:r>
      <w:r w:rsidR="00821408" w:rsidRPr="00692510">
        <w:rPr>
          <w:sz w:val="26"/>
          <w:szCs w:val="26"/>
          <w:lang w:val="nl-NL"/>
        </w:rPr>
        <w:t xml:space="preserve"> gồm </w:t>
      </w:r>
      <w:r w:rsidR="00597110" w:rsidRPr="00692510">
        <w:rPr>
          <w:sz w:val="26"/>
          <w:szCs w:val="26"/>
          <w:lang w:val="nl-NL"/>
        </w:rPr>
        <w:t xml:space="preserve">cán bộ, </w:t>
      </w:r>
      <w:r w:rsidR="006C610A" w:rsidRPr="00692510">
        <w:rPr>
          <w:sz w:val="26"/>
          <w:szCs w:val="26"/>
          <w:lang w:val="nl-NL"/>
        </w:rPr>
        <w:t>giảng viên</w:t>
      </w:r>
      <w:r w:rsidR="003147C8" w:rsidRPr="00692510">
        <w:rPr>
          <w:sz w:val="26"/>
          <w:szCs w:val="26"/>
          <w:lang w:val="nl-NL"/>
        </w:rPr>
        <w:t xml:space="preserve"> và chuyên viên</w:t>
      </w:r>
      <w:r w:rsidR="00300EA0" w:rsidRPr="00692510">
        <w:rPr>
          <w:sz w:val="26"/>
          <w:szCs w:val="26"/>
          <w:lang w:val="nl-NL"/>
        </w:rPr>
        <w:t xml:space="preserve">; chủ trì </w:t>
      </w:r>
      <w:r w:rsidR="00046054" w:rsidRPr="00692510">
        <w:rPr>
          <w:sz w:val="26"/>
          <w:szCs w:val="26"/>
          <w:lang w:val="nl-NL"/>
        </w:rPr>
        <w:t xml:space="preserve">và phối hợp với các đơn vị liên quan </w:t>
      </w:r>
      <w:r w:rsidR="00300EA0" w:rsidRPr="00692510">
        <w:rPr>
          <w:sz w:val="26"/>
          <w:szCs w:val="26"/>
          <w:lang w:val="nl-NL"/>
        </w:rPr>
        <w:t xml:space="preserve">trong việc </w:t>
      </w:r>
      <w:r w:rsidR="003347D0" w:rsidRPr="00692510">
        <w:rPr>
          <w:sz w:val="26"/>
          <w:szCs w:val="26"/>
          <w:lang w:val="nl-NL"/>
        </w:rPr>
        <w:t>tổ chức</w:t>
      </w:r>
      <w:r w:rsidR="00613E9B" w:rsidRPr="00692510">
        <w:rPr>
          <w:sz w:val="26"/>
          <w:szCs w:val="26"/>
          <w:lang w:val="nl-NL"/>
        </w:rPr>
        <w:t>, quản lý</w:t>
      </w:r>
      <w:r w:rsidR="005B41B1" w:rsidRPr="00692510">
        <w:rPr>
          <w:sz w:val="26"/>
          <w:szCs w:val="26"/>
          <w:lang w:val="nl-NL"/>
        </w:rPr>
        <w:t xml:space="preserve"> </w:t>
      </w:r>
      <w:r w:rsidR="00206ECF" w:rsidRPr="00692510">
        <w:rPr>
          <w:sz w:val="26"/>
          <w:szCs w:val="26"/>
          <w:lang w:val="nl-NL"/>
        </w:rPr>
        <w:t xml:space="preserve">bồi dưỡng, </w:t>
      </w:r>
      <w:r w:rsidR="00341FAD" w:rsidRPr="00692510">
        <w:rPr>
          <w:sz w:val="26"/>
          <w:szCs w:val="26"/>
          <w:lang w:val="nl-NL"/>
        </w:rPr>
        <w:t>tập huấn</w:t>
      </w:r>
      <w:r w:rsidR="00EB6F00" w:rsidRPr="00692510">
        <w:rPr>
          <w:sz w:val="26"/>
          <w:szCs w:val="26"/>
          <w:lang w:val="nl-NL"/>
        </w:rPr>
        <w:t xml:space="preserve"> các </w:t>
      </w:r>
      <w:r w:rsidR="00DB43AB" w:rsidRPr="00692510">
        <w:rPr>
          <w:sz w:val="26"/>
          <w:szCs w:val="26"/>
          <w:lang w:val="nl-NL"/>
        </w:rPr>
        <w:t>kiến thức, kỹ năng</w:t>
      </w:r>
      <w:r w:rsidR="005B41B1" w:rsidRPr="00692510">
        <w:rPr>
          <w:sz w:val="26"/>
          <w:szCs w:val="26"/>
          <w:lang w:val="nl-NL"/>
        </w:rPr>
        <w:t xml:space="preserve"> </w:t>
      </w:r>
      <w:r w:rsidR="00C84519" w:rsidRPr="00692510">
        <w:rPr>
          <w:sz w:val="26"/>
          <w:szCs w:val="26"/>
          <w:lang w:val="nl-NL"/>
        </w:rPr>
        <w:t>về</w:t>
      </w:r>
      <w:r w:rsidR="005B41B1" w:rsidRPr="00692510">
        <w:rPr>
          <w:sz w:val="26"/>
          <w:szCs w:val="26"/>
          <w:lang w:val="nl-NL"/>
        </w:rPr>
        <w:t xml:space="preserve"> </w:t>
      </w:r>
      <w:r w:rsidR="00363D97" w:rsidRPr="00692510">
        <w:rPr>
          <w:sz w:val="26"/>
          <w:szCs w:val="26"/>
          <w:lang w:val="nl-NL"/>
        </w:rPr>
        <w:t>chuyên môn</w:t>
      </w:r>
      <w:r w:rsidR="00C84519" w:rsidRPr="00692510">
        <w:rPr>
          <w:sz w:val="26"/>
          <w:szCs w:val="26"/>
          <w:lang w:val="nl-NL"/>
        </w:rPr>
        <w:t>,</w:t>
      </w:r>
      <w:r w:rsidR="00A22E1B" w:rsidRPr="00692510">
        <w:rPr>
          <w:sz w:val="26"/>
          <w:szCs w:val="26"/>
          <w:lang w:val="nl-NL"/>
        </w:rPr>
        <w:t xml:space="preserve"> </w:t>
      </w:r>
      <w:r w:rsidR="00321706" w:rsidRPr="00692510">
        <w:rPr>
          <w:sz w:val="26"/>
          <w:szCs w:val="26"/>
          <w:lang w:val="nl-NL"/>
        </w:rPr>
        <w:t>nghiệp vụ</w:t>
      </w:r>
      <w:r w:rsidR="005B41B1" w:rsidRPr="00692510">
        <w:rPr>
          <w:sz w:val="26"/>
          <w:szCs w:val="26"/>
          <w:lang w:val="nl-NL"/>
        </w:rPr>
        <w:t xml:space="preserve"> </w:t>
      </w:r>
      <w:r w:rsidR="00F308DE" w:rsidRPr="00692510">
        <w:rPr>
          <w:sz w:val="26"/>
          <w:szCs w:val="26"/>
          <w:lang w:val="nl-NL"/>
        </w:rPr>
        <w:t xml:space="preserve">cho đội ngũ nhân lực </w:t>
      </w:r>
      <w:r w:rsidR="00341FAD" w:rsidRPr="00692510">
        <w:rPr>
          <w:sz w:val="26"/>
          <w:szCs w:val="26"/>
          <w:lang w:val="nl-NL"/>
        </w:rPr>
        <w:t xml:space="preserve">liên quan </w:t>
      </w:r>
      <w:r w:rsidR="00241765" w:rsidRPr="00692510">
        <w:rPr>
          <w:sz w:val="26"/>
          <w:szCs w:val="26"/>
          <w:lang w:val="nl-NL"/>
        </w:rPr>
        <w:t>đến thực hiện chương trình Đ</w:t>
      </w:r>
      <w:r w:rsidR="00C77754" w:rsidRPr="00692510">
        <w:rPr>
          <w:sz w:val="26"/>
          <w:szCs w:val="26"/>
          <w:lang w:val="nl-NL"/>
        </w:rPr>
        <w:t>TTX;</w:t>
      </w:r>
    </w:p>
    <w:p w14:paraId="0CA73D05" w14:textId="77777777" w:rsidR="00DE3014" w:rsidRPr="00692510" w:rsidRDefault="00DE301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l) Trung tâm Công nghệ &amp; học liệu (CN&amp;HL): chịu trách nhiệm đầu mối và phối hợp với các đơn vị, cá nhân trong việc tổ chức xây dựng</w:t>
      </w:r>
      <w:r w:rsidR="00883EC0" w:rsidRPr="00692510">
        <w:rPr>
          <w:sz w:val="26"/>
          <w:szCs w:val="26"/>
          <w:lang w:val="nl-NL"/>
        </w:rPr>
        <w:t>, cung cấp</w:t>
      </w:r>
      <w:r w:rsidR="00C263FD" w:rsidRPr="00692510">
        <w:rPr>
          <w:sz w:val="26"/>
          <w:szCs w:val="26"/>
          <w:lang w:val="nl-NL"/>
        </w:rPr>
        <w:t xml:space="preserve"> </w:t>
      </w:r>
      <w:r w:rsidRPr="00692510">
        <w:rPr>
          <w:sz w:val="26"/>
          <w:szCs w:val="26"/>
          <w:lang w:val="nl-NL"/>
        </w:rPr>
        <w:t>học liệu ĐTTX; duy trì, phát triển và cung cấp hạ tầng công nghệ thông tin (cả phần cứng và phần mềm) phục vụ cho ĐTTX</w:t>
      </w:r>
      <w:r w:rsidR="00C77754" w:rsidRPr="00692510">
        <w:rPr>
          <w:sz w:val="26"/>
          <w:szCs w:val="26"/>
          <w:lang w:val="nl-NL"/>
        </w:rPr>
        <w:t>;</w:t>
      </w:r>
    </w:p>
    <w:p w14:paraId="06DCA789" w14:textId="0EC6B88D" w:rsidR="0079161A" w:rsidRPr="00692510" w:rsidRDefault="0050373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m</w:t>
      </w:r>
      <w:r w:rsidR="007D1203" w:rsidRPr="00692510">
        <w:rPr>
          <w:sz w:val="26"/>
          <w:szCs w:val="26"/>
          <w:lang w:val="nl-NL"/>
        </w:rPr>
        <w:t>)</w:t>
      </w:r>
      <w:r w:rsidR="00C50A38" w:rsidRPr="00692510">
        <w:rPr>
          <w:sz w:val="26"/>
          <w:szCs w:val="26"/>
          <w:lang w:val="nl-NL"/>
        </w:rPr>
        <w:t xml:space="preserve"> </w:t>
      </w:r>
      <w:r w:rsidR="0079161A" w:rsidRPr="00692510">
        <w:rPr>
          <w:sz w:val="26"/>
          <w:szCs w:val="26"/>
          <w:lang w:val="nl-NL"/>
        </w:rPr>
        <w:t xml:space="preserve">Trung tâm Phát triển đào tạo (PTĐT): </w:t>
      </w:r>
      <w:r w:rsidR="00A22E1B" w:rsidRPr="00692510">
        <w:rPr>
          <w:sz w:val="26"/>
          <w:szCs w:val="26"/>
          <w:lang w:val="nl-NL"/>
        </w:rPr>
        <w:t>đ</w:t>
      </w:r>
      <w:r w:rsidR="0079161A" w:rsidRPr="00692510">
        <w:rPr>
          <w:sz w:val="26"/>
          <w:szCs w:val="26"/>
          <w:lang w:val="vi-VN"/>
        </w:rPr>
        <w:t xml:space="preserve">ơn vị đầu mối trong công tác tuyển sinh, </w:t>
      </w:r>
      <w:r w:rsidR="0079161A" w:rsidRPr="00692510">
        <w:rPr>
          <w:sz w:val="26"/>
          <w:szCs w:val="26"/>
          <w:lang w:val="nl-NL"/>
        </w:rPr>
        <w:t>chịu trách nhiệm làm việc với các đơn vị địa phương trong thiết lập Trạm ĐTTX</w:t>
      </w:r>
      <w:r w:rsidR="0079161A" w:rsidRPr="00692510">
        <w:rPr>
          <w:sz w:val="26"/>
          <w:szCs w:val="26"/>
          <w:lang w:val="vi-VN"/>
        </w:rPr>
        <w:t>, thôi đặt Trạm, hủy Trạm;</w:t>
      </w:r>
      <w:r w:rsidR="0079161A" w:rsidRPr="00692510">
        <w:rPr>
          <w:sz w:val="26"/>
          <w:szCs w:val="26"/>
          <w:lang w:val="nl-NL"/>
        </w:rPr>
        <w:t xml:space="preserve"> chủ trì tổ chức thực hiện công tác tuyển </w:t>
      </w:r>
      <w:r w:rsidR="0079161A" w:rsidRPr="00692510">
        <w:rPr>
          <w:sz w:val="26"/>
          <w:szCs w:val="26"/>
          <w:lang w:val="nl-NL"/>
        </w:rPr>
        <w:lastRenderedPageBreak/>
        <w:t xml:space="preserve">sinh theo </w:t>
      </w:r>
      <w:r w:rsidR="007E2852" w:rsidRPr="00692510">
        <w:rPr>
          <w:sz w:val="26"/>
          <w:szCs w:val="26"/>
          <w:lang w:val="nl-NL"/>
        </w:rPr>
        <w:t>q</w:t>
      </w:r>
      <w:r w:rsidR="0079161A" w:rsidRPr="00692510">
        <w:rPr>
          <w:sz w:val="26"/>
          <w:szCs w:val="26"/>
          <w:lang w:val="nl-NL"/>
        </w:rPr>
        <w:t>uy trình</w:t>
      </w:r>
      <w:r w:rsidR="007E2852" w:rsidRPr="00692510">
        <w:rPr>
          <w:sz w:val="26"/>
          <w:szCs w:val="26"/>
          <w:lang w:val="nl-NL"/>
        </w:rPr>
        <w:t xml:space="preserve"> hiện hành</w:t>
      </w:r>
      <w:r w:rsidR="0079161A" w:rsidRPr="00692510">
        <w:rPr>
          <w:sz w:val="26"/>
          <w:szCs w:val="26"/>
          <w:lang w:val="vi-VN"/>
        </w:rPr>
        <w:t>;</w:t>
      </w:r>
      <w:r w:rsidR="0079161A" w:rsidRPr="00692510">
        <w:rPr>
          <w:sz w:val="26"/>
          <w:szCs w:val="26"/>
          <w:lang w:val="nl-NL"/>
        </w:rPr>
        <w:t xml:space="preserve"> chủ trì việc tổ chức thẩm định văn bằng gốc của sinh viên</w:t>
      </w:r>
      <w:r w:rsidR="0079161A" w:rsidRPr="00692510">
        <w:rPr>
          <w:sz w:val="26"/>
          <w:szCs w:val="26"/>
          <w:lang w:val="vi-VN"/>
        </w:rPr>
        <w:t>;</w:t>
      </w:r>
      <w:r w:rsidR="0079161A" w:rsidRPr="00692510">
        <w:rPr>
          <w:sz w:val="26"/>
          <w:szCs w:val="26"/>
          <w:lang w:val="nl-NL"/>
        </w:rPr>
        <w:t xml:space="preserve"> thực hiện làm thẻ sinh viên và tích hợp thẻ thư viện đảm bảo chặt chẽ đúng </w:t>
      </w:r>
      <w:r w:rsidR="0079161A" w:rsidRPr="00692510">
        <w:rPr>
          <w:sz w:val="26"/>
          <w:szCs w:val="26"/>
          <w:lang w:val="vi-VN"/>
        </w:rPr>
        <w:t xml:space="preserve">quy chế và </w:t>
      </w:r>
      <w:r w:rsidR="0079161A" w:rsidRPr="00692510">
        <w:rPr>
          <w:sz w:val="26"/>
          <w:szCs w:val="26"/>
          <w:lang w:val="nl-NL"/>
        </w:rPr>
        <w:t>Q</w:t>
      </w:r>
      <w:r w:rsidR="0079161A" w:rsidRPr="00692510">
        <w:rPr>
          <w:sz w:val="26"/>
          <w:szCs w:val="26"/>
          <w:lang w:val="vi-VN"/>
        </w:rPr>
        <w:t>uy định</w:t>
      </w:r>
      <w:r w:rsidR="0079161A" w:rsidRPr="00692510">
        <w:rPr>
          <w:sz w:val="26"/>
          <w:szCs w:val="26"/>
          <w:lang w:val="nl-NL"/>
        </w:rPr>
        <w:t xml:space="preserve"> này</w:t>
      </w:r>
      <w:r w:rsidR="00C77754" w:rsidRPr="00692510">
        <w:rPr>
          <w:sz w:val="26"/>
          <w:szCs w:val="26"/>
          <w:lang w:val="nl-NL"/>
        </w:rPr>
        <w:t>;</w:t>
      </w:r>
      <w:r w:rsidR="0002178F" w:rsidRPr="00692510">
        <w:rPr>
          <w:sz w:val="26"/>
          <w:szCs w:val="26"/>
          <w:lang w:val="nl-NL"/>
        </w:rPr>
        <w:t xml:space="preserve"> </w:t>
      </w:r>
    </w:p>
    <w:p w14:paraId="5A13E785" w14:textId="77777777" w:rsidR="003F4959" w:rsidRPr="00692510" w:rsidRDefault="0050373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n</w:t>
      </w:r>
      <w:r w:rsidR="00A97EE7" w:rsidRPr="00692510">
        <w:rPr>
          <w:sz w:val="26"/>
          <w:szCs w:val="26"/>
          <w:lang w:val="nl-NL"/>
        </w:rPr>
        <w:t xml:space="preserve">) Trung tâm </w:t>
      </w:r>
      <w:r w:rsidR="00124FF1" w:rsidRPr="00692510">
        <w:rPr>
          <w:sz w:val="26"/>
          <w:szCs w:val="26"/>
          <w:lang w:val="nl-NL"/>
        </w:rPr>
        <w:t>T</w:t>
      </w:r>
      <w:r w:rsidR="00A97EE7" w:rsidRPr="00692510">
        <w:rPr>
          <w:sz w:val="26"/>
          <w:szCs w:val="26"/>
          <w:lang w:val="nl-NL"/>
        </w:rPr>
        <w:t xml:space="preserve">hông tin </w:t>
      </w:r>
      <w:r w:rsidR="00945422" w:rsidRPr="00692510">
        <w:rPr>
          <w:sz w:val="26"/>
          <w:szCs w:val="26"/>
          <w:lang w:val="nl-NL"/>
        </w:rPr>
        <w:t>Thư viện</w:t>
      </w:r>
      <w:r w:rsidR="00700A17" w:rsidRPr="00692510">
        <w:rPr>
          <w:sz w:val="26"/>
          <w:szCs w:val="26"/>
          <w:lang w:val="nl-NL"/>
        </w:rPr>
        <w:t xml:space="preserve"> (TTTV)</w:t>
      </w:r>
      <w:r w:rsidR="00A97EE7" w:rsidRPr="00692510">
        <w:rPr>
          <w:sz w:val="26"/>
          <w:szCs w:val="26"/>
          <w:lang w:val="nl-NL"/>
        </w:rPr>
        <w:t xml:space="preserve">: </w:t>
      </w:r>
      <w:r w:rsidR="00D26857" w:rsidRPr="00692510">
        <w:rPr>
          <w:sz w:val="26"/>
          <w:szCs w:val="26"/>
          <w:lang w:val="nl-NL"/>
        </w:rPr>
        <w:t xml:space="preserve">cung cấp </w:t>
      </w:r>
      <w:r w:rsidR="00D73027" w:rsidRPr="00692510">
        <w:rPr>
          <w:sz w:val="26"/>
          <w:szCs w:val="26"/>
          <w:lang w:val="nl-NL"/>
        </w:rPr>
        <w:t xml:space="preserve">cho sinh viên </w:t>
      </w:r>
      <w:r w:rsidR="00D26857" w:rsidRPr="00692510">
        <w:rPr>
          <w:sz w:val="26"/>
          <w:szCs w:val="26"/>
          <w:lang w:val="nl-NL"/>
        </w:rPr>
        <w:t xml:space="preserve">các tài liệu tham khảo, học liệu bổ trợ </w:t>
      </w:r>
      <w:r w:rsidR="00C358C8" w:rsidRPr="00692510">
        <w:rPr>
          <w:sz w:val="26"/>
          <w:szCs w:val="26"/>
          <w:lang w:val="nl-NL"/>
        </w:rPr>
        <w:t xml:space="preserve">dưới dạng </w:t>
      </w:r>
      <w:r w:rsidR="000D131F" w:rsidRPr="00692510">
        <w:rPr>
          <w:sz w:val="26"/>
          <w:szCs w:val="26"/>
          <w:lang w:val="nl-NL"/>
        </w:rPr>
        <w:t xml:space="preserve">tài liệu in ấn hoặc tài liệu điện tử thông qua hệ thống </w:t>
      </w:r>
      <w:r w:rsidR="003F4959" w:rsidRPr="00692510">
        <w:rPr>
          <w:rFonts w:ascii="Times" w:hAnsi="Times"/>
          <w:sz w:val="26"/>
          <w:szCs w:val="26"/>
          <w:lang w:val="nl-NL"/>
        </w:rPr>
        <w:t xml:space="preserve">thư viện đặt tại các Trạm và hệ thống thư viện điện tử phục </w:t>
      </w:r>
      <w:r w:rsidR="00883EC0" w:rsidRPr="00692510">
        <w:rPr>
          <w:rFonts w:ascii="Times" w:hAnsi="Times"/>
          <w:sz w:val="26"/>
          <w:szCs w:val="26"/>
          <w:lang w:val="nl-NL"/>
        </w:rPr>
        <w:t xml:space="preserve">vụ </w:t>
      </w:r>
      <w:r w:rsidR="003F4959" w:rsidRPr="00692510">
        <w:rPr>
          <w:rFonts w:ascii="Times" w:hAnsi="Times"/>
          <w:sz w:val="26"/>
          <w:szCs w:val="26"/>
          <w:lang w:val="nl-NL"/>
        </w:rPr>
        <w:t>ĐTTX</w:t>
      </w:r>
      <w:r w:rsidR="00EA5689" w:rsidRPr="00692510">
        <w:rPr>
          <w:sz w:val="26"/>
          <w:szCs w:val="26"/>
          <w:lang w:val="nl-NL"/>
        </w:rPr>
        <w:t>.</w:t>
      </w:r>
    </w:p>
    <w:p w14:paraId="48A5AE5C" w14:textId="77777777" w:rsidR="0005264D" w:rsidRPr="00692510" w:rsidRDefault="0088461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8349E7" w:rsidRPr="00692510">
        <w:rPr>
          <w:sz w:val="26"/>
          <w:szCs w:val="26"/>
          <w:lang w:val="nl-NL"/>
        </w:rPr>
        <w:t>Hội</w:t>
      </w:r>
      <w:bookmarkStart w:id="2" w:name="OLE_LINK1"/>
      <w:bookmarkStart w:id="3" w:name="OLE_LINK2"/>
      <w:bookmarkStart w:id="4" w:name="OLE_LINK3"/>
      <w:r w:rsidR="00C50A38" w:rsidRPr="00692510">
        <w:rPr>
          <w:sz w:val="26"/>
          <w:szCs w:val="26"/>
          <w:lang w:val="nl-NL"/>
        </w:rPr>
        <w:t xml:space="preserve"> </w:t>
      </w:r>
      <w:r w:rsidR="00BE743F" w:rsidRPr="00692510">
        <w:rPr>
          <w:sz w:val="26"/>
          <w:szCs w:val="26"/>
          <w:lang w:val="nl-NL"/>
        </w:rPr>
        <w:t>đồng chuyên mô</w:t>
      </w:r>
      <w:r w:rsidR="000977FB" w:rsidRPr="00692510">
        <w:rPr>
          <w:sz w:val="26"/>
          <w:szCs w:val="26"/>
          <w:lang w:val="nl-NL"/>
        </w:rPr>
        <w:t>n</w:t>
      </w:r>
      <w:r w:rsidR="002D097F" w:rsidRPr="00692510">
        <w:rPr>
          <w:sz w:val="26"/>
          <w:szCs w:val="26"/>
          <w:lang w:val="nl-NL"/>
        </w:rPr>
        <w:t xml:space="preserve"> của các </w:t>
      </w:r>
      <w:r w:rsidR="00A94804" w:rsidRPr="00692510">
        <w:rPr>
          <w:sz w:val="26"/>
          <w:szCs w:val="26"/>
          <w:lang w:val="nl-NL"/>
        </w:rPr>
        <w:t>ngành</w:t>
      </w:r>
      <w:r w:rsidR="003606C3" w:rsidRPr="00692510">
        <w:rPr>
          <w:sz w:val="26"/>
          <w:szCs w:val="26"/>
          <w:lang w:val="nl-NL"/>
        </w:rPr>
        <w:t>/chuyên ngành</w:t>
      </w:r>
      <w:r w:rsidR="00A94804" w:rsidRPr="00692510">
        <w:rPr>
          <w:sz w:val="26"/>
          <w:szCs w:val="26"/>
          <w:lang w:val="nl-NL"/>
        </w:rPr>
        <w:t xml:space="preserve"> có </w:t>
      </w:r>
      <w:r w:rsidR="00A45F23" w:rsidRPr="00692510">
        <w:rPr>
          <w:sz w:val="26"/>
          <w:szCs w:val="26"/>
          <w:lang w:val="nl-NL"/>
        </w:rPr>
        <w:t>chương trình ĐTTX</w:t>
      </w:r>
      <w:r w:rsidR="000977FB" w:rsidRPr="00692510">
        <w:rPr>
          <w:sz w:val="26"/>
          <w:szCs w:val="26"/>
          <w:lang w:val="nl-NL"/>
        </w:rPr>
        <w:t xml:space="preserve"> được</w:t>
      </w:r>
      <w:r w:rsidR="00360AAC" w:rsidRPr="00692510">
        <w:rPr>
          <w:sz w:val="26"/>
          <w:szCs w:val="26"/>
          <w:lang w:val="nl-NL"/>
        </w:rPr>
        <w:t xml:space="preserve"> </w:t>
      </w:r>
      <w:r w:rsidR="00D95C2A" w:rsidRPr="00692510">
        <w:rPr>
          <w:sz w:val="26"/>
          <w:szCs w:val="26"/>
          <w:lang w:val="nl-NL"/>
        </w:rPr>
        <w:t>Hiệu trưởng</w:t>
      </w:r>
      <w:r w:rsidR="00360AAC" w:rsidRPr="00692510">
        <w:rPr>
          <w:sz w:val="26"/>
          <w:szCs w:val="26"/>
          <w:lang w:val="nl-NL"/>
        </w:rPr>
        <w:t xml:space="preserve"> </w:t>
      </w:r>
      <w:r w:rsidR="000977FB" w:rsidRPr="00692510">
        <w:rPr>
          <w:sz w:val="26"/>
          <w:szCs w:val="26"/>
          <w:lang w:val="nl-NL"/>
        </w:rPr>
        <w:t>thành lập</w:t>
      </w:r>
      <w:r w:rsidR="00423B01" w:rsidRPr="00692510">
        <w:rPr>
          <w:sz w:val="26"/>
          <w:szCs w:val="26"/>
          <w:lang w:val="nl-NL"/>
        </w:rPr>
        <w:t xml:space="preserve"> trên cơ sở đề xuất của </w:t>
      </w:r>
      <w:r w:rsidR="00AF7A44" w:rsidRPr="00692510">
        <w:rPr>
          <w:sz w:val="26"/>
          <w:szCs w:val="26"/>
          <w:lang w:val="nl-NL"/>
        </w:rPr>
        <w:t>Phòng QLĐT</w:t>
      </w:r>
      <w:r w:rsidR="00BB699C" w:rsidRPr="00692510">
        <w:rPr>
          <w:sz w:val="26"/>
          <w:szCs w:val="26"/>
          <w:lang w:val="nl-NL"/>
        </w:rPr>
        <w:t xml:space="preserve"> bao</w:t>
      </w:r>
      <w:r w:rsidR="003B6827" w:rsidRPr="00692510">
        <w:rPr>
          <w:sz w:val="26"/>
          <w:szCs w:val="26"/>
          <w:lang w:val="nl-NL"/>
        </w:rPr>
        <w:t xml:space="preserve"> gồm</w:t>
      </w:r>
      <w:r w:rsidR="000903FB" w:rsidRPr="00692510">
        <w:rPr>
          <w:sz w:val="26"/>
          <w:szCs w:val="26"/>
          <w:lang w:val="nl-NL"/>
        </w:rPr>
        <w:t>:</w:t>
      </w:r>
      <w:r w:rsidR="003B6827" w:rsidRPr="00692510">
        <w:rPr>
          <w:sz w:val="26"/>
          <w:szCs w:val="26"/>
          <w:lang w:val="nl-NL"/>
        </w:rPr>
        <w:t xml:space="preserve"> đại diện</w:t>
      </w:r>
      <w:r w:rsidR="00AD75FA" w:rsidRPr="00692510">
        <w:rPr>
          <w:sz w:val="26"/>
          <w:szCs w:val="26"/>
          <w:lang w:val="nl-NL"/>
        </w:rPr>
        <w:t xml:space="preserve"> Ban </w:t>
      </w:r>
      <w:r w:rsidR="000903FB" w:rsidRPr="00692510">
        <w:rPr>
          <w:sz w:val="26"/>
          <w:szCs w:val="26"/>
          <w:lang w:val="nl-NL"/>
        </w:rPr>
        <w:t>G</w:t>
      </w:r>
      <w:r w:rsidR="00AD75FA" w:rsidRPr="00692510">
        <w:rPr>
          <w:sz w:val="26"/>
          <w:szCs w:val="26"/>
          <w:lang w:val="nl-NL"/>
        </w:rPr>
        <w:t xml:space="preserve">iám hiệu, </w:t>
      </w:r>
      <w:r w:rsidR="006E007D" w:rsidRPr="00692510">
        <w:rPr>
          <w:sz w:val="26"/>
          <w:szCs w:val="26"/>
          <w:lang w:val="nl-NL"/>
        </w:rPr>
        <w:t>đại diện lãnh đạo các đơn vị</w:t>
      </w:r>
      <w:r w:rsidR="000903FB" w:rsidRPr="00692510">
        <w:rPr>
          <w:sz w:val="26"/>
          <w:szCs w:val="26"/>
          <w:lang w:val="nl-NL"/>
        </w:rPr>
        <w:t>:</w:t>
      </w:r>
      <w:r w:rsidR="006E007D" w:rsidRPr="00692510">
        <w:rPr>
          <w:sz w:val="26"/>
          <w:szCs w:val="26"/>
          <w:lang w:val="nl-NL"/>
        </w:rPr>
        <w:t xml:space="preserve"> Phòng QLĐT,</w:t>
      </w:r>
      <w:r w:rsidR="00D50FDF" w:rsidRPr="00692510">
        <w:rPr>
          <w:sz w:val="26"/>
          <w:szCs w:val="26"/>
          <w:lang w:val="nl-NL"/>
        </w:rPr>
        <w:t xml:space="preserve"> Khoa chuyên môn </w:t>
      </w:r>
      <w:r w:rsidR="00F00EED" w:rsidRPr="00692510">
        <w:rPr>
          <w:sz w:val="26"/>
          <w:szCs w:val="26"/>
          <w:lang w:val="nl-NL"/>
        </w:rPr>
        <w:t>quản lý</w:t>
      </w:r>
      <w:r w:rsidR="00D50FDF" w:rsidRPr="00692510">
        <w:rPr>
          <w:sz w:val="26"/>
          <w:szCs w:val="26"/>
          <w:lang w:val="nl-NL"/>
        </w:rPr>
        <w:t xml:space="preserve"> ngành </w:t>
      </w:r>
      <w:r w:rsidR="00F00EED" w:rsidRPr="00692510">
        <w:rPr>
          <w:sz w:val="26"/>
          <w:szCs w:val="26"/>
          <w:lang w:val="nl-NL"/>
        </w:rPr>
        <w:t xml:space="preserve">có chương trình </w:t>
      </w:r>
      <w:r w:rsidR="00D50FDF" w:rsidRPr="00692510">
        <w:rPr>
          <w:sz w:val="26"/>
          <w:szCs w:val="26"/>
          <w:lang w:val="nl-NL"/>
        </w:rPr>
        <w:t>ĐTTX</w:t>
      </w:r>
      <w:r w:rsidR="00C71F2A" w:rsidRPr="00692510">
        <w:rPr>
          <w:sz w:val="26"/>
          <w:szCs w:val="26"/>
          <w:lang w:val="nl-NL"/>
        </w:rPr>
        <w:t xml:space="preserve"> đang thực hiện</w:t>
      </w:r>
      <w:r w:rsidR="00325701" w:rsidRPr="00692510">
        <w:rPr>
          <w:sz w:val="26"/>
          <w:szCs w:val="26"/>
          <w:lang w:val="nl-NL"/>
        </w:rPr>
        <w:t>,</w:t>
      </w:r>
      <w:r w:rsidR="00360AAC" w:rsidRPr="00692510">
        <w:rPr>
          <w:sz w:val="26"/>
          <w:szCs w:val="26"/>
          <w:lang w:val="nl-NL"/>
        </w:rPr>
        <w:t xml:space="preserve"> </w:t>
      </w:r>
      <w:r w:rsidR="00974F7D" w:rsidRPr="00692510">
        <w:rPr>
          <w:sz w:val="26"/>
          <w:szCs w:val="26"/>
          <w:lang w:val="nl-NL"/>
        </w:rPr>
        <w:t>đơn vị ĐTTX</w:t>
      </w:r>
      <w:r w:rsidR="00A3284A" w:rsidRPr="00692510">
        <w:rPr>
          <w:sz w:val="26"/>
          <w:szCs w:val="26"/>
          <w:lang w:val="nl-NL"/>
        </w:rPr>
        <w:t xml:space="preserve"> và một số cán bộ, giảng viên có liên quan</w:t>
      </w:r>
      <w:r w:rsidR="00F031E5" w:rsidRPr="00692510">
        <w:rPr>
          <w:sz w:val="26"/>
          <w:szCs w:val="26"/>
          <w:lang w:val="nl-NL"/>
        </w:rPr>
        <w:t>.</w:t>
      </w:r>
      <w:r w:rsidR="00360AAC" w:rsidRPr="00692510">
        <w:rPr>
          <w:sz w:val="26"/>
          <w:szCs w:val="26"/>
          <w:lang w:val="nl-NL"/>
        </w:rPr>
        <w:t xml:space="preserve"> </w:t>
      </w:r>
      <w:r w:rsidR="004E5213" w:rsidRPr="00692510">
        <w:rPr>
          <w:sz w:val="26"/>
          <w:szCs w:val="26"/>
          <w:lang w:val="nl-NL"/>
        </w:rPr>
        <w:t>Hội đồng chuyên môn được thành lập chung cho các ngành có chương trình ĐTTX.</w:t>
      </w:r>
    </w:p>
    <w:p w14:paraId="171EDF7C" w14:textId="09D05192" w:rsidR="000977FB" w:rsidRPr="00692510" w:rsidRDefault="00912DEA"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Hội đồng chuyên môn</w:t>
      </w:r>
      <w:r w:rsidR="005B41B1" w:rsidRPr="00692510">
        <w:rPr>
          <w:spacing w:val="-4"/>
          <w:sz w:val="26"/>
          <w:szCs w:val="26"/>
          <w:lang w:val="nl-NL"/>
        </w:rPr>
        <w:t xml:space="preserve"> </w:t>
      </w:r>
      <w:r w:rsidR="00271AD5" w:rsidRPr="00692510">
        <w:rPr>
          <w:spacing w:val="-4"/>
          <w:sz w:val="26"/>
          <w:szCs w:val="26"/>
          <w:lang w:val="nl-NL"/>
        </w:rPr>
        <w:t>chịu trách nhiệm</w:t>
      </w:r>
      <w:r w:rsidR="000977FB" w:rsidRPr="00692510">
        <w:rPr>
          <w:spacing w:val="-4"/>
          <w:sz w:val="26"/>
          <w:szCs w:val="26"/>
          <w:lang w:val="nl-NL"/>
        </w:rPr>
        <w:t xml:space="preserve"> xem xét, </w:t>
      </w:r>
      <w:r w:rsidR="000C0032" w:rsidRPr="00692510">
        <w:rPr>
          <w:spacing w:val="-4"/>
          <w:sz w:val="26"/>
          <w:szCs w:val="26"/>
          <w:lang w:val="nl-NL"/>
        </w:rPr>
        <w:t xml:space="preserve">rút ngắn thời gian đào tạo, </w:t>
      </w:r>
      <w:r w:rsidR="000977FB" w:rsidRPr="00692510">
        <w:rPr>
          <w:spacing w:val="-4"/>
          <w:sz w:val="26"/>
          <w:szCs w:val="26"/>
          <w:lang w:val="nl-NL"/>
        </w:rPr>
        <w:t>công</w:t>
      </w:r>
      <w:r w:rsidR="0092167A" w:rsidRPr="00692510">
        <w:rPr>
          <w:spacing w:val="-4"/>
          <w:sz w:val="26"/>
          <w:szCs w:val="26"/>
          <w:lang w:val="nl-NL"/>
        </w:rPr>
        <w:t xml:space="preserve"> </w:t>
      </w:r>
      <w:r w:rsidR="000977FB" w:rsidRPr="00692510">
        <w:rPr>
          <w:spacing w:val="-4"/>
          <w:sz w:val="26"/>
          <w:szCs w:val="26"/>
          <w:lang w:val="nl-NL"/>
        </w:rPr>
        <w:t xml:space="preserve">nhận kết quả học tập chuyển đổi, miễn trừ những học phần mà người học đã tích luỹ ở các chương trình đào tạo cấp văn bằng khác theo quy định cụ thể </w:t>
      </w:r>
      <w:r w:rsidR="00B51FA6" w:rsidRPr="00692510">
        <w:rPr>
          <w:spacing w:val="-4"/>
          <w:sz w:val="26"/>
          <w:szCs w:val="26"/>
          <w:lang w:val="nl-NL"/>
        </w:rPr>
        <w:t>tại</w:t>
      </w:r>
      <w:r w:rsidR="00420595" w:rsidRPr="00692510">
        <w:rPr>
          <w:spacing w:val="-4"/>
          <w:sz w:val="26"/>
          <w:szCs w:val="26"/>
          <w:lang w:val="nl-NL"/>
        </w:rPr>
        <w:t xml:space="preserve"> Điều 2</w:t>
      </w:r>
      <w:bookmarkEnd w:id="2"/>
      <w:bookmarkEnd w:id="3"/>
      <w:bookmarkEnd w:id="4"/>
      <w:r w:rsidR="00E34381" w:rsidRPr="00692510">
        <w:rPr>
          <w:spacing w:val="-4"/>
          <w:sz w:val="26"/>
          <w:szCs w:val="26"/>
          <w:lang w:val="nl-NL"/>
        </w:rPr>
        <w:t>1</w:t>
      </w:r>
      <w:r w:rsidR="00001AA9" w:rsidRPr="00692510">
        <w:rPr>
          <w:spacing w:val="-4"/>
          <w:sz w:val="26"/>
          <w:szCs w:val="26"/>
          <w:lang w:val="nl-NL"/>
        </w:rPr>
        <w:t>.</w:t>
      </w:r>
    </w:p>
    <w:p w14:paraId="5A0167D0" w14:textId="77777777" w:rsidR="00AD1444" w:rsidRPr="00692510" w:rsidRDefault="00AD1444" w:rsidP="00AD1444">
      <w:pPr>
        <w:pStyle w:val="Heading4"/>
        <w:keepNext w:val="0"/>
        <w:widowControl w:val="0"/>
        <w:spacing w:beforeLines="40" w:before="96" w:after="0" w:line="360" w:lineRule="exact"/>
        <w:jc w:val="center"/>
        <w:rPr>
          <w:rFonts w:ascii="Times New Roman" w:hAnsi="Times New Roman"/>
          <w:lang w:val="nl-NL"/>
        </w:rPr>
      </w:pPr>
    </w:p>
    <w:p w14:paraId="16704648" w14:textId="77777777" w:rsidR="009779E6" w:rsidRPr="00692510" w:rsidRDefault="009779E6" w:rsidP="00AD1444">
      <w:pPr>
        <w:pStyle w:val="Heading4"/>
        <w:keepNext w:val="0"/>
        <w:widowControl w:val="0"/>
        <w:spacing w:beforeLines="40" w:before="96" w:after="0" w:line="360" w:lineRule="exact"/>
        <w:jc w:val="center"/>
        <w:rPr>
          <w:rFonts w:ascii="Times New Roman" w:hAnsi="Times New Roman"/>
          <w:lang w:val="nl-NL"/>
        </w:rPr>
      </w:pPr>
      <w:r w:rsidRPr="00692510">
        <w:rPr>
          <w:rFonts w:ascii="Times New Roman" w:hAnsi="Times New Roman"/>
          <w:lang w:val="nl-NL"/>
        </w:rPr>
        <w:t>Chương II</w:t>
      </w:r>
    </w:p>
    <w:p w14:paraId="6C44EE67" w14:textId="77777777" w:rsidR="005D5CAA" w:rsidRPr="00692510" w:rsidRDefault="009779E6" w:rsidP="00AD1444">
      <w:pPr>
        <w:pStyle w:val="Heading4"/>
        <w:keepNext w:val="0"/>
        <w:widowControl w:val="0"/>
        <w:spacing w:beforeLines="40" w:before="96" w:after="0" w:line="360" w:lineRule="exact"/>
        <w:jc w:val="center"/>
        <w:rPr>
          <w:rFonts w:ascii="Times New Roman" w:hAnsi="Times New Roman"/>
          <w:sz w:val="26"/>
          <w:szCs w:val="26"/>
          <w:lang w:val="nl-NL"/>
        </w:rPr>
      </w:pPr>
      <w:r w:rsidRPr="00692510">
        <w:rPr>
          <w:rFonts w:ascii="Times New Roman" w:hAnsi="Times New Roman"/>
          <w:lang w:val="nl-NL"/>
        </w:rPr>
        <w:t xml:space="preserve">TRẠM ĐÀO TẠO </w:t>
      </w:r>
      <w:r w:rsidRPr="00692510">
        <w:rPr>
          <w:rFonts w:ascii="Times New Roman" w:hAnsi="Times New Roman"/>
          <w:sz w:val="26"/>
          <w:szCs w:val="26"/>
          <w:lang w:val="nl-NL"/>
        </w:rPr>
        <w:t>TỪ XA</w:t>
      </w:r>
    </w:p>
    <w:p w14:paraId="2B7AD2BD" w14:textId="77777777" w:rsidR="00750673" w:rsidRPr="00692510" w:rsidRDefault="00750673" w:rsidP="00AD1444">
      <w:pPr>
        <w:spacing w:line="360" w:lineRule="exact"/>
        <w:rPr>
          <w:lang w:val="nl-NL"/>
        </w:rPr>
      </w:pPr>
    </w:p>
    <w:p w14:paraId="21F3771A" w14:textId="77777777" w:rsidR="005E447C" w:rsidRPr="00692510" w:rsidRDefault="00EB289B" w:rsidP="00AD1444">
      <w:pPr>
        <w:pStyle w:val="NormalWeb"/>
        <w:spacing w:before="0" w:beforeAutospacing="0" w:after="0" w:afterAutospacing="0" w:line="360" w:lineRule="exact"/>
        <w:ind w:firstLine="562"/>
        <w:jc w:val="both"/>
        <w:rPr>
          <w:b/>
          <w:sz w:val="26"/>
          <w:szCs w:val="26"/>
          <w:lang w:val="nl-NL"/>
        </w:rPr>
      </w:pPr>
      <w:r w:rsidRPr="00692510">
        <w:rPr>
          <w:b/>
          <w:sz w:val="26"/>
          <w:szCs w:val="26"/>
          <w:lang w:val="nl-NL"/>
        </w:rPr>
        <w:t xml:space="preserve">Điều </w:t>
      </w:r>
      <w:r w:rsidR="00EB6B9C" w:rsidRPr="00692510">
        <w:rPr>
          <w:b/>
          <w:sz w:val="26"/>
          <w:szCs w:val="26"/>
          <w:lang w:val="nl-NL"/>
        </w:rPr>
        <w:t>7</w:t>
      </w:r>
      <w:r w:rsidRPr="00692510">
        <w:rPr>
          <w:b/>
          <w:sz w:val="26"/>
          <w:szCs w:val="26"/>
          <w:lang w:val="nl-NL"/>
        </w:rPr>
        <w:t xml:space="preserve">. Trạm </w:t>
      </w:r>
      <w:r w:rsidR="00AD735A" w:rsidRPr="00692510">
        <w:rPr>
          <w:b/>
          <w:sz w:val="26"/>
          <w:szCs w:val="26"/>
          <w:lang w:val="nl-NL"/>
        </w:rPr>
        <w:t>đào tạo từ xa</w:t>
      </w:r>
    </w:p>
    <w:p w14:paraId="142CDD24" w14:textId="64C36AC1" w:rsidR="00A43E45" w:rsidRPr="00692510" w:rsidRDefault="00FC6265"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1. </w:t>
      </w:r>
      <w:r w:rsidR="00103F8C" w:rsidRPr="00692510">
        <w:rPr>
          <w:sz w:val="26"/>
          <w:szCs w:val="26"/>
          <w:lang w:val="nl-NL"/>
        </w:rPr>
        <w:t>Trạm đào tạo từ xa</w:t>
      </w:r>
      <w:r w:rsidR="00AA7880" w:rsidRPr="00692510">
        <w:rPr>
          <w:sz w:val="26"/>
          <w:szCs w:val="26"/>
          <w:lang w:val="nl-NL"/>
        </w:rPr>
        <w:t xml:space="preserve"> (sau đây gọi tắt là </w:t>
      </w:r>
      <w:r w:rsidR="00103F8C" w:rsidRPr="00692510">
        <w:rPr>
          <w:sz w:val="26"/>
          <w:szCs w:val="26"/>
          <w:lang w:val="nl-NL"/>
        </w:rPr>
        <w:t xml:space="preserve">Trạm) là </w:t>
      </w:r>
      <w:r w:rsidR="006E2BB9" w:rsidRPr="00692510">
        <w:rPr>
          <w:sz w:val="26"/>
          <w:szCs w:val="26"/>
          <w:lang w:val="nl-NL"/>
        </w:rPr>
        <w:t>cơ sở bên ngoài</w:t>
      </w:r>
      <w:r w:rsidR="00D43841" w:rsidRPr="00692510">
        <w:rPr>
          <w:sz w:val="26"/>
          <w:szCs w:val="26"/>
          <w:lang w:val="nl-NL"/>
        </w:rPr>
        <w:t xml:space="preserve"> </w:t>
      </w:r>
      <w:r w:rsidR="00D95C2A" w:rsidRPr="00692510">
        <w:rPr>
          <w:sz w:val="26"/>
          <w:szCs w:val="26"/>
          <w:lang w:val="nl-NL"/>
        </w:rPr>
        <w:t>Trường</w:t>
      </w:r>
      <w:r w:rsidR="00B334CF" w:rsidRPr="00692510">
        <w:rPr>
          <w:sz w:val="26"/>
          <w:szCs w:val="26"/>
          <w:lang w:val="nl-NL"/>
        </w:rPr>
        <w:t xml:space="preserve"> nơi</w:t>
      </w:r>
      <w:r w:rsidR="00360AAC" w:rsidRPr="00692510">
        <w:rPr>
          <w:sz w:val="26"/>
          <w:szCs w:val="26"/>
          <w:lang w:val="nl-NL"/>
        </w:rPr>
        <w:t xml:space="preserve"> </w:t>
      </w:r>
      <w:r w:rsidR="00911B0F" w:rsidRPr="00692510">
        <w:rPr>
          <w:sz w:val="26"/>
          <w:szCs w:val="26"/>
          <w:lang w:val="nl-NL"/>
        </w:rPr>
        <w:t xml:space="preserve">tổ chức </w:t>
      </w:r>
      <w:r w:rsidR="00877428" w:rsidRPr="00692510">
        <w:rPr>
          <w:sz w:val="26"/>
          <w:szCs w:val="26"/>
          <w:lang w:val="nl-NL"/>
        </w:rPr>
        <w:t xml:space="preserve">một số </w:t>
      </w:r>
      <w:r w:rsidR="00911B0F" w:rsidRPr="00692510">
        <w:rPr>
          <w:sz w:val="26"/>
          <w:szCs w:val="26"/>
          <w:lang w:val="nl-NL"/>
        </w:rPr>
        <w:t xml:space="preserve">hoạt động để </w:t>
      </w:r>
      <w:r w:rsidR="00496FA3" w:rsidRPr="00692510">
        <w:rPr>
          <w:sz w:val="26"/>
          <w:szCs w:val="26"/>
          <w:lang w:val="nl-NL"/>
        </w:rPr>
        <w:t>thực</w:t>
      </w:r>
      <w:r w:rsidR="003F71F4" w:rsidRPr="00692510">
        <w:rPr>
          <w:sz w:val="26"/>
          <w:szCs w:val="26"/>
          <w:lang w:val="nl-NL"/>
        </w:rPr>
        <w:t xml:space="preserve"> hiện chương trình ĐTTX</w:t>
      </w:r>
      <w:r w:rsidR="00DE4A71" w:rsidRPr="00692510">
        <w:rPr>
          <w:sz w:val="26"/>
          <w:szCs w:val="26"/>
          <w:lang w:val="nl-NL"/>
        </w:rPr>
        <w:t xml:space="preserve">. </w:t>
      </w:r>
      <w:r w:rsidR="005E0AE0" w:rsidRPr="00692510">
        <w:rPr>
          <w:sz w:val="26"/>
          <w:szCs w:val="26"/>
          <w:lang w:val="nl-NL"/>
        </w:rPr>
        <w:t xml:space="preserve">Trạm </w:t>
      </w:r>
      <w:r w:rsidR="008170A7" w:rsidRPr="00692510">
        <w:rPr>
          <w:sz w:val="26"/>
          <w:szCs w:val="26"/>
          <w:lang w:val="nl-NL"/>
        </w:rPr>
        <w:t xml:space="preserve">được </w:t>
      </w:r>
      <w:r w:rsidR="005E0AE0" w:rsidRPr="00692510">
        <w:rPr>
          <w:sz w:val="26"/>
          <w:szCs w:val="26"/>
          <w:lang w:val="nl-NL"/>
        </w:rPr>
        <w:t xml:space="preserve">đặt tại các </w:t>
      </w:r>
      <w:r w:rsidR="00FE769C" w:rsidRPr="00692510">
        <w:rPr>
          <w:sz w:val="26"/>
          <w:szCs w:val="26"/>
          <w:lang w:val="nl-NL"/>
        </w:rPr>
        <w:t xml:space="preserve">cơ sở giáo dục đại học, </w:t>
      </w:r>
      <w:r w:rsidR="00794BC8" w:rsidRPr="00692510">
        <w:rPr>
          <w:sz w:val="26"/>
          <w:szCs w:val="26"/>
          <w:lang w:val="nl-NL"/>
        </w:rPr>
        <w:t>trường cao đẳng, trường trung cấp, trung tâm giáo dục thường xuyên, trường của cơ quan nhà nước, trư</w:t>
      </w:r>
      <w:r w:rsidR="00226E79" w:rsidRPr="00692510">
        <w:rPr>
          <w:sz w:val="26"/>
          <w:szCs w:val="26"/>
          <w:lang w:val="nl-NL"/>
        </w:rPr>
        <w:t>ờng của tổ chức chính trị</w:t>
      </w:r>
      <w:r w:rsidR="00794BC8" w:rsidRPr="00692510">
        <w:rPr>
          <w:sz w:val="26"/>
          <w:szCs w:val="26"/>
          <w:lang w:val="nl-NL"/>
        </w:rPr>
        <w:t>, tổ chức chính trị - xã hội, trường của lực lượng vũ trang nhân dâ</w:t>
      </w:r>
      <w:r w:rsidR="00226E79" w:rsidRPr="00692510">
        <w:rPr>
          <w:sz w:val="26"/>
          <w:szCs w:val="26"/>
          <w:lang w:val="nl-NL"/>
        </w:rPr>
        <w:t>n.</w:t>
      </w:r>
    </w:p>
    <w:p w14:paraId="182C6680" w14:textId="77777777" w:rsidR="00E669F4" w:rsidRPr="00692510" w:rsidRDefault="00E669F4"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2. </w:t>
      </w:r>
      <w:r w:rsidR="00B502D2" w:rsidRPr="00692510">
        <w:rPr>
          <w:sz w:val="26"/>
          <w:szCs w:val="26"/>
          <w:lang w:val="nl-NL"/>
        </w:rPr>
        <w:t xml:space="preserve">Trạm </w:t>
      </w:r>
      <w:r w:rsidR="00216780" w:rsidRPr="00692510">
        <w:rPr>
          <w:sz w:val="26"/>
          <w:szCs w:val="26"/>
          <w:lang w:val="nl-NL"/>
        </w:rPr>
        <w:t xml:space="preserve">thực hiện các </w:t>
      </w:r>
      <w:r w:rsidR="00DC2CC0" w:rsidRPr="00692510">
        <w:rPr>
          <w:sz w:val="26"/>
          <w:szCs w:val="26"/>
          <w:lang w:val="nl-NL"/>
        </w:rPr>
        <w:t>chức năng sau:</w:t>
      </w:r>
    </w:p>
    <w:p w14:paraId="7A650DB8" w14:textId="37E3552E" w:rsidR="0096792A"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92167A" w:rsidRPr="00692510">
        <w:rPr>
          <w:sz w:val="26"/>
          <w:szCs w:val="26"/>
          <w:lang w:val="nl-NL"/>
        </w:rPr>
        <w:t xml:space="preserve"> </w:t>
      </w:r>
      <w:r w:rsidR="00B43856" w:rsidRPr="00692510">
        <w:rPr>
          <w:sz w:val="26"/>
          <w:szCs w:val="26"/>
          <w:lang w:val="nl-NL"/>
        </w:rPr>
        <w:t>Cung cấp các điều kiện cơ sở vật chất</w:t>
      </w:r>
      <w:r w:rsidR="000D2462" w:rsidRPr="00692510">
        <w:rPr>
          <w:sz w:val="26"/>
          <w:szCs w:val="26"/>
          <w:lang w:val="nl-NL"/>
        </w:rPr>
        <w:t>, trang thiết bị</w:t>
      </w:r>
      <w:r w:rsidR="005F30F0" w:rsidRPr="00692510">
        <w:rPr>
          <w:sz w:val="26"/>
          <w:szCs w:val="26"/>
          <w:lang w:val="nl-NL"/>
        </w:rPr>
        <w:t xml:space="preserve"> và </w:t>
      </w:r>
      <w:r w:rsidR="000F25C3" w:rsidRPr="00692510">
        <w:rPr>
          <w:sz w:val="26"/>
          <w:szCs w:val="26"/>
          <w:lang w:val="nl-NL"/>
        </w:rPr>
        <w:t>cán bộ quản lý</w:t>
      </w:r>
      <w:r w:rsidR="00B3248D" w:rsidRPr="00692510">
        <w:rPr>
          <w:sz w:val="26"/>
          <w:szCs w:val="26"/>
          <w:lang w:val="nl-NL"/>
        </w:rPr>
        <w:t xml:space="preserve"> để </w:t>
      </w:r>
      <w:r w:rsidR="00527E7B" w:rsidRPr="00692510">
        <w:rPr>
          <w:sz w:val="26"/>
          <w:szCs w:val="26"/>
          <w:lang w:val="nl-NL"/>
        </w:rPr>
        <w:t xml:space="preserve">tổ chức </w:t>
      </w:r>
      <w:r w:rsidR="009F0AD5" w:rsidRPr="00692510">
        <w:rPr>
          <w:sz w:val="26"/>
          <w:szCs w:val="26"/>
          <w:lang w:val="nl-NL"/>
        </w:rPr>
        <w:t>thực hiện</w:t>
      </w:r>
      <w:r w:rsidR="00103F8C" w:rsidRPr="00692510">
        <w:rPr>
          <w:sz w:val="26"/>
          <w:szCs w:val="26"/>
          <w:lang w:val="nl-NL"/>
        </w:rPr>
        <w:t xml:space="preserve"> </w:t>
      </w:r>
      <w:r w:rsidR="00877428" w:rsidRPr="00692510">
        <w:rPr>
          <w:sz w:val="26"/>
          <w:szCs w:val="26"/>
          <w:lang w:val="nl-NL"/>
        </w:rPr>
        <w:t xml:space="preserve">một số </w:t>
      </w:r>
      <w:r w:rsidR="00103F8C" w:rsidRPr="00692510">
        <w:rPr>
          <w:sz w:val="26"/>
          <w:szCs w:val="26"/>
          <w:lang w:val="nl-NL"/>
        </w:rPr>
        <w:t xml:space="preserve">hoạt động </w:t>
      </w:r>
      <w:r w:rsidR="005B3706" w:rsidRPr="00692510">
        <w:rPr>
          <w:sz w:val="26"/>
          <w:szCs w:val="26"/>
          <w:lang w:val="nl-NL"/>
        </w:rPr>
        <w:t xml:space="preserve">liên quan đến tuyển sinh, </w:t>
      </w:r>
      <w:r w:rsidR="00535731" w:rsidRPr="00692510">
        <w:rPr>
          <w:sz w:val="26"/>
          <w:szCs w:val="26"/>
          <w:lang w:val="nl-NL"/>
        </w:rPr>
        <w:t xml:space="preserve">tổ chức </w:t>
      </w:r>
      <w:r w:rsidR="005B3706" w:rsidRPr="00692510">
        <w:rPr>
          <w:sz w:val="26"/>
          <w:szCs w:val="26"/>
          <w:lang w:val="nl-NL"/>
        </w:rPr>
        <w:t>đào tạo</w:t>
      </w:r>
      <w:r w:rsidR="00081882" w:rsidRPr="00692510">
        <w:rPr>
          <w:sz w:val="26"/>
          <w:szCs w:val="26"/>
          <w:lang w:val="nl-NL"/>
        </w:rPr>
        <w:t>, hỗ trợ và quản lý sinh viên;</w:t>
      </w:r>
    </w:p>
    <w:p w14:paraId="11CC4827" w14:textId="7930C419" w:rsidR="00103F8C"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CF7B9D" w:rsidRPr="00692510">
        <w:rPr>
          <w:sz w:val="26"/>
          <w:szCs w:val="26"/>
          <w:lang w:val="nl-NL"/>
        </w:rPr>
        <w:t xml:space="preserve"> Phối hợp với </w:t>
      </w:r>
      <w:r w:rsidR="00D95C2A" w:rsidRPr="00692510">
        <w:rPr>
          <w:sz w:val="26"/>
          <w:szCs w:val="26"/>
          <w:lang w:val="nl-NL"/>
        </w:rPr>
        <w:t>Trường</w:t>
      </w:r>
      <w:r w:rsidR="00CF7B9D" w:rsidRPr="00692510">
        <w:rPr>
          <w:sz w:val="26"/>
          <w:szCs w:val="26"/>
          <w:lang w:val="nl-NL"/>
        </w:rPr>
        <w:t xml:space="preserve"> để tổ chức thực hiện các </w:t>
      </w:r>
      <w:r w:rsidR="00DD5B93" w:rsidRPr="00692510">
        <w:rPr>
          <w:sz w:val="26"/>
          <w:szCs w:val="26"/>
          <w:lang w:val="nl-NL"/>
        </w:rPr>
        <w:t>hoạt động</w:t>
      </w:r>
      <w:r w:rsidR="005B41B1" w:rsidRPr="00692510">
        <w:rPr>
          <w:sz w:val="26"/>
          <w:szCs w:val="26"/>
          <w:lang w:val="nl-NL"/>
        </w:rPr>
        <w:t xml:space="preserve"> </w:t>
      </w:r>
      <w:r w:rsidR="00103F8C" w:rsidRPr="00692510">
        <w:rPr>
          <w:sz w:val="26"/>
          <w:szCs w:val="26"/>
          <w:lang w:val="nl-NL"/>
        </w:rPr>
        <w:t xml:space="preserve">như: Thông báo tuyển sinh, </w:t>
      </w:r>
      <w:r w:rsidR="005D50FA" w:rsidRPr="00692510">
        <w:rPr>
          <w:sz w:val="26"/>
          <w:szCs w:val="26"/>
          <w:lang w:val="nl-NL"/>
        </w:rPr>
        <w:t xml:space="preserve">tư vấn, </w:t>
      </w:r>
      <w:r w:rsidR="006B48B0" w:rsidRPr="00692510">
        <w:rPr>
          <w:sz w:val="26"/>
          <w:szCs w:val="26"/>
          <w:lang w:val="nl-NL"/>
        </w:rPr>
        <w:t>tiếp nhận hồ sơ</w:t>
      </w:r>
      <w:r w:rsidR="004923EA" w:rsidRPr="00692510">
        <w:rPr>
          <w:sz w:val="26"/>
          <w:szCs w:val="26"/>
          <w:lang w:val="nl-NL"/>
        </w:rPr>
        <w:t xml:space="preserve"> dự tuyển</w:t>
      </w:r>
      <w:r w:rsidR="00103F8C" w:rsidRPr="00692510">
        <w:rPr>
          <w:sz w:val="26"/>
          <w:szCs w:val="26"/>
          <w:lang w:val="nl-NL"/>
        </w:rPr>
        <w:t xml:space="preserve">, </w:t>
      </w:r>
      <w:r w:rsidR="002D572D" w:rsidRPr="00692510">
        <w:rPr>
          <w:sz w:val="26"/>
          <w:szCs w:val="26"/>
          <w:lang w:val="nl-NL"/>
        </w:rPr>
        <w:t>quản lý</w:t>
      </w:r>
      <w:r w:rsidR="00001336" w:rsidRPr="00692510">
        <w:rPr>
          <w:sz w:val="26"/>
          <w:szCs w:val="26"/>
          <w:lang w:val="nl-NL"/>
        </w:rPr>
        <w:t xml:space="preserve"> và hỗ trợ</w:t>
      </w:r>
      <w:r w:rsidR="002D572D" w:rsidRPr="00692510">
        <w:rPr>
          <w:sz w:val="26"/>
          <w:szCs w:val="26"/>
          <w:lang w:val="nl-NL"/>
        </w:rPr>
        <w:t xml:space="preserve"> sinh viên</w:t>
      </w:r>
      <w:r w:rsidR="002944BE" w:rsidRPr="00692510">
        <w:rPr>
          <w:sz w:val="26"/>
          <w:szCs w:val="26"/>
          <w:lang w:val="nl-NL"/>
        </w:rPr>
        <w:t>, cung cấp học liệu</w:t>
      </w:r>
      <w:r w:rsidR="00596907" w:rsidRPr="00692510">
        <w:rPr>
          <w:sz w:val="26"/>
          <w:szCs w:val="26"/>
          <w:lang w:val="nl-NL"/>
        </w:rPr>
        <w:t xml:space="preserve">, </w:t>
      </w:r>
      <w:r w:rsidR="00103F8C" w:rsidRPr="00692510">
        <w:rPr>
          <w:sz w:val="26"/>
          <w:szCs w:val="26"/>
          <w:lang w:val="nl-NL"/>
        </w:rPr>
        <w:t xml:space="preserve">tổ chức </w:t>
      </w:r>
      <w:r w:rsidR="00923701" w:rsidRPr="00692510">
        <w:rPr>
          <w:sz w:val="26"/>
          <w:szCs w:val="26"/>
          <w:lang w:val="nl-NL"/>
        </w:rPr>
        <w:t>dạy học,</w:t>
      </w:r>
      <w:r w:rsidR="00513ADD" w:rsidRPr="00692510">
        <w:rPr>
          <w:sz w:val="26"/>
          <w:szCs w:val="26"/>
          <w:lang w:val="nl-NL"/>
        </w:rPr>
        <w:t xml:space="preserve"> thực hành, thí nghiệm</w:t>
      </w:r>
      <w:r w:rsidR="00102029" w:rsidRPr="00692510">
        <w:rPr>
          <w:sz w:val="26"/>
          <w:szCs w:val="26"/>
          <w:lang w:val="nl-NL"/>
        </w:rPr>
        <w:t>,</w:t>
      </w:r>
      <w:r w:rsidR="005B41B1" w:rsidRPr="00692510">
        <w:rPr>
          <w:sz w:val="26"/>
          <w:szCs w:val="26"/>
          <w:lang w:val="nl-NL"/>
        </w:rPr>
        <w:t xml:space="preserve"> </w:t>
      </w:r>
      <w:r w:rsidR="00103F8C" w:rsidRPr="00692510">
        <w:rPr>
          <w:sz w:val="26"/>
          <w:szCs w:val="26"/>
          <w:lang w:val="nl-NL"/>
        </w:rPr>
        <w:t>hướng dẫn ôn tập,</w:t>
      </w:r>
      <w:r w:rsidR="00200F3F" w:rsidRPr="00692510">
        <w:rPr>
          <w:sz w:val="26"/>
          <w:szCs w:val="26"/>
          <w:lang w:val="nl-NL"/>
        </w:rPr>
        <w:t xml:space="preserve"> giải đáp thắc mắc,</w:t>
      </w:r>
      <w:r w:rsidR="008559C2" w:rsidRPr="00692510">
        <w:rPr>
          <w:sz w:val="26"/>
          <w:szCs w:val="26"/>
          <w:lang w:val="nl-NL"/>
        </w:rPr>
        <w:t xml:space="preserve"> </w:t>
      </w:r>
      <w:r w:rsidR="00103F8C" w:rsidRPr="00692510">
        <w:rPr>
          <w:sz w:val="26"/>
          <w:szCs w:val="26"/>
          <w:lang w:val="nl-NL"/>
        </w:rPr>
        <w:t>thi</w:t>
      </w:r>
      <w:r w:rsidR="008A49AC" w:rsidRPr="00692510">
        <w:rPr>
          <w:sz w:val="26"/>
          <w:szCs w:val="26"/>
          <w:lang w:val="nl-NL"/>
        </w:rPr>
        <w:t>, kiểm tra đánh giá</w:t>
      </w:r>
      <w:r w:rsidR="00990A9E" w:rsidRPr="00692510">
        <w:rPr>
          <w:sz w:val="26"/>
          <w:szCs w:val="26"/>
          <w:lang w:val="nl-NL"/>
        </w:rPr>
        <w:t xml:space="preserve">, công tác tài chính </w:t>
      </w:r>
      <w:r w:rsidR="002A566C" w:rsidRPr="00692510">
        <w:rPr>
          <w:sz w:val="26"/>
          <w:szCs w:val="26"/>
          <w:lang w:val="nl-NL"/>
        </w:rPr>
        <w:t>và các hoạt động liên quan khác</w:t>
      </w:r>
      <w:r w:rsidR="00081882" w:rsidRPr="00692510">
        <w:rPr>
          <w:sz w:val="26"/>
          <w:szCs w:val="26"/>
          <w:lang w:val="nl-NL"/>
        </w:rPr>
        <w:t>;</w:t>
      </w:r>
    </w:p>
    <w:p w14:paraId="64F8C0D4" w14:textId="5EDFDDB4" w:rsidR="00103F8C"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c)</w:t>
      </w:r>
      <w:r w:rsidR="0092167A" w:rsidRPr="00692510">
        <w:rPr>
          <w:sz w:val="26"/>
          <w:szCs w:val="26"/>
          <w:lang w:val="nl-NL"/>
        </w:rPr>
        <w:t xml:space="preserve"> </w:t>
      </w:r>
      <w:r w:rsidR="00353CB6" w:rsidRPr="00692510">
        <w:rPr>
          <w:sz w:val="26"/>
          <w:szCs w:val="26"/>
          <w:lang w:val="nl-NL"/>
        </w:rPr>
        <w:t xml:space="preserve">Phối hợp với </w:t>
      </w:r>
      <w:r w:rsidR="00D95C2A" w:rsidRPr="00692510">
        <w:rPr>
          <w:sz w:val="26"/>
          <w:szCs w:val="26"/>
          <w:lang w:val="nl-NL"/>
        </w:rPr>
        <w:t>Trường</w:t>
      </w:r>
      <w:r w:rsidR="00353CB6" w:rsidRPr="00692510">
        <w:rPr>
          <w:sz w:val="26"/>
          <w:szCs w:val="26"/>
          <w:lang w:val="nl-NL"/>
        </w:rPr>
        <w:t xml:space="preserve"> để c</w:t>
      </w:r>
      <w:r w:rsidR="00103F8C" w:rsidRPr="00692510">
        <w:rPr>
          <w:sz w:val="26"/>
          <w:szCs w:val="26"/>
          <w:lang w:val="nl-NL"/>
        </w:rPr>
        <w:t xml:space="preserve">ung cấp các thông tin của </w:t>
      </w:r>
      <w:r w:rsidR="00D95C2A" w:rsidRPr="00692510">
        <w:rPr>
          <w:sz w:val="26"/>
          <w:szCs w:val="26"/>
          <w:lang w:val="nl-NL"/>
        </w:rPr>
        <w:t>Trường</w:t>
      </w:r>
      <w:r w:rsidR="005B41B1" w:rsidRPr="00692510">
        <w:rPr>
          <w:sz w:val="26"/>
          <w:szCs w:val="26"/>
          <w:lang w:val="nl-NL"/>
        </w:rPr>
        <w:t xml:space="preserve"> </w:t>
      </w:r>
      <w:r w:rsidR="009F3B31" w:rsidRPr="00692510">
        <w:rPr>
          <w:sz w:val="26"/>
          <w:szCs w:val="26"/>
          <w:lang w:val="nl-NL"/>
        </w:rPr>
        <w:t xml:space="preserve">đến </w:t>
      </w:r>
      <w:r w:rsidR="00103F8C" w:rsidRPr="00692510">
        <w:rPr>
          <w:sz w:val="26"/>
          <w:szCs w:val="26"/>
          <w:lang w:val="nl-NL"/>
        </w:rPr>
        <w:t xml:space="preserve">cho sinh viên bao gồm: kết quả tuyển sinh, qui </w:t>
      </w:r>
      <w:r w:rsidR="00C57B9B" w:rsidRPr="00692510">
        <w:rPr>
          <w:sz w:val="26"/>
          <w:szCs w:val="26"/>
          <w:lang w:val="nl-NL"/>
        </w:rPr>
        <w:t xml:space="preserve">định </w:t>
      </w:r>
      <w:r w:rsidR="00591BEB" w:rsidRPr="00692510">
        <w:rPr>
          <w:sz w:val="26"/>
          <w:szCs w:val="26"/>
          <w:lang w:val="nl-NL"/>
        </w:rPr>
        <w:t>đào tạo</w:t>
      </w:r>
      <w:r w:rsidR="00103F8C" w:rsidRPr="00692510">
        <w:rPr>
          <w:sz w:val="26"/>
          <w:szCs w:val="26"/>
          <w:lang w:val="nl-NL"/>
        </w:rPr>
        <w:t xml:space="preserve">, kế hoạch học tập, kế hoạch thi, kết quả thi hết học phần, </w:t>
      </w:r>
      <w:r w:rsidR="00877428" w:rsidRPr="00692510">
        <w:rPr>
          <w:sz w:val="26"/>
          <w:szCs w:val="26"/>
          <w:lang w:val="nl-NL"/>
        </w:rPr>
        <w:t xml:space="preserve">các khoản kinh phí </w:t>
      </w:r>
      <w:r w:rsidR="00103F8C" w:rsidRPr="00692510">
        <w:rPr>
          <w:sz w:val="26"/>
          <w:szCs w:val="26"/>
          <w:lang w:val="nl-NL"/>
        </w:rPr>
        <w:t xml:space="preserve">và các nội dung khác liên quan đến </w:t>
      </w:r>
      <w:r w:rsidR="00081882" w:rsidRPr="00692510">
        <w:rPr>
          <w:sz w:val="26"/>
          <w:szCs w:val="26"/>
          <w:lang w:val="nl-NL"/>
        </w:rPr>
        <w:t>quá trình học tập của sinh viên;</w:t>
      </w:r>
    </w:p>
    <w:p w14:paraId="360A7BDA" w14:textId="77777777" w:rsidR="00103F8C"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d)</w:t>
      </w:r>
      <w:r w:rsidR="00A63AD6" w:rsidRPr="00692510">
        <w:rPr>
          <w:sz w:val="26"/>
          <w:szCs w:val="26"/>
          <w:lang w:val="nl-NL"/>
        </w:rPr>
        <w:t xml:space="preserve"> </w:t>
      </w:r>
      <w:r w:rsidR="00BA158A" w:rsidRPr="00692510">
        <w:rPr>
          <w:sz w:val="26"/>
          <w:szCs w:val="26"/>
          <w:lang w:val="nl-NL"/>
        </w:rPr>
        <w:t>Tiếp nhận</w:t>
      </w:r>
      <w:r w:rsidR="006F354E" w:rsidRPr="00692510">
        <w:rPr>
          <w:sz w:val="26"/>
          <w:szCs w:val="26"/>
          <w:lang w:val="nl-NL"/>
        </w:rPr>
        <w:t xml:space="preserve"> thông tin</w:t>
      </w:r>
      <w:r w:rsidR="00BA158A" w:rsidRPr="00692510">
        <w:rPr>
          <w:sz w:val="26"/>
          <w:szCs w:val="26"/>
          <w:lang w:val="nl-NL"/>
        </w:rPr>
        <w:t xml:space="preserve"> và</w:t>
      </w:r>
      <w:r w:rsidR="00CB3DB7" w:rsidRPr="00692510">
        <w:rPr>
          <w:sz w:val="26"/>
          <w:szCs w:val="26"/>
          <w:lang w:val="nl-NL"/>
        </w:rPr>
        <w:t xml:space="preserve"> phối hợp với </w:t>
      </w:r>
      <w:r w:rsidR="00D95C2A" w:rsidRPr="00692510">
        <w:rPr>
          <w:sz w:val="26"/>
          <w:szCs w:val="26"/>
          <w:lang w:val="nl-NL"/>
        </w:rPr>
        <w:t>Trường</w:t>
      </w:r>
      <w:r w:rsidR="00CB3DB7" w:rsidRPr="00692510">
        <w:rPr>
          <w:sz w:val="26"/>
          <w:szCs w:val="26"/>
          <w:lang w:val="nl-NL"/>
        </w:rPr>
        <w:t xml:space="preserve"> để</w:t>
      </w:r>
      <w:r w:rsidR="00BA158A" w:rsidRPr="00692510">
        <w:rPr>
          <w:sz w:val="26"/>
          <w:szCs w:val="26"/>
          <w:lang w:val="nl-NL"/>
        </w:rPr>
        <w:t xml:space="preserve"> h</w:t>
      </w:r>
      <w:r w:rsidR="00103F8C" w:rsidRPr="00692510">
        <w:rPr>
          <w:sz w:val="26"/>
          <w:szCs w:val="26"/>
          <w:lang w:val="nl-NL"/>
        </w:rPr>
        <w:t xml:space="preserve">ỗ trợ sinh viên giải quyết những vướng mắc về thủ tục hồ sơ, về những khó khăn trong quá trình học tập và </w:t>
      </w:r>
      <w:r w:rsidR="00103F8C" w:rsidRPr="00692510">
        <w:rPr>
          <w:sz w:val="26"/>
          <w:szCs w:val="26"/>
          <w:lang w:val="nl-NL"/>
        </w:rPr>
        <w:lastRenderedPageBreak/>
        <w:t xml:space="preserve">hoàn cảnh cá nhân, các thủ tục </w:t>
      </w:r>
      <w:r w:rsidR="004C7DEA" w:rsidRPr="00692510">
        <w:rPr>
          <w:sz w:val="26"/>
          <w:szCs w:val="26"/>
          <w:lang w:val="nl-NL"/>
        </w:rPr>
        <w:t xml:space="preserve">hành chính </w:t>
      </w:r>
      <w:r w:rsidR="005F277A" w:rsidRPr="00692510">
        <w:rPr>
          <w:sz w:val="26"/>
          <w:szCs w:val="26"/>
          <w:lang w:val="nl-NL"/>
        </w:rPr>
        <w:t>liên quan đến</w:t>
      </w:r>
      <w:r w:rsidR="00103F8C" w:rsidRPr="00692510">
        <w:rPr>
          <w:sz w:val="26"/>
          <w:szCs w:val="26"/>
          <w:lang w:val="nl-NL"/>
        </w:rPr>
        <w:t xml:space="preserve"> sinh viên</w:t>
      </w:r>
      <w:r w:rsidR="006979D6" w:rsidRPr="00692510">
        <w:rPr>
          <w:sz w:val="26"/>
          <w:szCs w:val="26"/>
          <w:lang w:val="nl-NL"/>
        </w:rPr>
        <w:t xml:space="preserve"> theo quy định</w:t>
      </w:r>
      <w:r w:rsidR="00103F8C" w:rsidRPr="00692510">
        <w:rPr>
          <w:sz w:val="26"/>
          <w:szCs w:val="26"/>
          <w:lang w:val="nl-NL"/>
        </w:rPr>
        <w:t xml:space="preserve">, tiếp nhận ý kiến phản ánh của sinh viên về hoạt </w:t>
      </w:r>
      <w:r w:rsidR="00721BE7" w:rsidRPr="00692510">
        <w:rPr>
          <w:sz w:val="26"/>
          <w:szCs w:val="26"/>
          <w:lang w:val="nl-NL"/>
        </w:rPr>
        <w:t>đ</w:t>
      </w:r>
      <w:r w:rsidR="00103F8C" w:rsidRPr="00692510">
        <w:rPr>
          <w:sz w:val="26"/>
          <w:szCs w:val="26"/>
          <w:lang w:val="nl-NL"/>
        </w:rPr>
        <w:t xml:space="preserve">ộng đào tạo của </w:t>
      </w:r>
      <w:r w:rsidR="00D95C2A" w:rsidRPr="00692510">
        <w:rPr>
          <w:sz w:val="26"/>
          <w:szCs w:val="26"/>
          <w:lang w:val="nl-NL"/>
        </w:rPr>
        <w:t>Trường</w:t>
      </w:r>
      <w:r w:rsidR="008666FB" w:rsidRPr="00692510">
        <w:rPr>
          <w:sz w:val="26"/>
          <w:szCs w:val="26"/>
          <w:lang w:val="nl-NL"/>
        </w:rPr>
        <w:t xml:space="preserve"> và trao đổi kịp thời </w:t>
      </w:r>
      <w:r w:rsidR="001F0810" w:rsidRPr="00692510">
        <w:rPr>
          <w:sz w:val="26"/>
          <w:szCs w:val="26"/>
          <w:lang w:val="nl-NL"/>
        </w:rPr>
        <w:t xml:space="preserve">với </w:t>
      </w:r>
      <w:r w:rsidR="00D95C2A" w:rsidRPr="00692510">
        <w:rPr>
          <w:sz w:val="26"/>
          <w:szCs w:val="26"/>
          <w:lang w:val="nl-NL"/>
        </w:rPr>
        <w:t>Trường</w:t>
      </w:r>
      <w:r w:rsidR="005B41B1" w:rsidRPr="00692510">
        <w:rPr>
          <w:sz w:val="26"/>
          <w:szCs w:val="26"/>
          <w:lang w:val="nl-NL"/>
        </w:rPr>
        <w:t xml:space="preserve"> </w:t>
      </w:r>
      <w:r w:rsidR="008666FB" w:rsidRPr="00692510">
        <w:rPr>
          <w:sz w:val="26"/>
          <w:szCs w:val="26"/>
          <w:lang w:val="nl-NL"/>
        </w:rPr>
        <w:t>để cùng khắc phục</w:t>
      </w:r>
      <w:r w:rsidR="00176F54" w:rsidRPr="00692510">
        <w:rPr>
          <w:sz w:val="26"/>
          <w:szCs w:val="26"/>
          <w:lang w:val="nl-NL"/>
        </w:rPr>
        <w:t>.</w:t>
      </w:r>
    </w:p>
    <w:p w14:paraId="4B3E372E" w14:textId="77777777" w:rsidR="00EB289B" w:rsidRPr="00692510" w:rsidRDefault="00EB289B" w:rsidP="00AD1444">
      <w:pPr>
        <w:pStyle w:val="NormalWeb"/>
        <w:spacing w:before="0" w:beforeAutospacing="0" w:after="0" w:afterAutospacing="0" w:line="360" w:lineRule="exact"/>
        <w:ind w:firstLine="562"/>
        <w:jc w:val="both"/>
        <w:rPr>
          <w:b/>
          <w:sz w:val="26"/>
          <w:szCs w:val="26"/>
          <w:lang w:val="nl-NL"/>
        </w:rPr>
      </w:pPr>
      <w:r w:rsidRPr="00692510">
        <w:rPr>
          <w:b/>
          <w:sz w:val="26"/>
          <w:szCs w:val="26"/>
          <w:lang w:val="nl-NL"/>
        </w:rPr>
        <w:t xml:space="preserve">Điều </w:t>
      </w:r>
      <w:r w:rsidR="00EB6B9C" w:rsidRPr="00692510">
        <w:rPr>
          <w:b/>
          <w:sz w:val="26"/>
          <w:szCs w:val="26"/>
          <w:lang w:val="nl-NL"/>
        </w:rPr>
        <w:t>8</w:t>
      </w:r>
      <w:r w:rsidRPr="00692510">
        <w:rPr>
          <w:b/>
          <w:sz w:val="26"/>
          <w:szCs w:val="26"/>
          <w:lang w:val="nl-NL"/>
        </w:rPr>
        <w:t>. Điều kiện đặt Trạm ĐTTX</w:t>
      </w:r>
    </w:p>
    <w:p w14:paraId="2CD7C983" w14:textId="77777777" w:rsidR="004A2C89" w:rsidRPr="00692510" w:rsidRDefault="004A2C89"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1. Điều kiện về môi trường, cơ sở vật chất</w:t>
      </w:r>
      <w:r w:rsidR="00347F9E" w:rsidRPr="00692510">
        <w:rPr>
          <w:sz w:val="26"/>
          <w:szCs w:val="26"/>
          <w:lang w:val="nl-NL"/>
        </w:rPr>
        <w:t>:</w:t>
      </w:r>
    </w:p>
    <w:p w14:paraId="6D5A6C58" w14:textId="77777777" w:rsidR="00103F8C"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92167A" w:rsidRPr="00692510">
        <w:rPr>
          <w:sz w:val="26"/>
          <w:szCs w:val="26"/>
          <w:lang w:val="nl-NL"/>
        </w:rPr>
        <w:t xml:space="preserve"> </w:t>
      </w:r>
      <w:r w:rsidR="00A040CC" w:rsidRPr="00692510">
        <w:rPr>
          <w:spacing w:val="-8"/>
          <w:sz w:val="26"/>
          <w:szCs w:val="26"/>
          <w:lang w:val="nl-NL"/>
        </w:rPr>
        <w:t>C</w:t>
      </w:r>
      <w:r w:rsidR="00103F8C" w:rsidRPr="00692510">
        <w:rPr>
          <w:spacing w:val="-8"/>
          <w:sz w:val="26"/>
          <w:szCs w:val="26"/>
          <w:lang w:val="nl-NL"/>
        </w:rPr>
        <w:t xml:space="preserve">ó cảnh quan môi trường </w:t>
      </w:r>
      <w:r w:rsidR="00EA6311" w:rsidRPr="00692510">
        <w:rPr>
          <w:spacing w:val="-8"/>
          <w:sz w:val="26"/>
          <w:szCs w:val="26"/>
          <w:lang w:val="nl-NL"/>
        </w:rPr>
        <w:t>sư phạm</w:t>
      </w:r>
      <w:r w:rsidR="00C44215" w:rsidRPr="00692510">
        <w:rPr>
          <w:spacing w:val="-8"/>
          <w:sz w:val="26"/>
          <w:szCs w:val="26"/>
          <w:lang w:val="nl-NL"/>
        </w:rPr>
        <w:t>,</w:t>
      </w:r>
      <w:r w:rsidR="002E6C3D" w:rsidRPr="00692510">
        <w:rPr>
          <w:spacing w:val="-8"/>
          <w:sz w:val="26"/>
          <w:szCs w:val="26"/>
          <w:lang w:val="nl-NL"/>
        </w:rPr>
        <w:t xml:space="preserve"> thoáng mát,</w:t>
      </w:r>
      <w:r w:rsidR="0092167A" w:rsidRPr="00692510">
        <w:rPr>
          <w:spacing w:val="-8"/>
          <w:sz w:val="26"/>
          <w:szCs w:val="26"/>
          <w:lang w:val="nl-NL"/>
        </w:rPr>
        <w:t xml:space="preserve"> </w:t>
      </w:r>
      <w:r w:rsidR="00103F8C" w:rsidRPr="00692510">
        <w:rPr>
          <w:spacing w:val="-8"/>
          <w:sz w:val="26"/>
          <w:szCs w:val="26"/>
          <w:lang w:val="nl-NL"/>
        </w:rPr>
        <w:t>phù hợp với hoạt động đào tạo</w:t>
      </w:r>
      <w:r w:rsidR="003F7D5B" w:rsidRPr="00692510">
        <w:rPr>
          <w:spacing w:val="-8"/>
          <w:sz w:val="26"/>
          <w:szCs w:val="26"/>
          <w:lang w:val="nl-NL"/>
        </w:rPr>
        <w:t>;</w:t>
      </w:r>
    </w:p>
    <w:p w14:paraId="40FB704B" w14:textId="4D492E83" w:rsidR="007E06E0"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92167A" w:rsidRPr="00692510">
        <w:rPr>
          <w:sz w:val="26"/>
          <w:szCs w:val="26"/>
          <w:lang w:val="nl-NL"/>
        </w:rPr>
        <w:t xml:space="preserve"> </w:t>
      </w:r>
      <w:r w:rsidR="00103F8C" w:rsidRPr="00692510">
        <w:rPr>
          <w:sz w:val="26"/>
          <w:szCs w:val="26"/>
          <w:lang w:val="nl-NL"/>
        </w:rPr>
        <w:t>Có đủ</w:t>
      </w:r>
      <w:r w:rsidR="0046406C" w:rsidRPr="00692510">
        <w:rPr>
          <w:sz w:val="26"/>
          <w:szCs w:val="26"/>
          <w:lang w:val="nl-NL"/>
        </w:rPr>
        <w:t xml:space="preserve"> phòng học</w:t>
      </w:r>
      <w:r w:rsidR="0046180F" w:rsidRPr="00692510">
        <w:rPr>
          <w:sz w:val="26"/>
          <w:szCs w:val="26"/>
          <w:lang w:val="nl-NL"/>
        </w:rPr>
        <w:t xml:space="preserve"> và</w:t>
      </w:r>
      <w:r w:rsidR="00CC50BA" w:rsidRPr="00692510">
        <w:rPr>
          <w:sz w:val="26"/>
          <w:szCs w:val="26"/>
          <w:lang w:val="nl-NL"/>
        </w:rPr>
        <w:t xml:space="preserve"> thi</w:t>
      </w:r>
      <w:r w:rsidR="00CE5940" w:rsidRPr="00692510">
        <w:rPr>
          <w:sz w:val="26"/>
          <w:szCs w:val="26"/>
          <w:lang w:val="nl-NL"/>
        </w:rPr>
        <w:t>, phòng hội trường</w:t>
      </w:r>
      <w:r w:rsidR="007A027E" w:rsidRPr="00692510">
        <w:rPr>
          <w:sz w:val="26"/>
          <w:szCs w:val="26"/>
          <w:lang w:val="nl-NL"/>
        </w:rPr>
        <w:t xml:space="preserve"> theo quy mô </w:t>
      </w:r>
      <w:r w:rsidR="00223E2A" w:rsidRPr="00692510">
        <w:rPr>
          <w:sz w:val="26"/>
          <w:szCs w:val="26"/>
          <w:lang w:val="nl-NL"/>
        </w:rPr>
        <w:t xml:space="preserve">sinh viên </w:t>
      </w:r>
      <w:r w:rsidR="007A027E" w:rsidRPr="00692510">
        <w:rPr>
          <w:sz w:val="26"/>
          <w:szCs w:val="26"/>
          <w:lang w:val="nl-NL"/>
        </w:rPr>
        <w:t>đang</w:t>
      </w:r>
      <w:r w:rsidR="00223E2A" w:rsidRPr="00692510">
        <w:rPr>
          <w:sz w:val="26"/>
          <w:szCs w:val="26"/>
          <w:lang w:val="nl-NL"/>
        </w:rPr>
        <w:t xml:space="preserve"> học</w:t>
      </w:r>
      <w:r w:rsidR="00706F07" w:rsidRPr="00692510">
        <w:rPr>
          <w:sz w:val="26"/>
          <w:szCs w:val="26"/>
          <w:lang w:val="nl-NL"/>
        </w:rPr>
        <w:t xml:space="preserve">, phòng nghỉ </w:t>
      </w:r>
      <w:r w:rsidR="00113539" w:rsidRPr="00692510">
        <w:rPr>
          <w:sz w:val="26"/>
          <w:szCs w:val="26"/>
          <w:lang w:val="nl-NL"/>
        </w:rPr>
        <w:t xml:space="preserve">của </w:t>
      </w:r>
      <w:r w:rsidR="00706F07" w:rsidRPr="00692510">
        <w:rPr>
          <w:sz w:val="26"/>
          <w:szCs w:val="26"/>
          <w:lang w:val="nl-NL"/>
        </w:rPr>
        <w:t>giảng viên</w:t>
      </w:r>
      <w:r w:rsidR="005431A1" w:rsidRPr="00692510">
        <w:rPr>
          <w:sz w:val="26"/>
          <w:szCs w:val="26"/>
          <w:lang w:val="nl-NL"/>
        </w:rPr>
        <w:t xml:space="preserve">, phòng </w:t>
      </w:r>
      <w:r w:rsidR="00244871" w:rsidRPr="00692510">
        <w:rPr>
          <w:sz w:val="26"/>
          <w:szCs w:val="26"/>
          <w:lang w:val="nl-NL"/>
        </w:rPr>
        <w:t xml:space="preserve">thư viện và </w:t>
      </w:r>
      <w:r w:rsidR="005431A1" w:rsidRPr="00692510">
        <w:rPr>
          <w:sz w:val="26"/>
          <w:szCs w:val="26"/>
          <w:lang w:val="nl-NL"/>
        </w:rPr>
        <w:t>tự học</w:t>
      </w:r>
      <w:r w:rsidR="005121F7" w:rsidRPr="00692510">
        <w:rPr>
          <w:sz w:val="26"/>
          <w:szCs w:val="26"/>
          <w:lang w:val="nl-NL"/>
        </w:rPr>
        <w:t xml:space="preserve"> cho sinh viên</w:t>
      </w:r>
      <w:r w:rsidR="00CE50DC" w:rsidRPr="00692510">
        <w:rPr>
          <w:sz w:val="26"/>
          <w:szCs w:val="26"/>
          <w:lang w:val="nl-NL"/>
        </w:rPr>
        <w:t>, phòng giao dịch và quản lý sinh viên</w:t>
      </w:r>
      <w:r w:rsidR="007A1C57" w:rsidRPr="00692510">
        <w:rPr>
          <w:sz w:val="26"/>
          <w:szCs w:val="26"/>
          <w:lang w:val="nl-NL"/>
        </w:rPr>
        <w:t>,</w:t>
      </w:r>
      <w:r w:rsidR="00CE50DC" w:rsidRPr="00692510">
        <w:rPr>
          <w:sz w:val="26"/>
          <w:szCs w:val="26"/>
          <w:lang w:val="nl-NL"/>
        </w:rPr>
        <w:t xml:space="preserve"> máy tính và các trang thiết bị khác phục vụ công tác</w:t>
      </w:r>
      <w:r w:rsidR="005B41B1" w:rsidRPr="00692510">
        <w:rPr>
          <w:sz w:val="26"/>
          <w:szCs w:val="26"/>
          <w:lang w:val="nl-NL"/>
        </w:rPr>
        <w:t xml:space="preserve"> </w:t>
      </w:r>
      <w:r w:rsidR="006C362B" w:rsidRPr="00692510">
        <w:rPr>
          <w:sz w:val="26"/>
          <w:szCs w:val="26"/>
          <w:lang w:val="nl-NL"/>
        </w:rPr>
        <w:t xml:space="preserve">đào tạo và </w:t>
      </w:r>
      <w:r w:rsidR="00CE50DC" w:rsidRPr="00692510">
        <w:rPr>
          <w:sz w:val="26"/>
          <w:szCs w:val="26"/>
          <w:lang w:val="nl-NL"/>
        </w:rPr>
        <w:t>quản lý</w:t>
      </w:r>
      <w:r w:rsidR="008B2AAC" w:rsidRPr="00692510">
        <w:rPr>
          <w:sz w:val="26"/>
          <w:szCs w:val="26"/>
          <w:lang w:val="nl-NL"/>
        </w:rPr>
        <w:t>.</w:t>
      </w:r>
      <w:r w:rsidR="0092167A" w:rsidRPr="00692510">
        <w:rPr>
          <w:sz w:val="26"/>
          <w:szCs w:val="26"/>
          <w:lang w:val="nl-NL"/>
        </w:rPr>
        <w:t xml:space="preserve"> </w:t>
      </w:r>
      <w:r w:rsidR="00706F07" w:rsidRPr="00692510">
        <w:rPr>
          <w:sz w:val="26"/>
          <w:szCs w:val="26"/>
          <w:lang w:val="nl-NL"/>
        </w:rPr>
        <w:t>Phòng học</w:t>
      </w:r>
      <w:r w:rsidR="00F029C7" w:rsidRPr="00692510">
        <w:rPr>
          <w:sz w:val="26"/>
          <w:szCs w:val="26"/>
          <w:lang w:val="nl-NL"/>
        </w:rPr>
        <w:t xml:space="preserve"> và thi</w:t>
      </w:r>
      <w:r w:rsidR="00D12CBF" w:rsidRPr="00692510">
        <w:rPr>
          <w:sz w:val="26"/>
          <w:szCs w:val="26"/>
          <w:lang w:val="nl-NL"/>
        </w:rPr>
        <w:t xml:space="preserve"> đảm bảo đủ </w:t>
      </w:r>
      <w:r w:rsidR="00567A74" w:rsidRPr="00692510">
        <w:rPr>
          <w:sz w:val="26"/>
          <w:szCs w:val="26"/>
          <w:lang w:val="nl-NL"/>
        </w:rPr>
        <w:t xml:space="preserve">bàn ghế, </w:t>
      </w:r>
      <w:r w:rsidR="00C57DB6" w:rsidRPr="00692510">
        <w:rPr>
          <w:sz w:val="26"/>
          <w:szCs w:val="26"/>
          <w:lang w:val="nl-NL"/>
        </w:rPr>
        <w:t xml:space="preserve">thiết bị </w:t>
      </w:r>
      <w:r w:rsidR="00567A74" w:rsidRPr="00692510">
        <w:rPr>
          <w:sz w:val="26"/>
          <w:szCs w:val="26"/>
          <w:lang w:val="nl-NL"/>
        </w:rPr>
        <w:t>ánh sáng,</w:t>
      </w:r>
      <w:r w:rsidR="001C6E97" w:rsidRPr="00692510">
        <w:rPr>
          <w:sz w:val="26"/>
          <w:szCs w:val="26"/>
          <w:lang w:val="nl-NL"/>
        </w:rPr>
        <w:t xml:space="preserve"> quạt hoặc điều hoà</w:t>
      </w:r>
      <w:r w:rsidR="0068683B" w:rsidRPr="00692510">
        <w:rPr>
          <w:sz w:val="26"/>
          <w:szCs w:val="26"/>
          <w:lang w:val="nl-NL"/>
        </w:rPr>
        <w:t>,</w:t>
      </w:r>
      <w:r w:rsidR="0092167A" w:rsidRPr="00692510">
        <w:rPr>
          <w:sz w:val="26"/>
          <w:szCs w:val="26"/>
          <w:lang w:val="nl-NL"/>
        </w:rPr>
        <w:t xml:space="preserve"> </w:t>
      </w:r>
      <w:r w:rsidR="000C2F15" w:rsidRPr="00692510">
        <w:rPr>
          <w:sz w:val="26"/>
          <w:szCs w:val="26"/>
          <w:lang w:val="nl-NL"/>
        </w:rPr>
        <w:t xml:space="preserve">có thiết bị </w:t>
      </w:r>
      <w:r w:rsidR="00DA7384" w:rsidRPr="00692510">
        <w:rPr>
          <w:sz w:val="26"/>
          <w:szCs w:val="26"/>
          <w:lang w:val="nl-NL"/>
        </w:rPr>
        <w:t>âm thanh</w:t>
      </w:r>
      <w:r w:rsidR="0092167A" w:rsidRPr="00692510">
        <w:rPr>
          <w:sz w:val="26"/>
          <w:szCs w:val="26"/>
          <w:lang w:val="nl-NL"/>
        </w:rPr>
        <w:t xml:space="preserve"> </w:t>
      </w:r>
      <w:r w:rsidR="00236B2B" w:rsidRPr="00692510">
        <w:rPr>
          <w:sz w:val="26"/>
          <w:szCs w:val="26"/>
          <w:lang w:val="nl-NL"/>
        </w:rPr>
        <w:t>và</w:t>
      </w:r>
      <w:r w:rsidR="00023F5E" w:rsidRPr="00692510">
        <w:rPr>
          <w:sz w:val="26"/>
          <w:szCs w:val="26"/>
          <w:lang w:val="nl-NL"/>
        </w:rPr>
        <w:t xml:space="preserve"> máy chiếu</w:t>
      </w:r>
      <w:r w:rsidR="0092167A" w:rsidRPr="00692510">
        <w:rPr>
          <w:sz w:val="26"/>
          <w:szCs w:val="26"/>
          <w:lang w:val="nl-NL"/>
        </w:rPr>
        <w:t xml:space="preserve"> </w:t>
      </w:r>
      <w:r w:rsidR="00A7324B" w:rsidRPr="00692510">
        <w:rPr>
          <w:sz w:val="26"/>
          <w:szCs w:val="26"/>
          <w:lang w:val="nl-NL"/>
        </w:rPr>
        <w:t xml:space="preserve">để </w:t>
      </w:r>
      <w:r w:rsidR="00B82ECB" w:rsidRPr="00692510">
        <w:rPr>
          <w:sz w:val="26"/>
          <w:szCs w:val="26"/>
          <w:lang w:val="nl-NL"/>
        </w:rPr>
        <w:t>phục vụ cho</w:t>
      </w:r>
      <w:r w:rsidR="00085927" w:rsidRPr="00692510">
        <w:rPr>
          <w:sz w:val="26"/>
          <w:szCs w:val="26"/>
          <w:lang w:val="nl-NL"/>
        </w:rPr>
        <w:t xml:space="preserve"> một số môn học </w:t>
      </w:r>
      <w:r w:rsidR="00244871" w:rsidRPr="00692510">
        <w:rPr>
          <w:sz w:val="26"/>
          <w:szCs w:val="26"/>
          <w:lang w:val="nl-NL"/>
        </w:rPr>
        <w:t>theo yêu cầu đặc thù của chuyên môn</w:t>
      </w:r>
      <w:r w:rsidR="00432E56" w:rsidRPr="00692510">
        <w:rPr>
          <w:sz w:val="26"/>
          <w:szCs w:val="26"/>
          <w:lang w:val="nl-NL"/>
        </w:rPr>
        <w:t>;</w:t>
      </w:r>
    </w:p>
    <w:p w14:paraId="090FBEB2" w14:textId="77777777" w:rsidR="005E447C"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c)</w:t>
      </w:r>
      <w:r w:rsidR="00360AAC" w:rsidRPr="00692510">
        <w:rPr>
          <w:sz w:val="26"/>
          <w:szCs w:val="26"/>
          <w:lang w:val="nl-NL"/>
        </w:rPr>
        <w:t xml:space="preserve"> </w:t>
      </w:r>
      <w:r w:rsidR="00EB2824" w:rsidRPr="00692510">
        <w:rPr>
          <w:sz w:val="26"/>
          <w:szCs w:val="26"/>
          <w:lang w:val="nl-NL"/>
        </w:rPr>
        <w:t xml:space="preserve">Trạm thực hiện </w:t>
      </w:r>
      <w:r w:rsidR="00556BE8" w:rsidRPr="00692510">
        <w:rPr>
          <w:sz w:val="26"/>
          <w:szCs w:val="26"/>
          <w:lang w:val="nl-NL"/>
        </w:rPr>
        <w:t>chương trình ĐTTX của ngành đặc thù</w:t>
      </w:r>
      <w:r w:rsidR="009F06BA" w:rsidRPr="00692510">
        <w:rPr>
          <w:sz w:val="26"/>
          <w:szCs w:val="26"/>
          <w:lang w:val="nl-NL"/>
        </w:rPr>
        <w:t xml:space="preserve"> hoặc </w:t>
      </w:r>
      <w:r w:rsidR="00C003E9" w:rsidRPr="00692510">
        <w:rPr>
          <w:sz w:val="26"/>
          <w:szCs w:val="26"/>
          <w:lang w:val="nl-NL"/>
        </w:rPr>
        <w:t xml:space="preserve">theo </w:t>
      </w:r>
      <w:r w:rsidR="009F06BA" w:rsidRPr="00692510">
        <w:rPr>
          <w:sz w:val="26"/>
          <w:szCs w:val="26"/>
          <w:lang w:val="nl-NL"/>
        </w:rPr>
        <w:t>phương thức ĐTTX</w:t>
      </w:r>
      <w:r w:rsidR="0091366D" w:rsidRPr="00692510">
        <w:rPr>
          <w:sz w:val="26"/>
          <w:szCs w:val="26"/>
          <w:lang w:val="nl-NL"/>
        </w:rPr>
        <w:t xml:space="preserve"> trực tuyến</w:t>
      </w:r>
      <w:r w:rsidR="00360AAC" w:rsidRPr="00692510">
        <w:rPr>
          <w:sz w:val="26"/>
          <w:szCs w:val="26"/>
          <w:lang w:val="nl-NL"/>
        </w:rPr>
        <w:t xml:space="preserve"> </w:t>
      </w:r>
      <w:r w:rsidR="004C2C3E" w:rsidRPr="00692510">
        <w:rPr>
          <w:sz w:val="26"/>
          <w:szCs w:val="26"/>
          <w:lang w:val="nl-NL"/>
        </w:rPr>
        <w:t xml:space="preserve">phải </w:t>
      </w:r>
      <w:r w:rsidR="00556BE8" w:rsidRPr="00692510">
        <w:rPr>
          <w:sz w:val="26"/>
          <w:szCs w:val="26"/>
          <w:lang w:val="nl-NL"/>
        </w:rPr>
        <w:t>c</w:t>
      </w:r>
      <w:r w:rsidR="007E06E0" w:rsidRPr="00692510">
        <w:rPr>
          <w:sz w:val="26"/>
          <w:szCs w:val="26"/>
          <w:lang w:val="nl-NL"/>
        </w:rPr>
        <w:t xml:space="preserve">ó </w:t>
      </w:r>
      <w:r w:rsidR="00103F8C" w:rsidRPr="00692510">
        <w:rPr>
          <w:sz w:val="26"/>
          <w:szCs w:val="26"/>
          <w:lang w:val="nl-NL"/>
        </w:rPr>
        <w:t>phòng máy tính</w:t>
      </w:r>
      <w:r w:rsidR="00677BB3" w:rsidRPr="00692510">
        <w:rPr>
          <w:sz w:val="26"/>
          <w:szCs w:val="26"/>
          <w:lang w:val="nl-NL"/>
        </w:rPr>
        <w:t>, nối mạng</w:t>
      </w:r>
      <w:r w:rsidR="005461E7" w:rsidRPr="00692510">
        <w:rPr>
          <w:sz w:val="26"/>
          <w:szCs w:val="26"/>
          <w:lang w:val="nl-NL"/>
        </w:rPr>
        <w:t xml:space="preserve"> internet</w:t>
      </w:r>
      <w:r w:rsidR="00AA1897" w:rsidRPr="00692510">
        <w:rPr>
          <w:sz w:val="26"/>
          <w:szCs w:val="26"/>
          <w:lang w:val="nl-NL"/>
        </w:rPr>
        <w:t>.</w:t>
      </w:r>
    </w:p>
    <w:p w14:paraId="3C137726" w14:textId="77777777" w:rsidR="005D692D" w:rsidRPr="00692510" w:rsidRDefault="00670B72"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2</w:t>
      </w:r>
      <w:r w:rsidR="005D692D" w:rsidRPr="00692510">
        <w:rPr>
          <w:sz w:val="26"/>
          <w:szCs w:val="26"/>
          <w:lang w:val="nl-NL"/>
        </w:rPr>
        <w:t xml:space="preserve">. Điều kiện về </w:t>
      </w:r>
      <w:r w:rsidR="00AF7177" w:rsidRPr="00692510">
        <w:rPr>
          <w:sz w:val="26"/>
          <w:szCs w:val="26"/>
          <w:lang w:val="nl-NL"/>
        </w:rPr>
        <w:t>đội ngũ nhân lực, cán bộ quản lý</w:t>
      </w:r>
      <w:r w:rsidR="00465FF8" w:rsidRPr="00692510">
        <w:rPr>
          <w:sz w:val="26"/>
          <w:szCs w:val="26"/>
          <w:lang w:val="nl-NL"/>
        </w:rPr>
        <w:t>:</w:t>
      </w:r>
    </w:p>
    <w:p w14:paraId="51CEC764" w14:textId="77777777" w:rsidR="00346A46"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92167A" w:rsidRPr="00692510">
        <w:rPr>
          <w:sz w:val="26"/>
          <w:szCs w:val="26"/>
          <w:lang w:val="nl-NL"/>
        </w:rPr>
        <w:t xml:space="preserve"> </w:t>
      </w:r>
      <w:r w:rsidR="00C830E6" w:rsidRPr="00692510">
        <w:rPr>
          <w:sz w:val="26"/>
          <w:szCs w:val="26"/>
          <w:lang w:val="nl-NL"/>
        </w:rPr>
        <w:t xml:space="preserve">Có </w:t>
      </w:r>
      <w:r w:rsidR="00C23BD7" w:rsidRPr="00692510">
        <w:rPr>
          <w:sz w:val="26"/>
          <w:szCs w:val="26"/>
          <w:lang w:val="nl-NL"/>
        </w:rPr>
        <w:t xml:space="preserve">một cán bộ </w:t>
      </w:r>
      <w:r w:rsidR="00961C5E" w:rsidRPr="00692510">
        <w:rPr>
          <w:sz w:val="26"/>
          <w:szCs w:val="26"/>
          <w:lang w:val="nl-NL"/>
        </w:rPr>
        <w:t>lãnh đạo</w:t>
      </w:r>
      <w:r w:rsidR="005D4409" w:rsidRPr="00692510">
        <w:rPr>
          <w:sz w:val="26"/>
          <w:szCs w:val="26"/>
          <w:lang w:val="nl-NL"/>
        </w:rPr>
        <w:t xml:space="preserve"> có kinh nghiệm</w:t>
      </w:r>
      <w:r w:rsidR="002F0B26" w:rsidRPr="00692510">
        <w:rPr>
          <w:sz w:val="26"/>
          <w:szCs w:val="26"/>
          <w:lang w:val="nl-NL"/>
        </w:rPr>
        <w:t xml:space="preserve"> để</w:t>
      </w:r>
      <w:r w:rsidR="005B41B1" w:rsidRPr="00692510">
        <w:rPr>
          <w:sz w:val="26"/>
          <w:szCs w:val="26"/>
          <w:lang w:val="nl-NL"/>
        </w:rPr>
        <w:t xml:space="preserve"> </w:t>
      </w:r>
      <w:r w:rsidR="00C23BD7" w:rsidRPr="00692510">
        <w:rPr>
          <w:sz w:val="26"/>
          <w:szCs w:val="26"/>
          <w:lang w:val="nl-NL"/>
        </w:rPr>
        <w:t xml:space="preserve">thực hiện công tác </w:t>
      </w:r>
      <w:r w:rsidR="00E54633" w:rsidRPr="00692510">
        <w:rPr>
          <w:sz w:val="26"/>
          <w:szCs w:val="26"/>
          <w:lang w:val="nl-NL"/>
        </w:rPr>
        <w:t xml:space="preserve">quản lý, </w:t>
      </w:r>
      <w:r w:rsidR="00572E08" w:rsidRPr="00692510">
        <w:rPr>
          <w:sz w:val="26"/>
          <w:szCs w:val="26"/>
          <w:lang w:val="nl-NL"/>
        </w:rPr>
        <w:t xml:space="preserve">điều hành </w:t>
      </w:r>
      <w:r w:rsidR="00AF652E" w:rsidRPr="00692510">
        <w:rPr>
          <w:sz w:val="26"/>
          <w:szCs w:val="26"/>
          <w:lang w:val="nl-NL"/>
        </w:rPr>
        <w:t>các hoạt động của Trạm</w:t>
      </w:r>
      <w:r w:rsidR="000E2052" w:rsidRPr="00692510">
        <w:rPr>
          <w:sz w:val="26"/>
          <w:szCs w:val="26"/>
          <w:lang w:val="nl-NL"/>
        </w:rPr>
        <w:t>;</w:t>
      </w:r>
    </w:p>
    <w:p w14:paraId="04C43853" w14:textId="77777777" w:rsidR="000E2052" w:rsidRPr="00692510" w:rsidRDefault="000958AB"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92167A" w:rsidRPr="00692510">
        <w:rPr>
          <w:sz w:val="26"/>
          <w:szCs w:val="26"/>
          <w:lang w:val="nl-NL"/>
        </w:rPr>
        <w:t xml:space="preserve"> </w:t>
      </w:r>
      <w:r w:rsidR="000732F4" w:rsidRPr="00692510">
        <w:rPr>
          <w:sz w:val="26"/>
          <w:szCs w:val="26"/>
          <w:lang w:val="nl-NL"/>
        </w:rPr>
        <w:t xml:space="preserve">Có </w:t>
      </w:r>
      <w:r w:rsidR="00484CEA" w:rsidRPr="00692510">
        <w:rPr>
          <w:sz w:val="26"/>
          <w:szCs w:val="26"/>
          <w:lang w:val="nl-NL"/>
        </w:rPr>
        <w:t xml:space="preserve">đủ </w:t>
      </w:r>
      <w:r w:rsidR="000732F4" w:rsidRPr="00692510">
        <w:rPr>
          <w:sz w:val="26"/>
          <w:szCs w:val="26"/>
          <w:lang w:val="nl-NL"/>
        </w:rPr>
        <w:t>cán bộ</w:t>
      </w:r>
      <w:r w:rsidR="003A2BBF" w:rsidRPr="00692510">
        <w:rPr>
          <w:sz w:val="26"/>
          <w:szCs w:val="26"/>
          <w:lang w:val="nl-NL"/>
        </w:rPr>
        <w:t xml:space="preserve"> có </w:t>
      </w:r>
      <w:r w:rsidR="004B4E59" w:rsidRPr="00692510">
        <w:rPr>
          <w:sz w:val="26"/>
          <w:szCs w:val="26"/>
          <w:lang w:val="nl-NL"/>
        </w:rPr>
        <w:t xml:space="preserve">tiêu chuẩn, </w:t>
      </w:r>
      <w:r w:rsidR="003A2BBF" w:rsidRPr="00692510">
        <w:rPr>
          <w:sz w:val="26"/>
          <w:szCs w:val="26"/>
          <w:lang w:val="nl-NL"/>
        </w:rPr>
        <w:t>kinh nghiệm</w:t>
      </w:r>
      <w:r w:rsidR="00275AB8" w:rsidRPr="00692510">
        <w:rPr>
          <w:sz w:val="26"/>
          <w:szCs w:val="26"/>
          <w:lang w:val="nl-NL"/>
        </w:rPr>
        <w:t xml:space="preserve"> và được tập huấn</w:t>
      </w:r>
      <w:r w:rsidR="005B41B1" w:rsidRPr="00692510">
        <w:rPr>
          <w:sz w:val="26"/>
          <w:szCs w:val="26"/>
          <w:lang w:val="nl-NL"/>
        </w:rPr>
        <w:t xml:space="preserve"> </w:t>
      </w:r>
      <w:r w:rsidR="00463690" w:rsidRPr="00692510">
        <w:rPr>
          <w:sz w:val="26"/>
          <w:szCs w:val="26"/>
          <w:lang w:val="nl-NL"/>
        </w:rPr>
        <w:t xml:space="preserve">để </w:t>
      </w:r>
      <w:r w:rsidR="000732F4" w:rsidRPr="00692510">
        <w:rPr>
          <w:sz w:val="26"/>
          <w:szCs w:val="26"/>
          <w:lang w:val="nl-NL"/>
        </w:rPr>
        <w:t xml:space="preserve">thực hiện </w:t>
      </w:r>
      <w:r w:rsidR="001C7EB8" w:rsidRPr="00692510">
        <w:rPr>
          <w:sz w:val="26"/>
          <w:szCs w:val="26"/>
          <w:lang w:val="nl-NL"/>
        </w:rPr>
        <w:t xml:space="preserve">các </w:t>
      </w:r>
      <w:r w:rsidR="000732F4" w:rsidRPr="00692510">
        <w:rPr>
          <w:sz w:val="26"/>
          <w:szCs w:val="26"/>
          <w:lang w:val="nl-NL"/>
        </w:rPr>
        <w:t xml:space="preserve">công tác </w:t>
      </w:r>
      <w:r w:rsidR="00DF6E7D" w:rsidRPr="00692510">
        <w:rPr>
          <w:sz w:val="26"/>
          <w:szCs w:val="26"/>
          <w:lang w:val="nl-NL"/>
        </w:rPr>
        <w:t xml:space="preserve">liên quan đến </w:t>
      </w:r>
      <w:r w:rsidR="007909BE" w:rsidRPr="00692510">
        <w:rPr>
          <w:sz w:val="26"/>
          <w:szCs w:val="26"/>
          <w:lang w:val="nl-NL"/>
        </w:rPr>
        <w:t>chức năng của Trạm</w:t>
      </w:r>
      <w:r w:rsidR="00643EF2" w:rsidRPr="00692510">
        <w:rPr>
          <w:sz w:val="26"/>
          <w:szCs w:val="26"/>
          <w:lang w:val="nl-NL"/>
        </w:rPr>
        <w:t xml:space="preserve"> quy định tại Khoản 2</w:t>
      </w:r>
      <w:r w:rsidR="00D66025" w:rsidRPr="00692510">
        <w:rPr>
          <w:sz w:val="26"/>
          <w:szCs w:val="26"/>
          <w:lang w:val="nl-NL"/>
        </w:rPr>
        <w:t xml:space="preserve">, Điều </w:t>
      </w:r>
      <w:r w:rsidR="007303E9" w:rsidRPr="00692510">
        <w:rPr>
          <w:sz w:val="26"/>
          <w:szCs w:val="26"/>
          <w:lang w:val="nl-NL"/>
        </w:rPr>
        <w:t>7</w:t>
      </w:r>
      <w:r w:rsidR="00643EF2" w:rsidRPr="00692510">
        <w:rPr>
          <w:sz w:val="26"/>
          <w:szCs w:val="26"/>
          <w:lang w:val="nl-NL"/>
        </w:rPr>
        <w:t>.</w:t>
      </w:r>
    </w:p>
    <w:p w14:paraId="76B17854" w14:textId="218D5DE7" w:rsidR="008E4CAF" w:rsidRPr="00692510" w:rsidRDefault="00A12F53"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3. </w:t>
      </w:r>
      <w:r w:rsidR="002D0A51" w:rsidRPr="00692510">
        <w:rPr>
          <w:sz w:val="26"/>
          <w:szCs w:val="26"/>
          <w:lang w:val="nl-NL"/>
        </w:rPr>
        <w:t>Điều kiện về quy mô sinh viên: c</w:t>
      </w:r>
      <w:r w:rsidRPr="00692510">
        <w:rPr>
          <w:sz w:val="26"/>
          <w:szCs w:val="26"/>
          <w:lang w:val="nl-NL"/>
        </w:rPr>
        <w:t xml:space="preserve">ó đủ số lượng sinh viên tối thiểu để tổ chức </w:t>
      </w:r>
      <w:r w:rsidR="004E3870" w:rsidRPr="00692510">
        <w:rPr>
          <w:sz w:val="26"/>
          <w:szCs w:val="26"/>
          <w:lang w:val="nl-NL"/>
        </w:rPr>
        <w:t>thực hiện</w:t>
      </w:r>
      <w:r w:rsidR="001E35FC" w:rsidRPr="00692510">
        <w:rPr>
          <w:sz w:val="26"/>
          <w:szCs w:val="26"/>
          <w:lang w:val="vi-VN"/>
        </w:rPr>
        <w:t xml:space="preserve"> ít nhất một khoá</w:t>
      </w:r>
      <w:r w:rsidR="004E3870" w:rsidRPr="00692510">
        <w:rPr>
          <w:sz w:val="26"/>
          <w:szCs w:val="26"/>
          <w:lang w:val="nl-NL"/>
        </w:rPr>
        <w:t xml:space="preserve"> </w:t>
      </w:r>
      <w:r w:rsidR="001E35FC" w:rsidRPr="00692510">
        <w:rPr>
          <w:sz w:val="26"/>
          <w:szCs w:val="26"/>
          <w:lang w:val="nl-NL"/>
        </w:rPr>
        <w:t xml:space="preserve">đào tạo </w:t>
      </w:r>
      <w:r w:rsidR="00474D87" w:rsidRPr="00692510">
        <w:rPr>
          <w:sz w:val="26"/>
          <w:szCs w:val="26"/>
          <w:lang w:val="nl-NL"/>
        </w:rPr>
        <w:t xml:space="preserve">của </w:t>
      </w:r>
      <w:r w:rsidR="004E3870" w:rsidRPr="00692510">
        <w:rPr>
          <w:sz w:val="26"/>
          <w:szCs w:val="26"/>
          <w:lang w:val="nl-NL"/>
        </w:rPr>
        <w:t>chương trình ĐTTX</w:t>
      </w:r>
      <w:r w:rsidR="00541FF0" w:rsidRPr="00692510">
        <w:rPr>
          <w:sz w:val="26"/>
          <w:szCs w:val="26"/>
          <w:lang w:val="nl-NL"/>
        </w:rPr>
        <w:t>.</w:t>
      </w:r>
      <w:r w:rsidR="001551B8" w:rsidRPr="00692510">
        <w:rPr>
          <w:sz w:val="26"/>
          <w:szCs w:val="26"/>
          <w:lang w:val="nl-NL"/>
        </w:rPr>
        <w:t xml:space="preserve"> Số sinh viên tối thiểu </w:t>
      </w:r>
      <w:r w:rsidR="001E35FC" w:rsidRPr="00692510">
        <w:rPr>
          <w:sz w:val="26"/>
          <w:szCs w:val="26"/>
          <w:lang w:val="nl-NL"/>
        </w:rPr>
        <w:t xml:space="preserve">của một khoá ĐTTX </w:t>
      </w:r>
      <w:r w:rsidR="00AA4666" w:rsidRPr="00692510">
        <w:rPr>
          <w:sz w:val="26"/>
          <w:szCs w:val="26"/>
          <w:lang w:val="nl-NL"/>
        </w:rPr>
        <w:t xml:space="preserve">được </w:t>
      </w:r>
      <w:r w:rsidR="001E35FC" w:rsidRPr="00692510">
        <w:rPr>
          <w:sz w:val="26"/>
          <w:szCs w:val="26"/>
          <w:lang w:val="nl-NL"/>
        </w:rPr>
        <w:t>thực hiện tại Mục e</w:t>
      </w:r>
      <w:r w:rsidR="001E35FC" w:rsidRPr="00692510">
        <w:rPr>
          <w:sz w:val="26"/>
          <w:szCs w:val="26"/>
          <w:lang w:val="vi-VN"/>
        </w:rPr>
        <w:t>, Khoản 1, Điều 10</w:t>
      </w:r>
      <w:r w:rsidR="00AA4666" w:rsidRPr="00692510">
        <w:rPr>
          <w:sz w:val="26"/>
          <w:szCs w:val="26"/>
          <w:lang w:val="nl-NL"/>
        </w:rPr>
        <w:t>.</w:t>
      </w:r>
    </w:p>
    <w:p w14:paraId="116226DB" w14:textId="77777777" w:rsidR="005E447C" w:rsidRPr="00692510" w:rsidRDefault="00EB289B" w:rsidP="00AD1444">
      <w:pPr>
        <w:pStyle w:val="NormalWeb"/>
        <w:spacing w:before="0" w:beforeAutospacing="0" w:after="0" w:afterAutospacing="0" w:line="360" w:lineRule="exact"/>
        <w:ind w:firstLine="562"/>
        <w:jc w:val="both"/>
        <w:rPr>
          <w:b/>
          <w:sz w:val="26"/>
          <w:szCs w:val="26"/>
          <w:lang w:val="nl-NL"/>
        </w:rPr>
      </w:pPr>
      <w:r w:rsidRPr="00692510">
        <w:rPr>
          <w:b/>
          <w:sz w:val="26"/>
          <w:szCs w:val="26"/>
          <w:lang w:val="nl-NL"/>
        </w:rPr>
        <w:t xml:space="preserve">Điều </w:t>
      </w:r>
      <w:r w:rsidR="00EB6B9C" w:rsidRPr="00692510">
        <w:rPr>
          <w:b/>
          <w:sz w:val="26"/>
          <w:szCs w:val="26"/>
          <w:lang w:val="nl-NL"/>
        </w:rPr>
        <w:t>9</w:t>
      </w:r>
      <w:r w:rsidRPr="00692510">
        <w:rPr>
          <w:b/>
          <w:sz w:val="26"/>
          <w:szCs w:val="26"/>
          <w:lang w:val="nl-NL"/>
        </w:rPr>
        <w:t>. Thủ tục đặt</w:t>
      </w:r>
      <w:r w:rsidR="005E447C" w:rsidRPr="00692510">
        <w:rPr>
          <w:b/>
          <w:sz w:val="26"/>
          <w:szCs w:val="26"/>
          <w:lang w:val="nl-NL"/>
        </w:rPr>
        <w:t xml:space="preserve"> Trạm ĐTTX</w:t>
      </w:r>
      <w:r w:rsidR="00D57454" w:rsidRPr="00692510">
        <w:rPr>
          <w:b/>
          <w:sz w:val="26"/>
          <w:szCs w:val="26"/>
          <w:lang w:val="nl-NL"/>
        </w:rPr>
        <w:t>, thôi đặt Trạm ĐTTX</w:t>
      </w:r>
      <w:r w:rsidR="005E447C" w:rsidRPr="00692510">
        <w:rPr>
          <w:b/>
          <w:sz w:val="26"/>
          <w:szCs w:val="26"/>
          <w:lang w:val="nl-NL"/>
        </w:rPr>
        <w:t xml:space="preserve"> và các hợp đồng</w:t>
      </w:r>
    </w:p>
    <w:p w14:paraId="7D79483E" w14:textId="77777777" w:rsidR="00EF49BC" w:rsidRPr="00692510" w:rsidRDefault="00DD2F80"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1. </w:t>
      </w:r>
      <w:r w:rsidR="0065131C" w:rsidRPr="00692510">
        <w:rPr>
          <w:sz w:val="26"/>
          <w:szCs w:val="26"/>
          <w:lang w:val="nl-NL"/>
        </w:rPr>
        <w:t>Thủ tục đ</w:t>
      </w:r>
      <w:r w:rsidR="00EF49BC" w:rsidRPr="00692510">
        <w:rPr>
          <w:sz w:val="26"/>
          <w:szCs w:val="26"/>
          <w:lang w:val="nl-NL"/>
        </w:rPr>
        <w:t xml:space="preserve">ặt </w:t>
      </w:r>
      <w:r w:rsidR="000903FB" w:rsidRPr="00692510">
        <w:rPr>
          <w:sz w:val="26"/>
          <w:szCs w:val="26"/>
          <w:lang w:val="nl-NL"/>
        </w:rPr>
        <w:t>T</w:t>
      </w:r>
      <w:r w:rsidR="00EF49BC" w:rsidRPr="00692510">
        <w:rPr>
          <w:sz w:val="26"/>
          <w:szCs w:val="26"/>
          <w:lang w:val="nl-NL"/>
        </w:rPr>
        <w:t>rạm</w:t>
      </w:r>
      <w:r w:rsidRPr="00692510">
        <w:rPr>
          <w:sz w:val="26"/>
          <w:szCs w:val="26"/>
          <w:lang w:val="nl-NL"/>
        </w:rPr>
        <w:t xml:space="preserve"> ĐTTX</w:t>
      </w:r>
      <w:r w:rsidR="00CA2F3C" w:rsidRPr="00692510">
        <w:rPr>
          <w:sz w:val="26"/>
          <w:szCs w:val="26"/>
          <w:lang w:val="nl-NL"/>
        </w:rPr>
        <w:t>:</w:t>
      </w:r>
    </w:p>
    <w:p w14:paraId="30D56491" w14:textId="77777777" w:rsidR="003E37E0" w:rsidRPr="00692510" w:rsidRDefault="003E37E0"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92167A" w:rsidRPr="00692510">
        <w:rPr>
          <w:sz w:val="26"/>
          <w:szCs w:val="26"/>
          <w:lang w:val="nl-NL"/>
        </w:rPr>
        <w:t xml:space="preserve"> </w:t>
      </w:r>
      <w:r w:rsidR="00AF29FC" w:rsidRPr="00692510">
        <w:rPr>
          <w:sz w:val="26"/>
          <w:szCs w:val="26"/>
          <w:lang w:val="nl-NL"/>
        </w:rPr>
        <w:t>Tiếp nhận công văn</w:t>
      </w:r>
      <w:r w:rsidR="00326F32" w:rsidRPr="00692510">
        <w:rPr>
          <w:sz w:val="26"/>
          <w:szCs w:val="26"/>
          <w:lang w:val="nl-NL"/>
        </w:rPr>
        <w:t xml:space="preserve"> đề nghị</w:t>
      </w:r>
      <w:r w:rsidR="00A6112D" w:rsidRPr="00692510">
        <w:rPr>
          <w:sz w:val="26"/>
          <w:szCs w:val="26"/>
          <w:lang w:val="nl-NL"/>
        </w:rPr>
        <w:t xml:space="preserve"> về việc </w:t>
      </w:r>
      <w:r w:rsidR="00756068" w:rsidRPr="00692510">
        <w:rPr>
          <w:sz w:val="26"/>
          <w:szCs w:val="26"/>
          <w:lang w:val="nl-NL"/>
        </w:rPr>
        <w:t xml:space="preserve">liên kết và đặt Trạm ĐTTX </w:t>
      </w:r>
      <w:r w:rsidR="00D26676" w:rsidRPr="00692510">
        <w:rPr>
          <w:sz w:val="26"/>
          <w:szCs w:val="26"/>
          <w:lang w:val="nl-NL"/>
        </w:rPr>
        <w:t xml:space="preserve">của đơn vị </w:t>
      </w:r>
      <w:r w:rsidR="00695135" w:rsidRPr="00692510">
        <w:rPr>
          <w:sz w:val="26"/>
          <w:szCs w:val="26"/>
          <w:lang w:val="nl-NL"/>
        </w:rPr>
        <w:t xml:space="preserve">địa phương </w:t>
      </w:r>
      <w:r w:rsidR="00E25DD2" w:rsidRPr="00692510">
        <w:rPr>
          <w:sz w:val="26"/>
          <w:szCs w:val="26"/>
          <w:lang w:val="nl-NL"/>
        </w:rPr>
        <w:t xml:space="preserve">nơi </w:t>
      </w:r>
      <w:r w:rsidR="0082762A" w:rsidRPr="00692510">
        <w:rPr>
          <w:sz w:val="26"/>
          <w:szCs w:val="26"/>
          <w:lang w:val="nl-NL"/>
        </w:rPr>
        <w:t xml:space="preserve">dự kiến </w:t>
      </w:r>
      <w:r w:rsidR="00186FEB" w:rsidRPr="00692510">
        <w:rPr>
          <w:sz w:val="26"/>
          <w:szCs w:val="26"/>
          <w:lang w:val="nl-NL"/>
        </w:rPr>
        <w:t>thực hiện các thủ tục đặt Trạm</w:t>
      </w:r>
      <w:r w:rsidR="00200C20" w:rsidRPr="00692510">
        <w:rPr>
          <w:sz w:val="26"/>
          <w:szCs w:val="26"/>
          <w:lang w:val="nl-NL"/>
        </w:rPr>
        <w:t>;</w:t>
      </w:r>
    </w:p>
    <w:p w14:paraId="057FD3D7" w14:textId="77777777" w:rsidR="00EF49BC" w:rsidRPr="00692510" w:rsidRDefault="005D0994"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5B5529" w:rsidRPr="00692510">
        <w:rPr>
          <w:sz w:val="26"/>
          <w:szCs w:val="26"/>
          <w:lang w:val="nl-NL"/>
        </w:rPr>
        <w:t>)</w:t>
      </w:r>
      <w:r w:rsidR="0092167A" w:rsidRPr="00692510">
        <w:rPr>
          <w:sz w:val="26"/>
          <w:szCs w:val="26"/>
          <w:lang w:val="nl-NL"/>
        </w:rPr>
        <w:t xml:space="preserve"> </w:t>
      </w:r>
      <w:r w:rsidR="00FD4AC5" w:rsidRPr="00692510">
        <w:rPr>
          <w:sz w:val="26"/>
          <w:szCs w:val="26"/>
          <w:lang w:val="nl-NL"/>
        </w:rPr>
        <w:t>Lập b</w:t>
      </w:r>
      <w:r w:rsidR="00EF49BC" w:rsidRPr="00692510">
        <w:rPr>
          <w:sz w:val="26"/>
          <w:szCs w:val="26"/>
          <w:lang w:val="nl-NL"/>
        </w:rPr>
        <w:t>iên bản xác nhận điều kiện đảm bảo</w:t>
      </w:r>
      <w:r w:rsidR="00B01E86" w:rsidRPr="00692510">
        <w:rPr>
          <w:sz w:val="26"/>
          <w:szCs w:val="26"/>
          <w:lang w:val="nl-NL"/>
        </w:rPr>
        <w:t xml:space="preserve"> tại nơi muốn đặt Trạm</w:t>
      </w:r>
      <w:r w:rsidR="00EF49BC" w:rsidRPr="00692510">
        <w:rPr>
          <w:sz w:val="26"/>
          <w:szCs w:val="26"/>
          <w:lang w:val="nl-NL"/>
        </w:rPr>
        <w:t xml:space="preserve"> để thực hiện chương trình</w:t>
      </w:r>
      <w:r w:rsidR="00575B10" w:rsidRPr="00692510">
        <w:rPr>
          <w:sz w:val="26"/>
          <w:szCs w:val="26"/>
          <w:lang w:val="nl-NL"/>
        </w:rPr>
        <w:t xml:space="preserve"> ĐTTX</w:t>
      </w:r>
      <w:r w:rsidR="00EF49BC" w:rsidRPr="00692510">
        <w:rPr>
          <w:sz w:val="26"/>
          <w:szCs w:val="26"/>
          <w:lang w:val="nl-NL"/>
        </w:rPr>
        <w:t xml:space="preserve">, phương thức </w:t>
      </w:r>
      <w:r w:rsidR="00575B10" w:rsidRPr="00692510">
        <w:rPr>
          <w:sz w:val="26"/>
          <w:szCs w:val="26"/>
          <w:lang w:val="nl-NL"/>
        </w:rPr>
        <w:t>ĐTTX</w:t>
      </w:r>
      <w:r w:rsidR="00651DEE" w:rsidRPr="00692510">
        <w:rPr>
          <w:sz w:val="26"/>
          <w:szCs w:val="26"/>
          <w:lang w:val="nl-NL"/>
        </w:rPr>
        <w:t xml:space="preserve"> quy định tại Điều </w:t>
      </w:r>
      <w:r w:rsidR="001F29F2" w:rsidRPr="00692510">
        <w:rPr>
          <w:sz w:val="26"/>
          <w:szCs w:val="26"/>
          <w:lang w:val="nl-NL"/>
        </w:rPr>
        <w:t>8</w:t>
      </w:r>
      <w:r w:rsidR="00200C20" w:rsidRPr="00692510">
        <w:rPr>
          <w:sz w:val="26"/>
          <w:szCs w:val="26"/>
          <w:lang w:val="nl-NL"/>
        </w:rPr>
        <w:t>;</w:t>
      </w:r>
    </w:p>
    <w:p w14:paraId="13EE8552" w14:textId="77777777" w:rsidR="00EF49BC" w:rsidRPr="00692510" w:rsidRDefault="00531E72"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c</w:t>
      </w:r>
      <w:r w:rsidR="006D7542" w:rsidRPr="00692510">
        <w:rPr>
          <w:sz w:val="26"/>
          <w:szCs w:val="26"/>
          <w:lang w:val="nl-NL"/>
        </w:rPr>
        <w:t>)</w:t>
      </w:r>
      <w:r w:rsidR="0092167A" w:rsidRPr="00692510">
        <w:rPr>
          <w:sz w:val="26"/>
          <w:szCs w:val="26"/>
          <w:lang w:val="nl-NL"/>
        </w:rPr>
        <w:t xml:space="preserve"> </w:t>
      </w:r>
      <w:r w:rsidR="00773DC9" w:rsidRPr="00692510">
        <w:rPr>
          <w:sz w:val="26"/>
          <w:szCs w:val="26"/>
          <w:lang w:val="nl-NL"/>
        </w:rPr>
        <w:t>H</w:t>
      </w:r>
      <w:r w:rsidR="00EF49BC" w:rsidRPr="00692510">
        <w:rPr>
          <w:sz w:val="26"/>
          <w:szCs w:val="26"/>
          <w:lang w:val="nl-NL"/>
        </w:rPr>
        <w:t>ội đồng khoa học và đào tạo</w:t>
      </w:r>
      <w:r w:rsidR="002A01E9" w:rsidRPr="00692510">
        <w:rPr>
          <w:sz w:val="26"/>
          <w:szCs w:val="26"/>
          <w:lang w:val="nl-NL"/>
        </w:rPr>
        <w:t xml:space="preserve"> của </w:t>
      </w:r>
      <w:r w:rsidR="00D95C2A" w:rsidRPr="00692510">
        <w:rPr>
          <w:sz w:val="26"/>
          <w:szCs w:val="26"/>
          <w:lang w:val="nl-NL"/>
        </w:rPr>
        <w:t>Trường</w:t>
      </w:r>
      <w:r w:rsidR="00EF781F" w:rsidRPr="00692510">
        <w:rPr>
          <w:sz w:val="26"/>
          <w:szCs w:val="26"/>
          <w:lang w:val="nl-NL"/>
        </w:rPr>
        <w:t xml:space="preserve"> cho ý kiến</w:t>
      </w:r>
      <w:r w:rsidR="00EF49BC" w:rsidRPr="00692510">
        <w:rPr>
          <w:sz w:val="26"/>
          <w:szCs w:val="26"/>
          <w:lang w:val="nl-NL"/>
        </w:rPr>
        <w:t xml:space="preserve"> về việc đặt Trạm </w:t>
      </w:r>
      <w:r w:rsidR="004329E6" w:rsidRPr="00692510">
        <w:rPr>
          <w:sz w:val="26"/>
          <w:szCs w:val="26"/>
          <w:lang w:val="nl-NL"/>
        </w:rPr>
        <w:t>ĐTTX</w:t>
      </w:r>
      <w:r w:rsidR="002E522C" w:rsidRPr="00692510">
        <w:rPr>
          <w:sz w:val="26"/>
          <w:szCs w:val="26"/>
          <w:lang w:val="nl-NL"/>
        </w:rPr>
        <w:t xml:space="preserve"> trên cơ sở biên bản xác nhận điều kiện</w:t>
      </w:r>
      <w:r w:rsidR="00FD0650" w:rsidRPr="00692510">
        <w:rPr>
          <w:sz w:val="26"/>
          <w:szCs w:val="26"/>
          <w:lang w:val="nl-NL"/>
        </w:rPr>
        <w:t xml:space="preserve"> đặt Trạm</w:t>
      </w:r>
      <w:r w:rsidR="00200C20" w:rsidRPr="00692510">
        <w:rPr>
          <w:sz w:val="26"/>
          <w:szCs w:val="26"/>
          <w:lang w:val="nl-NL"/>
        </w:rPr>
        <w:t>;</w:t>
      </w:r>
    </w:p>
    <w:p w14:paraId="407D66B1" w14:textId="77777777" w:rsidR="00EF49BC" w:rsidRPr="00692510" w:rsidRDefault="00531E72"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d</w:t>
      </w:r>
      <w:r w:rsidR="005E06E4" w:rsidRPr="00692510">
        <w:rPr>
          <w:sz w:val="26"/>
          <w:szCs w:val="26"/>
          <w:lang w:val="nl-NL"/>
        </w:rPr>
        <w:t xml:space="preserve">) </w:t>
      </w:r>
      <w:r w:rsidR="00D95C2A" w:rsidRPr="00692510">
        <w:rPr>
          <w:sz w:val="26"/>
          <w:szCs w:val="26"/>
          <w:lang w:val="nl-NL"/>
        </w:rPr>
        <w:t>Hiệu trưởng</w:t>
      </w:r>
      <w:r w:rsidR="001454B5" w:rsidRPr="00692510">
        <w:rPr>
          <w:sz w:val="26"/>
          <w:szCs w:val="26"/>
          <w:lang w:val="nl-NL"/>
        </w:rPr>
        <w:t xml:space="preserve"> ra </w:t>
      </w:r>
      <w:r w:rsidR="00D50AC4" w:rsidRPr="00692510">
        <w:rPr>
          <w:sz w:val="26"/>
          <w:szCs w:val="26"/>
          <w:lang w:val="nl-NL"/>
        </w:rPr>
        <w:t>q</w:t>
      </w:r>
      <w:r w:rsidR="00EF49BC" w:rsidRPr="00692510">
        <w:rPr>
          <w:sz w:val="26"/>
          <w:szCs w:val="26"/>
          <w:lang w:val="nl-NL"/>
        </w:rPr>
        <w:t xml:space="preserve">uyết định </w:t>
      </w:r>
      <w:r w:rsidR="001454B5" w:rsidRPr="00692510">
        <w:rPr>
          <w:sz w:val="26"/>
          <w:szCs w:val="26"/>
          <w:lang w:val="nl-NL"/>
        </w:rPr>
        <w:t>đặt</w:t>
      </w:r>
      <w:r w:rsidR="00EF49BC" w:rsidRPr="00692510">
        <w:rPr>
          <w:sz w:val="26"/>
          <w:szCs w:val="26"/>
          <w:lang w:val="nl-NL"/>
        </w:rPr>
        <w:t xml:space="preserve"> Trạm </w:t>
      </w:r>
      <w:r w:rsidR="00F55C28" w:rsidRPr="00692510">
        <w:rPr>
          <w:sz w:val="26"/>
          <w:szCs w:val="26"/>
          <w:lang w:val="nl-NL"/>
        </w:rPr>
        <w:t xml:space="preserve">ĐTTX </w:t>
      </w:r>
      <w:r w:rsidR="00A34379" w:rsidRPr="00692510">
        <w:rPr>
          <w:sz w:val="26"/>
          <w:szCs w:val="26"/>
          <w:lang w:val="nl-NL"/>
        </w:rPr>
        <w:t xml:space="preserve">để </w:t>
      </w:r>
      <w:r w:rsidR="00D20C6E" w:rsidRPr="00692510">
        <w:rPr>
          <w:sz w:val="26"/>
          <w:szCs w:val="26"/>
          <w:lang w:val="nl-NL"/>
        </w:rPr>
        <w:t>phối hợp với</w:t>
      </w:r>
      <w:r w:rsidR="005B41B1" w:rsidRPr="00692510">
        <w:rPr>
          <w:sz w:val="26"/>
          <w:szCs w:val="26"/>
          <w:lang w:val="nl-NL"/>
        </w:rPr>
        <w:t xml:space="preserve"> </w:t>
      </w:r>
      <w:r w:rsidR="00D95C2A" w:rsidRPr="00692510">
        <w:rPr>
          <w:sz w:val="26"/>
          <w:szCs w:val="26"/>
          <w:lang w:val="nl-NL"/>
        </w:rPr>
        <w:t>Trường</w:t>
      </w:r>
      <w:r w:rsidR="005B41B1" w:rsidRPr="00692510">
        <w:rPr>
          <w:sz w:val="26"/>
          <w:szCs w:val="26"/>
          <w:lang w:val="nl-NL"/>
        </w:rPr>
        <w:t xml:space="preserve"> </w:t>
      </w:r>
      <w:r w:rsidR="00831194" w:rsidRPr="00692510">
        <w:rPr>
          <w:sz w:val="26"/>
          <w:szCs w:val="26"/>
          <w:lang w:val="nl-NL"/>
        </w:rPr>
        <w:t>trong việc thực hiện chương trình ĐTTX</w:t>
      </w:r>
      <w:r w:rsidR="005E447C" w:rsidRPr="00692510">
        <w:rPr>
          <w:sz w:val="26"/>
          <w:szCs w:val="26"/>
          <w:lang w:val="nl-NL"/>
        </w:rPr>
        <w:t>.</w:t>
      </w:r>
    </w:p>
    <w:p w14:paraId="25D96E37" w14:textId="77777777" w:rsidR="002B6FE6" w:rsidRPr="00692510" w:rsidRDefault="002B6FE6"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2. T</w:t>
      </w:r>
      <w:r w:rsidR="00D07E70" w:rsidRPr="00692510">
        <w:rPr>
          <w:sz w:val="26"/>
          <w:szCs w:val="26"/>
          <w:lang w:val="nl-NL"/>
        </w:rPr>
        <w:t>h</w:t>
      </w:r>
      <w:r w:rsidR="001E2966" w:rsidRPr="00692510">
        <w:rPr>
          <w:sz w:val="26"/>
          <w:szCs w:val="26"/>
          <w:lang w:val="nl-NL"/>
        </w:rPr>
        <w:t xml:space="preserve">ôi đặt </w:t>
      </w:r>
      <w:r w:rsidRPr="00692510">
        <w:rPr>
          <w:sz w:val="26"/>
          <w:szCs w:val="26"/>
          <w:lang w:val="nl-NL"/>
        </w:rPr>
        <w:t xml:space="preserve">Trạm </w:t>
      </w:r>
      <w:r w:rsidR="004E3214" w:rsidRPr="00692510">
        <w:rPr>
          <w:sz w:val="26"/>
          <w:szCs w:val="26"/>
          <w:lang w:val="nl-NL"/>
        </w:rPr>
        <w:t>ĐTTX</w:t>
      </w:r>
      <w:r w:rsidR="000903FB" w:rsidRPr="00692510">
        <w:rPr>
          <w:sz w:val="26"/>
          <w:szCs w:val="26"/>
          <w:lang w:val="nl-NL"/>
        </w:rPr>
        <w:t>:</w:t>
      </w:r>
    </w:p>
    <w:p w14:paraId="21660C9F" w14:textId="77777777" w:rsidR="002B6FE6" w:rsidRPr="00692510" w:rsidRDefault="00D95C2A"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Hiệu trưởng</w:t>
      </w:r>
      <w:r w:rsidR="002B6FE6" w:rsidRPr="00692510">
        <w:rPr>
          <w:sz w:val="26"/>
          <w:szCs w:val="26"/>
          <w:lang w:val="nl-NL"/>
        </w:rPr>
        <w:t xml:space="preserve"> ra quyết định </w:t>
      </w:r>
      <w:r w:rsidR="00C06D2A" w:rsidRPr="00692510">
        <w:rPr>
          <w:sz w:val="26"/>
          <w:szCs w:val="26"/>
          <w:lang w:val="nl-NL"/>
        </w:rPr>
        <w:t>thôi đặt</w:t>
      </w:r>
      <w:r w:rsidR="002B6FE6" w:rsidRPr="00692510">
        <w:rPr>
          <w:sz w:val="26"/>
          <w:szCs w:val="26"/>
          <w:lang w:val="nl-NL"/>
        </w:rPr>
        <w:t xml:space="preserve"> Trạm </w:t>
      </w:r>
      <w:r w:rsidR="00D50AC4" w:rsidRPr="00692510">
        <w:rPr>
          <w:sz w:val="26"/>
          <w:szCs w:val="26"/>
          <w:lang w:val="nl-NL"/>
        </w:rPr>
        <w:t xml:space="preserve">ĐTTX </w:t>
      </w:r>
      <w:r w:rsidR="002B6FE6" w:rsidRPr="00692510">
        <w:rPr>
          <w:sz w:val="26"/>
          <w:szCs w:val="26"/>
          <w:lang w:val="nl-NL"/>
        </w:rPr>
        <w:t xml:space="preserve">trong những trường hợp sau: </w:t>
      </w:r>
    </w:p>
    <w:p w14:paraId="62FF0507" w14:textId="77777777" w:rsidR="00F511E1" w:rsidRPr="00692510" w:rsidRDefault="00BA0EE6"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2B6FE6" w:rsidRPr="00692510">
        <w:rPr>
          <w:sz w:val="26"/>
          <w:szCs w:val="26"/>
          <w:lang w:val="nl-NL"/>
        </w:rPr>
        <w:t xml:space="preserve"> Không còn sinh viên theo học và không có khả năng tiếp tục tuyển sinh</w:t>
      </w:r>
      <w:r w:rsidR="00F511E1" w:rsidRPr="00692510">
        <w:rPr>
          <w:sz w:val="26"/>
          <w:szCs w:val="26"/>
          <w:lang w:val="nl-NL"/>
        </w:rPr>
        <w:t>;</w:t>
      </w:r>
    </w:p>
    <w:p w14:paraId="6C70D281" w14:textId="77777777" w:rsidR="002B6FE6" w:rsidRPr="00692510" w:rsidRDefault="00F511E1"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2B6FE6" w:rsidRPr="00692510">
        <w:rPr>
          <w:sz w:val="26"/>
          <w:szCs w:val="26"/>
          <w:lang w:val="nl-NL"/>
        </w:rPr>
        <w:t xml:space="preserve"> Không còn đảm bảo các điều kiện về cơ sở vật chất để thực hiện chương trình </w:t>
      </w:r>
      <w:r w:rsidR="00911E09" w:rsidRPr="00692510">
        <w:rPr>
          <w:sz w:val="26"/>
          <w:szCs w:val="26"/>
          <w:lang w:val="nl-NL"/>
        </w:rPr>
        <w:t>ĐTTX</w:t>
      </w:r>
      <w:r w:rsidR="00432E56" w:rsidRPr="00692510">
        <w:rPr>
          <w:sz w:val="26"/>
          <w:szCs w:val="26"/>
          <w:lang w:val="nl-NL"/>
        </w:rPr>
        <w:t>;</w:t>
      </w:r>
    </w:p>
    <w:p w14:paraId="3F488D75" w14:textId="77777777" w:rsidR="002B6FE6" w:rsidRPr="00692510" w:rsidRDefault="00B76689"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c) Vi phạm các </w:t>
      </w:r>
      <w:r w:rsidR="00ED3488" w:rsidRPr="00692510">
        <w:rPr>
          <w:sz w:val="26"/>
          <w:szCs w:val="26"/>
          <w:lang w:val="nl-NL"/>
        </w:rPr>
        <w:t xml:space="preserve">hoạt động </w:t>
      </w:r>
      <w:r w:rsidR="000A5DC1" w:rsidRPr="00692510">
        <w:rPr>
          <w:sz w:val="26"/>
          <w:szCs w:val="26"/>
          <w:lang w:val="nl-NL"/>
        </w:rPr>
        <w:t xml:space="preserve">liên quan đến </w:t>
      </w:r>
      <w:r w:rsidR="00157C6E" w:rsidRPr="00692510">
        <w:rPr>
          <w:sz w:val="26"/>
          <w:szCs w:val="26"/>
          <w:lang w:val="nl-NL"/>
        </w:rPr>
        <w:t>ĐTTX</w:t>
      </w:r>
      <w:r w:rsidR="008012D5" w:rsidRPr="00692510">
        <w:rPr>
          <w:sz w:val="26"/>
          <w:szCs w:val="26"/>
          <w:lang w:val="nl-NL"/>
        </w:rPr>
        <w:t xml:space="preserve"> theo quy định </w:t>
      </w:r>
      <w:r w:rsidR="00F3500B" w:rsidRPr="00692510">
        <w:rPr>
          <w:sz w:val="26"/>
          <w:szCs w:val="26"/>
          <w:lang w:val="nl-NL"/>
        </w:rPr>
        <w:t xml:space="preserve">tại Quy định này và quy chế </w:t>
      </w:r>
      <w:r w:rsidR="008012D5" w:rsidRPr="00692510">
        <w:rPr>
          <w:sz w:val="26"/>
          <w:szCs w:val="26"/>
          <w:lang w:val="nl-NL"/>
        </w:rPr>
        <w:t>hiện hành</w:t>
      </w:r>
      <w:r w:rsidR="00F3500B" w:rsidRPr="00692510">
        <w:rPr>
          <w:sz w:val="26"/>
          <w:szCs w:val="26"/>
          <w:lang w:val="nl-NL"/>
        </w:rPr>
        <w:t xml:space="preserve"> của Bộ G</w:t>
      </w:r>
      <w:r w:rsidR="00D50AC4" w:rsidRPr="00692510">
        <w:rPr>
          <w:sz w:val="26"/>
          <w:szCs w:val="26"/>
          <w:lang w:val="nl-NL"/>
        </w:rPr>
        <w:t>iáo dục và Đào tạo (Bộ GD&amp;ĐT)</w:t>
      </w:r>
      <w:r w:rsidR="00432E56" w:rsidRPr="00692510">
        <w:rPr>
          <w:sz w:val="26"/>
          <w:szCs w:val="26"/>
          <w:lang w:val="nl-NL"/>
        </w:rPr>
        <w:t>;</w:t>
      </w:r>
    </w:p>
    <w:p w14:paraId="5D679F3D" w14:textId="77777777" w:rsidR="00744946" w:rsidRPr="00692510" w:rsidRDefault="00744946"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d) </w:t>
      </w:r>
      <w:r w:rsidRPr="00692510">
        <w:rPr>
          <w:spacing w:val="-4"/>
          <w:sz w:val="26"/>
          <w:szCs w:val="26"/>
          <w:lang w:val="nl-NL"/>
        </w:rPr>
        <w:t xml:space="preserve">Có </w:t>
      </w:r>
      <w:r w:rsidR="0002344F" w:rsidRPr="00692510">
        <w:rPr>
          <w:spacing w:val="-4"/>
          <w:sz w:val="26"/>
          <w:szCs w:val="26"/>
          <w:lang w:val="nl-NL"/>
        </w:rPr>
        <w:t xml:space="preserve">công văn </w:t>
      </w:r>
      <w:r w:rsidR="00DE0C77" w:rsidRPr="00692510">
        <w:rPr>
          <w:spacing w:val="-4"/>
          <w:sz w:val="26"/>
          <w:szCs w:val="26"/>
          <w:lang w:val="nl-NL"/>
        </w:rPr>
        <w:t>đề nghị thôi đặt Trạm của đơn vị địa phương nơi đang đặt Trạm</w:t>
      </w:r>
      <w:r w:rsidR="00E1172A" w:rsidRPr="00692510">
        <w:rPr>
          <w:spacing w:val="-4"/>
          <w:sz w:val="26"/>
          <w:szCs w:val="26"/>
          <w:lang w:val="nl-NL"/>
        </w:rPr>
        <w:t>.</w:t>
      </w:r>
    </w:p>
    <w:p w14:paraId="6B54C9EA" w14:textId="77777777" w:rsidR="009764E5" w:rsidRPr="00692510" w:rsidRDefault="009764E5"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lastRenderedPageBreak/>
        <w:t xml:space="preserve">3. Các hợp đồng </w:t>
      </w:r>
      <w:r w:rsidR="00140CC9" w:rsidRPr="00692510">
        <w:rPr>
          <w:sz w:val="26"/>
          <w:szCs w:val="26"/>
          <w:lang w:val="nl-NL"/>
        </w:rPr>
        <w:t xml:space="preserve">liên quan đến </w:t>
      </w:r>
      <w:r w:rsidRPr="00692510">
        <w:rPr>
          <w:sz w:val="26"/>
          <w:szCs w:val="26"/>
          <w:lang w:val="nl-NL"/>
        </w:rPr>
        <w:t>Trạm ĐTTX</w:t>
      </w:r>
    </w:p>
    <w:p w14:paraId="2ED2FF49" w14:textId="77777777" w:rsidR="007C560B" w:rsidRPr="00692510" w:rsidRDefault="004F5F81"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 xml:space="preserve">Tuỳ theo điều kiện và yêu cầu của từng Trạm, </w:t>
      </w:r>
      <w:r w:rsidR="00D95C2A" w:rsidRPr="00692510">
        <w:rPr>
          <w:sz w:val="26"/>
          <w:szCs w:val="26"/>
          <w:lang w:val="nl-NL"/>
        </w:rPr>
        <w:t>Trường</w:t>
      </w:r>
      <w:r w:rsidR="00243FEA" w:rsidRPr="00692510">
        <w:rPr>
          <w:sz w:val="26"/>
          <w:szCs w:val="26"/>
          <w:lang w:val="nl-NL"/>
        </w:rPr>
        <w:t xml:space="preserve"> ký</w:t>
      </w:r>
      <w:r w:rsidR="00FF6CF4" w:rsidRPr="00692510">
        <w:rPr>
          <w:sz w:val="26"/>
          <w:szCs w:val="26"/>
          <w:lang w:val="nl-NL"/>
        </w:rPr>
        <w:t xml:space="preserve"> hợp đồng </w:t>
      </w:r>
      <w:r w:rsidR="004C58CF" w:rsidRPr="00692510">
        <w:rPr>
          <w:sz w:val="26"/>
          <w:szCs w:val="26"/>
          <w:lang w:val="nl-NL"/>
        </w:rPr>
        <w:t xml:space="preserve">với Trạm </w:t>
      </w:r>
      <w:r w:rsidR="00137949" w:rsidRPr="00692510">
        <w:rPr>
          <w:sz w:val="26"/>
          <w:szCs w:val="26"/>
          <w:lang w:val="nl-NL"/>
        </w:rPr>
        <w:t>để phối hợp thực hiện chương trình ĐTTX</w:t>
      </w:r>
      <w:r w:rsidR="007C560B" w:rsidRPr="00692510">
        <w:rPr>
          <w:sz w:val="26"/>
          <w:szCs w:val="26"/>
          <w:lang w:val="nl-NL"/>
        </w:rPr>
        <w:t xml:space="preserve"> theo các dạng sau:</w:t>
      </w:r>
    </w:p>
    <w:p w14:paraId="6F984EEF" w14:textId="77777777" w:rsidR="00EF49BC" w:rsidRPr="00692510" w:rsidRDefault="004044DC"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a)</w:t>
      </w:r>
      <w:r w:rsidR="0092167A" w:rsidRPr="00692510">
        <w:rPr>
          <w:sz w:val="26"/>
          <w:szCs w:val="26"/>
          <w:lang w:val="nl-NL"/>
        </w:rPr>
        <w:t xml:space="preserve"> </w:t>
      </w:r>
      <w:r w:rsidR="00EF49BC" w:rsidRPr="00692510">
        <w:rPr>
          <w:sz w:val="26"/>
          <w:szCs w:val="26"/>
          <w:lang w:val="nl-NL"/>
        </w:rPr>
        <w:t>Hợp đồng sử dụng cơ sở vật chất</w:t>
      </w:r>
      <w:r w:rsidR="0049058B" w:rsidRPr="00692510">
        <w:rPr>
          <w:sz w:val="26"/>
          <w:szCs w:val="26"/>
          <w:lang w:val="nl-NL"/>
        </w:rPr>
        <w:t>, trang thiết bị</w:t>
      </w:r>
      <w:r w:rsidR="00EF49BC" w:rsidRPr="00692510">
        <w:rPr>
          <w:sz w:val="26"/>
          <w:szCs w:val="26"/>
          <w:lang w:val="nl-NL"/>
        </w:rPr>
        <w:t xml:space="preserve"> để thực hiện chương trình </w:t>
      </w:r>
      <w:r w:rsidR="001204BA" w:rsidRPr="00692510">
        <w:rPr>
          <w:sz w:val="26"/>
          <w:szCs w:val="26"/>
          <w:lang w:val="nl-NL"/>
        </w:rPr>
        <w:t>ĐTTX</w:t>
      </w:r>
      <w:r w:rsidR="00472AB5" w:rsidRPr="00692510">
        <w:rPr>
          <w:sz w:val="26"/>
          <w:szCs w:val="26"/>
          <w:lang w:val="nl-NL"/>
        </w:rPr>
        <w:t>;</w:t>
      </w:r>
    </w:p>
    <w:p w14:paraId="4119289A" w14:textId="77777777" w:rsidR="005E447C" w:rsidRPr="00692510" w:rsidRDefault="004044DC"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b)</w:t>
      </w:r>
      <w:r w:rsidR="0092167A" w:rsidRPr="00692510">
        <w:rPr>
          <w:sz w:val="26"/>
          <w:szCs w:val="26"/>
          <w:lang w:val="nl-NL"/>
        </w:rPr>
        <w:t xml:space="preserve"> </w:t>
      </w:r>
      <w:r w:rsidR="00EF49BC" w:rsidRPr="00692510">
        <w:rPr>
          <w:sz w:val="26"/>
          <w:szCs w:val="26"/>
          <w:lang w:val="nl-NL"/>
        </w:rPr>
        <w:t xml:space="preserve">Hợp đồng </w:t>
      </w:r>
      <w:r w:rsidR="009307DD" w:rsidRPr="00692510">
        <w:rPr>
          <w:sz w:val="26"/>
          <w:szCs w:val="26"/>
          <w:lang w:val="nl-NL"/>
        </w:rPr>
        <w:t>thuê khoán chuyên môn</w:t>
      </w:r>
      <w:r w:rsidR="00360AAC" w:rsidRPr="00692510">
        <w:rPr>
          <w:sz w:val="26"/>
          <w:szCs w:val="26"/>
          <w:lang w:val="nl-NL"/>
        </w:rPr>
        <w:t xml:space="preserve"> </w:t>
      </w:r>
      <w:r w:rsidR="00D17729" w:rsidRPr="00692510">
        <w:rPr>
          <w:sz w:val="26"/>
          <w:szCs w:val="26"/>
          <w:lang w:val="nl-NL"/>
        </w:rPr>
        <w:t xml:space="preserve">cán bộ quản lý, cán bộ thực hiện </w:t>
      </w:r>
      <w:r w:rsidR="00876AB5" w:rsidRPr="00692510">
        <w:rPr>
          <w:sz w:val="26"/>
          <w:szCs w:val="26"/>
          <w:lang w:val="nl-NL"/>
        </w:rPr>
        <w:t xml:space="preserve">để </w:t>
      </w:r>
      <w:r w:rsidR="00EF49BC" w:rsidRPr="00692510">
        <w:rPr>
          <w:sz w:val="26"/>
          <w:szCs w:val="26"/>
          <w:lang w:val="nl-NL"/>
        </w:rPr>
        <w:t xml:space="preserve">phối hợp </w:t>
      </w:r>
      <w:r w:rsidR="008B7042" w:rsidRPr="00692510">
        <w:rPr>
          <w:sz w:val="26"/>
          <w:szCs w:val="26"/>
          <w:lang w:val="nl-NL"/>
        </w:rPr>
        <w:t xml:space="preserve">triển khai các hoạt động </w:t>
      </w:r>
      <w:r w:rsidR="00FA6CAC" w:rsidRPr="00692510">
        <w:rPr>
          <w:sz w:val="26"/>
          <w:szCs w:val="26"/>
          <w:lang w:val="nl-NL"/>
        </w:rPr>
        <w:t>liên quan đến thực hiện chương trình ĐTTX</w:t>
      </w:r>
      <w:r w:rsidR="00472AB5" w:rsidRPr="00692510">
        <w:rPr>
          <w:sz w:val="26"/>
          <w:szCs w:val="26"/>
          <w:lang w:val="nl-NL"/>
        </w:rPr>
        <w:t>;</w:t>
      </w:r>
    </w:p>
    <w:p w14:paraId="7D37667F" w14:textId="77777777" w:rsidR="00613846" w:rsidRPr="00692510" w:rsidRDefault="004044DC" w:rsidP="00AD1444">
      <w:pPr>
        <w:pStyle w:val="NormalWeb"/>
        <w:spacing w:before="0" w:beforeAutospacing="0" w:after="0" w:afterAutospacing="0" w:line="360" w:lineRule="exact"/>
        <w:ind w:firstLine="562"/>
        <w:jc w:val="both"/>
        <w:rPr>
          <w:sz w:val="26"/>
          <w:szCs w:val="26"/>
          <w:lang w:val="nl-NL"/>
        </w:rPr>
      </w:pPr>
      <w:r w:rsidRPr="00692510">
        <w:rPr>
          <w:sz w:val="26"/>
          <w:szCs w:val="26"/>
          <w:lang w:val="nl-NL"/>
        </w:rPr>
        <w:t>c)</w:t>
      </w:r>
      <w:r w:rsidR="0092167A" w:rsidRPr="00692510">
        <w:rPr>
          <w:sz w:val="26"/>
          <w:szCs w:val="26"/>
          <w:lang w:val="nl-NL"/>
        </w:rPr>
        <w:t xml:space="preserve"> </w:t>
      </w:r>
      <w:r w:rsidR="00F73BB2" w:rsidRPr="00692510">
        <w:rPr>
          <w:sz w:val="26"/>
          <w:szCs w:val="26"/>
          <w:lang w:val="nl-NL"/>
        </w:rPr>
        <w:t xml:space="preserve">Hợp đồng </w:t>
      </w:r>
      <w:r w:rsidR="00713CB3" w:rsidRPr="00692510">
        <w:rPr>
          <w:sz w:val="26"/>
          <w:szCs w:val="26"/>
          <w:lang w:val="nl-NL"/>
        </w:rPr>
        <w:t xml:space="preserve">bao gồm </w:t>
      </w:r>
      <w:r w:rsidR="00635FDA" w:rsidRPr="00692510">
        <w:rPr>
          <w:sz w:val="26"/>
          <w:szCs w:val="26"/>
          <w:lang w:val="nl-NL"/>
        </w:rPr>
        <w:t>cả hai nội dung trên.</w:t>
      </w:r>
    </w:p>
    <w:p w14:paraId="51640C13" w14:textId="77777777" w:rsidR="00D84726" w:rsidRPr="00692510" w:rsidRDefault="00D84726" w:rsidP="00AD1444">
      <w:pPr>
        <w:pStyle w:val="Heading4"/>
        <w:keepNext w:val="0"/>
        <w:widowControl w:val="0"/>
        <w:spacing w:beforeLines="40" w:before="96" w:after="0" w:line="360" w:lineRule="exact"/>
        <w:jc w:val="center"/>
        <w:rPr>
          <w:rFonts w:ascii="Times New Roman" w:hAnsi="Times New Roman"/>
          <w:lang w:val="nl-NL"/>
        </w:rPr>
      </w:pPr>
    </w:p>
    <w:p w14:paraId="06300B26" w14:textId="77777777" w:rsidR="005D5CAA" w:rsidRPr="00692510" w:rsidRDefault="00446B14" w:rsidP="00AD1444">
      <w:pPr>
        <w:pStyle w:val="Heading4"/>
        <w:keepNext w:val="0"/>
        <w:widowControl w:val="0"/>
        <w:spacing w:beforeLines="40" w:before="96" w:after="0" w:line="360" w:lineRule="exact"/>
        <w:jc w:val="center"/>
        <w:rPr>
          <w:rFonts w:ascii="Times New Roman" w:hAnsi="Times New Roman"/>
          <w:lang w:val="nl-NL"/>
        </w:rPr>
      </w:pPr>
      <w:r w:rsidRPr="00692510">
        <w:rPr>
          <w:rFonts w:ascii="Times New Roman" w:hAnsi="Times New Roman"/>
          <w:lang w:val="nl-NL"/>
        </w:rPr>
        <w:t xml:space="preserve">Chương </w:t>
      </w:r>
      <w:r w:rsidR="009779E6" w:rsidRPr="00692510">
        <w:rPr>
          <w:rFonts w:ascii="Times New Roman" w:hAnsi="Times New Roman"/>
          <w:lang w:val="nl-NL"/>
        </w:rPr>
        <w:t>III</w:t>
      </w:r>
    </w:p>
    <w:p w14:paraId="7C2866E6" w14:textId="77777777" w:rsidR="005D5CAA" w:rsidRPr="00692510" w:rsidRDefault="009779E6" w:rsidP="00AD1444">
      <w:pPr>
        <w:pStyle w:val="Heading4"/>
        <w:keepNext w:val="0"/>
        <w:widowControl w:val="0"/>
        <w:spacing w:beforeLines="40" w:before="96" w:after="0" w:line="360" w:lineRule="exact"/>
        <w:jc w:val="center"/>
        <w:rPr>
          <w:rFonts w:ascii="Times New Roman" w:hAnsi="Times New Roman"/>
          <w:lang w:val="nl-NL"/>
        </w:rPr>
      </w:pPr>
      <w:r w:rsidRPr="00692510">
        <w:rPr>
          <w:rFonts w:ascii="Times New Roman" w:hAnsi="Times New Roman"/>
          <w:lang w:val="nl-NL"/>
        </w:rPr>
        <w:t>TUYỂN SINH</w:t>
      </w:r>
    </w:p>
    <w:p w14:paraId="35008B4D" w14:textId="77777777" w:rsidR="00B320F8" w:rsidRPr="00692510" w:rsidRDefault="00B320F8" w:rsidP="00AD1444">
      <w:pPr>
        <w:pStyle w:val="NormalWeb"/>
        <w:spacing w:before="200" w:beforeAutospacing="0" w:after="0" w:afterAutospacing="0" w:line="360" w:lineRule="exact"/>
        <w:ind w:firstLine="562"/>
        <w:jc w:val="both"/>
        <w:rPr>
          <w:b/>
          <w:sz w:val="26"/>
          <w:szCs w:val="26"/>
          <w:lang w:val="nl-NL"/>
        </w:rPr>
      </w:pPr>
      <w:r w:rsidRPr="00692510">
        <w:rPr>
          <w:b/>
          <w:sz w:val="26"/>
          <w:szCs w:val="26"/>
          <w:lang w:val="nl-NL"/>
        </w:rPr>
        <w:t xml:space="preserve">Điều </w:t>
      </w:r>
      <w:r w:rsidR="00EB6B9C" w:rsidRPr="00692510">
        <w:rPr>
          <w:b/>
          <w:sz w:val="26"/>
          <w:szCs w:val="26"/>
          <w:lang w:val="nl-NL"/>
        </w:rPr>
        <w:t>10</w:t>
      </w:r>
      <w:r w:rsidRPr="00692510">
        <w:rPr>
          <w:b/>
          <w:sz w:val="26"/>
          <w:szCs w:val="26"/>
          <w:lang w:val="nl-NL"/>
        </w:rPr>
        <w:t xml:space="preserve">. Điều kiện mở khóa ĐTTX </w:t>
      </w:r>
    </w:p>
    <w:p w14:paraId="70ECEBA7" w14:textId="77777777" w:rsidR="00E57286" w:rsidRPr="00692510" w:rsidRDefault="00B320F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021F85" w:rsidRPr="00692510">
        <w:rPr>
          <w:sz w:val="26"/>
          <w:szCs w:val="26"/>
          <w:lang w:val="nl-NL"/>
        </w:rPr>
        <w:t>Điều kiện chung</w:t>
      </w:r>
    </w:p>
    <w:p w14:paraId="4C1947F9" w14:textId="77777777" w:rsidR="00564622" w:rsidRPr="00692510" w:rsidRDefault="00375DC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Một k</w:t>
      </w:r>
      <w:r w:rsidR="00564622" w:rsidRPr="00692510">
        <w:rPr>
          <w:sz w:val="26"/>
          <w:szCs w:val="26"/>
          <w:lang w:val="nl-NL"/>
        </w:rPr>
        <w:t xml:space="preserve">hoá ĐTTX được </w:t>
      </w:r>
      <w:r w:rsidR="00A61CC7" w:rsidRPr="00692510">
        <w:rPr>
          <w:sz w:val="26"/>
          <w:szCs w:val="26"/>
          <w:lang w:val="nl-NL"/>
        </w:rPr>
        <w:t>mở</w:t>
      </w:r>
      <w:r w:rsidR="00774728" w:rsidRPr="00692510">
        <w:rPr>
          <w:sz w:val="26"/>
          <w:szCs w:val="26"/>
          <w:lang w:val="nl-NL"/>
        </w:rPr>
        <w:t xml:space="preserve"> để tổ chức thực hiện</w:t>
      </w:r>
      <w:r w:rsidR="00782448" w:rsidRPr="00692510">
        <w:rPr>
          <w:sz w:val="26"/>
          <w:szCs w:val="26"/>
          <w:lang w:val="nl-NL"/>
        </w:rPr>
        <w:t xml:space="preserve"> một chương trình ĐTTX</w:t>
      </w:r>
      <w:r w:rsidR="005B41B1" w:rsidRPr="00692510">
        <w:rPr>
          <w:sz w:val="26"/>
          <w:szCs w:val="26"/>
          <w:lang w:val="nl-NL"/>
        </w:rPr>
        <w:t xml:space="preserve"> </w:t>
      </w:r>
      <w:r w:rsidR="00B74311" w:rsidRPr="00692510">
        <w:rPr>
          <w:sz w:val="26"/>
          <w:szCs w:val="26"/>
          <w:lang w:val="nl-NL"/>
        </w:rPr>
        <w:t xml:space="preserve">khi có </w:t>
      </w:r>
      <w:r w:rsidR="006136C2" w:rsidRPr="00692510">
        <w:rPr>
          <w:sz w:val="26"/>
          <w:szCs w:val="26"/>
          <w:lang w:val="nl-NL"/>
        </w:rPr>
        <w:t xml:space="preserve">đủ </w:t>
      </w:r>
      <w:r w:rsidR="00B74311" w:rsidRPr="00692510">
        <w:rPr>
          <w:sz w:val="26"/>
          <w:szCs w:val="26"/>
          <w:lang w:val="nl-NL"/>
        </w:rPr>
        <w:t>các điều kiện sau:</w:t>
      </w:r>
    </w:p>
    <w:p w14:paraId="00EB014A" w14:textId="77777777" w:rsidR="002531E4" w:rsidRPr="00692510" w:rsidRDefault="002531E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a</w:t>
      </w:r>
      <w:r w:rsidR="004F7A83" w:rsidRPr="00692510">
        <w:rPr>
          <w:sz w:val="26"/>
          <w:szCs w:val="26"/>
          <w:lang w:val="nl-NL"/>
        </w:rPr>
        <w:t>) Chương trình ĐTTX đã được xây dựng hoàn chỉnh</w:t>
      </w:r>
      <w:r w:rsidR="00D124CA" w:rsidRPr="00692510">
        <w:rPr>
          <w:sz w:val="26"/>
          <w:szCs w:val="26"/>
          <w:lang w:val="nl-NL"/>
        </w:rPr>
        <w:t>;</w:t>
      </w:r>
    </w:p>
    <w:p w14:paraId="529D2197" w14:textId="77777777" w:rsidR="00103D20" w:rsidRPr="00692510" w:rsidRDefault="00FC219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w:t>
      </w:r>
      <w:r w:rsidR="00103D20" w:rsidRPr="00692510">
        <w:rPr>
          <w:sz w:val="26"/>
          <w:szCs w:val="26"/>
          <w:lang w:val="nl-NL"/>
        </w:rPr>
        <w:t>) Có đủ học liệu</w:t>
      </w:r>
      <w:r w:rsidR="003F4959" w:rsidRPr="00692510">
        <w:rPr>
          <w:sz w:val="26"/>
          <w:szCs w:val="26"/>
          <w:lang w:val="nl-NL"/>
        </w:rPr>
        <w:t xml:space="preserve"> chính và học liệu bổ trợ phù hợp với phươ</w:t>
      </w:r>
      <w:r w:rsidR="00F25B7D" w:rsidRPr="00692510">
        <w:rPr>
          <w:sz w:val="26"/>
          <w:szCs w:val="26"/>
          <w:lang w:val="nl-NL"/>
        </w:rPr>
        <w:t xml:space="preserve">ng thức ĐTTX cho </w:t>
      </w:r>
      <w:r w:rsidR="004C5639" w:rsidRPr="00692510">
        <w:rPr>
          <w:sz w:val="26"/>
          <w:szCs w:val="26"/>
          <w:lang w:val="nl-NL"/>
        </w:rPr>
        <w:t xml:space="preserve">2/3 </w:t>
      </w:r>
      <w:r w:rsidR="003F4959" w:rsidRPr="00692510">
        <w:rPr>
          <w:sz w:val="26"/>
          <w:szCs w:val="26"/>
          <w:lang w:val="nl-NL"/>
        </w:rPr>
        <w:t>số học phần của chươ</w:t>
      </w:r>
      <w:r w:rsidR="00F25B7D" w:rsidRPr="00692510">
        <w:rPr>
          <w:sz w:val="26"/>
          <w:szCs w:val="26"/>
          <w:lang w:val="nl-NL"/>
        </w:rPr>
        <w:t xml:space="preserve">ng trình ĐTTX </w:t>
      </w:r>
      <w:r w:rsidR="00477506" w:rsidRPr="00692510">
        <w:rPr>
          <w:sz w:val="26"/>
          <w:szCs w:val="26"/>
          <w:lang w:val="nl-NL"/>
        </w:rPr>
        <w:t xml:space="preserve">cho những </w:t>
      </w:r>
      <w:r w:rsidR="003F4959" w:rsidRPr="00692510">
        <w:rPr>
          <w:sz w:val="26"/>
          <w:szCs w:val="26"/>
          <w:lang w:val="nl-NL"/>
        </w:rPr>
        <w:t>năm đầu và có kế hoạch xâ</w:t>
      </w:r>
      <w:r w:rsidR="00F25B7D" w:rsidRPr="00692510">
        <w:rPr>
          <w:sz w:val="26"/>
          <w:szCs w:val="26"/>
          <w:lang w:val="nl-NL"/>
        </w:rPr>
        <w:t xml:space="preserve">y </w:t>
      </w:r>
      <w:r w:rsidR="003F4959" w:rsidRPr="00692510">
        <w:rPr>
          <w:sz w:val="26"/>
          <w:szCs w:val="26"/>
          <w:lang w:val="nl-NL"/>
        </w:rPr>
        <w:t>dựng và phát triển học liệ</w:t>
      </w:r>
      <w:r w:rsidR="00F25B7D" w:rsidRPr="00692510">
        <w:rPr>
          <w:sz w:val="26"/>
          <w:szCs w:val="26"/>
          <w:lang w:val="nl-NL"/>
        </w:rPr>
        <w:t xml:space="preserve">u </w:t>
      </w:r>
      <w:r w:rsidR="00E2547D" w:rsidRPr="00692510">
        <w:rPr>
          <w:sz w:val="26"/>
          <w:szCs w:val="26"/>
          <w:lang w:val="nl-NL"/>
        </w:rPr>
        <w:t xml:space="preserve">của </w:t>
      </w:r>
      <w:r w:rsidR="00432E56" w:rsidRPr="00692510">
        <w:rPr>
          <w:sz w:val="26"/>
          <w:szCs w:val="26"/>
          <w:lang w:val="nl-NL"/>
        </w:rPr>
        <w:t>các học phần còn lại;</w:t>
      </w:r>
    </w:p>
    <w:p w14:paraId="711E700D" w14:textId="77777777" w:rsidR="002531E4" w:rsidRPr="00692510" w:rsidRDefault="00FC219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w:t>
      </w:r>
      <w:r w:rsidR="002531E4" w:rsidRPr="00692510">
        <w:rPr>
          <w:sz w:val="26"/>
          <w:szCs w:val="26"/>
          <w:lang w:val="nl-NL"/>
        </w:rPr>
        <w:t>) Ngành</w:t>
      </w:r>
      <w:r w:rsidR="00302E41" w:rsidRPr="00692510">
        <w:rPr>
          <w:sz w:val="26"/>
          <w:szCs w:val="26"/>
          <w:lang w:val="nl-NL"/>
        </w:rPr>
        <w:t xml:space="preserve"> của chương trình ĐTTX </w:t>
      </w:r>
      <w:r w:rsidR="00F04741" w:rsidRPr="00692510">
        <w:rPr>
          <w:sz w:val="26"/>
          <w:szCs w:val="26"/>
          <w:lang w:val="nl-NL"/>
        </w:rPr>
        <w:t xml:space="preserve">dự kiến </w:t>
      </w:r>
      <w:r w:rsidR="00302E41" w:rsidRPr="00692510">
        <w:rPr>
          <w:sz w:val="26"/>
          <w:szCs w:val="26"/>
          <w:lang w:val="nl-NL"/>
        </w:rPr>
        <w:t xml:space="preserve">mở </w:t>
      </w:r>
      <w:r w:rsidR="002531E4" w:rsidRPr="00692510">
        <w:rPr>
          <w:sz w:val="26"/>
          <w:szCs w:val="26"/>
          <w:lang w:val="nl-NL"/>
        </w:rPr>
        <w:t xml:space="preserve">đã có quyết định cho phép đào tạo hệ chính qui </w:t>
      </w:r>
      <w:r w:rsidR="00410628" w:rsidRPr="00692510">
        <w:rPr>
          <w:sz w:val="26"/>
          <w:szCs w:val="26"/>
          <w:lang w:val="nl-NL"/>
        </w:rPr>
        <w:t>trình độ đại học</w:t>
      </w:r>
      <w:r w:rsidR="00D124CA" w:rsidRPr="00692510">
        <w:rPr>
          <w:sz w:val="26"/>
          <w:szCs w:val="26"/>
          <w:lang w:val="nl-NL"/>
        </w:rPr>
        <w:t>;</w:t>
      </w:r>
    </w:p>
    <w:p w14:paraId="37BD91FE" w14:textId="77777777" w:rsidR="00B320F8" w:rsidRPr="00692510" w:rsidRDefault="00FC219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d</w:t>
      </w:r>
      <w:r w:rsidR="00CD297A" w:rsidRPr="00692510">
        <w:rPr>
          <w:sz w:val="26"/>
          <w:szCs w:val="26"/>
          <w:lang w:val="nl-NL"/>
        </w:rPr>
        <w:t>)</w:t>
      </w:r>
      <w:r w:rsidR="0092167A" w:rsidRPr="00692510">
        <w:rPr>
          <w:sz w:val="26"/>
          <w:szCs w:val="26"/>
          <w:lang w:val="nl-NL"/>
        </w:rPr>
        <w:t xml:space="preserve"> </w:t>
      </w:r>
      <w:r w:rsidR="009700AB" w:rsidRPr="00692510">
        <w:rPr>
          <w:sz w:val="26"/>
          <w:szCs w:val="26"/>
          <w:lang w:val="nl-NL"/>
        </w:rPr>
        <w:t xml:space="preserve">Có </w:t>
      </w:r>
      <w:r w:rsidR="00D24199" w:rsidRPr="00692510">
        <w:rPr>
          <w:sz w:val="26"/>
          <w:szCs w:val="26"/>
          <w:lang w:val="nl-NL"/>
        </w:rPr>
        <w:t xml:space="preserve">danh sách các </w:t>
      </w:r>
      <w:r w:rsidR="00993C1F" w:rsidRPr="00692510">
        <w:rPr>
          <w:sz w:val="26"/>
          <w:szCs w:val="26"/>
          <w:lang w:val="nl-NL"/>
        </w:rPr>
        <w:t>giảng viên</w:t>
      </w:r>
      <w:r w:rsidR="003E4B28" w:rsidRPr="00692510">
        <w:rPr>
          <w:sz w:val="26"/>
          <w:szCs w:val="26"/>
          <w:lang w:val="nl-NL"/>
        </w:rPr>
        <w:t>,</w:t>
      </w:r>
      <w:r w:rsidR="00200C20" w:rsidRPr="00692510">
        <w:rPr>
          <w:sz w:val="26"/>
          <w:szCs w:val="26"/>
          <w:lang w:val="nl-NL"/>
        </w:rPr>
        <w:t xml:space="preserve"> </w:t>
      </w:r>
      <w:r w:rsidR="003E4B28" w:rsidRPr="00692510">
        <w:rPr>
          <w:sz w:val="26"/>
          <w:szCs w:val="26"/>
          <w:lang w:val="nl-NL"/>
        </w:rPr>
        <w:t>cán bộ</w:t>
      </w:r>
      <w:r w:rsidR="009700AB" w:rsidRPr="00692510">
        <w:rPr>
          <w:sz w:val="26"/>
          <w:szCs w:val="26"/>
          <w:lang w:val="nl-NL"/>
        </w:rPr>
        <w:t xml:space="preserve"> quản lý, tư vấn</w:t>
      </w:r>
      <w:r w:rsidR="005F2D43" w:rsidRPr="00692510">
        <w:rPr>
          <w:sz w:val="26"/>
          <w:szCs w:val="26"/>
          <w:lang w:val="nl-NL"/>
        </w:rPr>
        <w:t>, hỗ trợ học tập</w:t>
      </w:r>
      <w:r w:rsidR="009700AB" w:rsidRPr="00692510">
        <w:rPr>
          <w:sz w:val="26"/>
          <w:szCs w:val="26"/>
          <w:lang w:val="nl-NL"/>
        </w:rPr>
        <w:t xml:space="preserve"> đủ </w:t>
      </w:r>
      <w:r w:rsidR="00415BB6" w:rsidRPr="00692510">
        <w:rPr>
          <w:sz w:val="26"/>
          <w:szCs w:val="26"/>
          <w:lang w:val="nl-NL"/>
        </w:rPr>
        <w:t>trình độ</w:t>
      </w:r>
      <w:r w:rsidR="009700AB" w:rsidRPr="00692510">
        <w:rPr>
          <w:sz w:val="26"/>
          <w:szCs w:val="26"/>
          <w:lang w:val="nl-NL"/>
        </w:rPr>
        <w:t xml:space="preserve"> và </w:t>
      </w:r>
      <w:r w:rsidR="009530CF" w:rsidRPr="00692510">
        <w:rPr>
          <w:sz w:val="26"/>
          <w:szCs w:val="26"/>
          <w:lang w:val="nl-NL"/>
        </w:rPr>
        <w:t xml:space="preserve">chuyên môn </w:t>
      </w:r>
      <w:r w:rsidR="009700AB" w:rsidRPr="00692510">
        <w:rPr>
          <w:sz w:val="26"/>
          <w:szCs w:val="26"/>
          <w:lang w:val="nl-NL"/>
        </w:rPr>
        <w:t>nghiệp vụ</w:t>
      </w:r>
      <w:r w:rsidR="00370C31" w:rsidRPr="00692510">
        <w:rPr>
          <w:sz w:val="26"/>
          <w:szCs w:val="26"/>
          <w:lang w:val="nl-NL"/>
        </w:rPr>
        <w:t xml:space="preserve"> và đã được tập huấn về phương pháp giảng dạy và quản lý ĐTTX</w:t>
      </w:r>
      <w:r w:rsidR="002E67C5" w:rsidRPr="00692510">
        <w:rPr>
          <w:sz w:val="26"/>
          <w:szCs w:val="26"/>
          <w:lang w:val="nl-NL"/>
        </w:rPr>
        <w:t xml:space="preserve">. </w:t>
      </w:r>
      <w:r w:rsidR="00C3538D" w:rsidRPr="00692510">
        <w:rPr>
          <w:sz w:val="26"/>
          <w:szCs w:val="26"/>
          <w:lang w:val="nl-NL"/>
        </w:rPr>
        <w:t xml:space="preserve">Trong đó, </w:t>
      </w:r>
      <w:r w:rsidR="00134B2D" w:rsidRPr="00692510">
        <w:rPr>
          <w:sz w:val="26"/>
          <w:szCs w:val="26"/>
          <w:lang w:val="nl-NL"/>
        </w:rPr>
        <w:t>các giảng viên</w:t>
      </w:r>
      <w:r w:rsidR="00A547C6" w:rsidRPr="00692510">
        <w:rPr>
          <w:sz w:val="26"/>
          <w:szCs w:val="26"/>
          <w:lang w:val="nl-NL"/>
        </w:rPr>
        <w:t xml:space="preserve"> cơ hữu </w:t>
      </w:r>
      <w:r w:rsidR="00AF769E" w:rsidRPr="00692510">
        <w:rPr>
          <w:sz w:val="26"/>
          <w:szCs w:val="26"/>
          <w:lang w:val="nl-NL"/>
        </w:rPr>
        <w:t xml:space="preserve">phải </w:t>
      </w:r>
      <w:r w:rsidR="00B31675" w:rsidRPr="00692510">
        <w:rPr>
          <w:sz w:val="26"/>
          <w:szCs w:val="26"/>
          <w:lang w:val="nl-NL"/>
        </w:rPr>
        <w:t xml:space="preserve">thực hiện </w:t>
      </w:r>
      <w:r w:rsidR="00B323FC" w:rsidRPr="00692510">
        <w:rPr>
          <w:sz w:val="26"/>
          <w:szCs w:val="26"/>
          <w:lang w:val="nl-NL"/>
        </w:rPr>
        <w:t xml:space="preserve">ít nhất </w:t>
      </w:r>
      <w:r w:rsidR="00296913" w:rsidRPr="00692510">
        <w:rPr>
          <w:sz w:val="26"/>
          <w:szCs w:val="26"/>
          <w:lang w:val="nl-NL"/>
        </w:rPr>
        <w:t xml:space="preserve">50% </w:t>
      </w:r>
      <w:r w:rsidR="003C625C" w:rsidRPr="00692510">
        <w:rPr>
          <w:sz w:val="26"/>
          <w:szCs w:val="26"/>
          <w:lang w:val="nl-NL"/>
        </w:rPr>
        <w:t xml:space="preserve">khối lượng </w:t>
      </w:r>
      <w:r w:rsidR="007828B3" w:rsidRPr="00692510">
        <w:rPr>
          <w:sz w:val="26"/>
          <w:szCs w:val="26"/>
          <w:lang w:val="nl-NL"/>
        </w:rPr>
        <w:t>giảng dạy</w:t>
      </w:r>
      <w:r w:rsidR="003C625C" w:rsidRPr="00692510">
        <w:rPr>
          <w:sz w:val="26"/>
          <w:szCs w:val="26"/>
          <w:lang w:val="nl-NL"/>
        </w:rPr>
        <w:t xml:space="preserve"> của chương trình ĐTTX</w:t>
      </w:r>
      <w:r w:rsidR="00DA4FDA" w:rsidRPr="00692510">
        <w:rPr>
          <w:sz w:val="26"/>
          <w:szCs w:val="26"/>
          <w:lang w:val="nl-NL"/>
        </w:rPr>
        <w:t>;</w:t>
      </w:r>
    </w:p>
    <w:p w14:paraId="7E968D12" w14:textId="2AB95939" w:rsidR="009700AB" w:rsidRPr="00692510" w:rsidRDefault="00FC2199" w:rsidP="00AD1444">
      <w:pPr>
        <w:pStyle w:val="NormalWeb"/>
        <w:spacing w:before="0" w:beforeAutospacing="0" w:after="0" w:afterAutospacing="0" w:line="360" w:lineRule="exact"/>
        <w:ind w:firstLine="567"/>
        <w:jc w:val="both"/>
        <w:rPr>
          <w:b/>
          <w:sz w:val="26"/>
          <w:szCs w:val="26"/>
          <w:lang w:val="nl-NL"/>
        </w:rPr>
      </w:pPr>
      <w:r w:rsidRPr="00692510">
        <w:rPr>
          <w:sz w:val="26"/>
          <w:szCs w:val="26"/>
          <w:lang w:val="nl-NL"/>
        </w:rPr>
        <w:t>e</w:t>
      </w:r>
      <w:r w:rsidR="00E35929" w:rsidRPr="00692510">
        <w:rPr>
          <w:sz w:val="26"/>
          <w:szCs w:val="26"/>
          <w:lang w:val="nl-NL"/>
        </w:rPr>
        <w:t>)</w:t>
      </w:r>
      <w:r w:rsidR="0092167A" w:rsidRPr="00692510">
        <w:rPr>
          <w:sz w:val="26"/>
          <w:szCs w:val="26"/>
          <w:lang w:val="nl-NL"/>
        </w:rPr>
        <w:t xml:space="preserve"> </w:t>
      </w:r>
      <w:r w:rsidR="009700AB" w:rsidRPr="00692510">
        <w:rPr>
          <w:sz w:val="26"/>
          <w:szCs w:val="26"/>
          <w:lang w:val="nl-NL"/>
        </w:rPr>
        <w:t xml:space="preserve">Có đủ nguồn sinh viên </w:t>
      </w:r>
      <w:r w:rsidR="0076157C" w:rsidRPr="00692510">
        <w:rPr>
          <w:sz w:val="26"/>
          <w:szCs w:val="26"/>
          <w:lang w:val="nl-NL"/>
        </w:rPr>
        <w:t xml:space="preserve">tối thiểu </w:t>
      </w:r>
      <w:r w:rsidR="009700AB" w:rsidRPr="00692510">
        <w:rPr>
          <w:sz w:val="26"/>
          <w:szCs w:val="26"/>
          <w:lang w:val="nl-NL"/>
        </w:rPr>
        <w:t xml:space="preserve">đảm bảo cho việc mở khóa </w:t>
      </w:r>
      <w:r w:rsidR="005F1701" w:rsidRPr="00692510">
        <w:rPr>
          <w:sz w:val="26"/>
          <w:szCs w:val="26"/>
          <w:lang w:val="nl-NL"/>
        </w:rPr>
        <w:t>ĐTTX</w:t>
      </w:r>
      <w:r w:rsidR="00557424" w:rsidRPr="00692510">
        <w:rPr>
          <w:sz w:val="26"/>
          <w:szCs w:val="26"/>
          <w:lang w:val="nl-NL"/>
        </w:rPr>
        <w:t>.</w:t>
      </w:r>
      <w:r w:rsidR="00200C20" w:rsidRPr="00692510">
        <w:rPr>
          <w:sz w:val="26"/>
          <w:szCs w:val="26"/>
          <w:lang w:val="nl-NL"/>
        </w:rPr>
        <w:t xml:space="preserve"> </w:t>
      </w:r>
      <w:r w:rsidR="00304C88" w:rsidRPr="00692510">
        <w:rPr>
          <w:sz w:val="26"/>
          <w:szCs w:val="26"/>
          <w:lang w:val="nl-NL"/>
        </w:rPr>
        <w:t xml:space="preserve">Số sinh viên tối thiểu do </w:t>
      </w:r>
      <w:r w:rsidR="00DA70AA" w:rsidRPr="00692510">
        <w:rPr>
          <w:sz w:val="26"/>
          <w:szCs w:val="26"/>
          <w:lang w:val="nl-NL"/>
        </w:rPr>
        <w:t>Trưởng đơn vị ĐTTX</w:t>
      </w:r>
      <w:r w:rsidR="00297A8E" w:rsidRPr="00692510">
        <w:rPr>
          <w:sz w:val="26"/>
          <w:szCs w:val="26"/>
          <w:lang w:val="nl-NL"/>
        </w:rPr>
        <w:t xml:space="preserve"> quyết định dựa trên </w:t>
      </w:r>
      <w:r w:rsidR="00D919C7" w:rsidRPr="00692510">
        <w:rPr>
          <w:sz w:val="26"/>
          <w:szCs w:val="26"/>
          <w:lang w:val="nl-NL"/>
        </w:rPr>
        <w:t xml:space="preserve">điều kiện </w:t>
      </w:r>
      <w:r w:rsidR="003D4509" w:rsidRPr="00692510">
        <w:rPr>
          <w:sz w:val="26"/>
          <w:szCs w:val="26"/>
          <w:lang w:val="nl-NL"/>
        </w:rPr>
        <w:t xml:space="preserve">thực tế </w:t>
      </w:r>
      <w:r w:rsidR="00D919C7" w:rsidRPr="00692510">
        <w:rPr>
          <w:sz w:val="26"/>
          <w:szCs w:val="26"/>
          <w:lang w:val="nl-NL"/>
        </w:rPr>
        <w:t>tại mỗi thời điểm</w:t>
      </w:r>
      <w:r w:rsidR="00FE0918" w:rsidRPr="00692510">
        <w:rPr>
          <w:sz w:val="26"/>
          <w:szCs w:val="26"/>
          <w:lang w:val="vi-VN"/>
        </w:rPr>
        <w:t xml:space="preserve"> và đặc thù của từng phương thức ĐTTX</w:t>
      </w:r>
      <w:r w:rsidR="00D919C7" w:rsidRPr="00692510">
        <w:rPr>
          <w:sz w:val="26"/>
          <w:szCs w:val="26"/>
          <w:lang w:val="nl-NL"/>
        </w:rPr>
        <w:t>.</w:t>
      </w:r>
    </w:p>
    <w:p w14:paraId="70AED689" w14:textId="77777777" w:rsidR="007C39F1" w:rsidRPr="00692510" w:rsidRDefault="007C39F1"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90595B" w:rsidRPr="00692510">
        <w:rPr>
          <w:sz w:val="26"/>
          <w:szCs w:val="26"/>
          <w:lang w:val="nl-NL"/>
        </w:rPr>
        <w:t>Điều kiện theo p</w:t>
      </w:r>
      <w:r w:rsidRPr="00692510">
        <w:rPr>
          <w:sz w:val="26"/>
          <w:szCs w:val="26"/>
          <w:lang w:val="nl-NL"/>
        </w:rPr>
        <w:t>hương thức ĐTTX</w:t>
      </w:r>
      <w:r w:rsidR="00C56624" w:rsidRPr="00692510">
        <w:rPr>
          <w:sz w:val="26"/>
          <w:szCs w:val="26"/>
          <w:lang w:val="nl-NL"/>
        </w:rPr>
        <w:t xml:space="preserve"> trực tuyến</w:t>
      </w:r>
    </w:p>
    <w:p w14:paraId="7E692E4B" w14:textId="77777777" w:rsidR="00D52A18" w:rsidRPr="00692510" w:rsidRDefault="00EF11B1"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Đối với phương thức ĐTTX trực tuyến, ngoài các điều kiện chung tại </w:t>
      </w:r>
      <w:r w:rsidR="00055046" w:rsidRPr="00692510">
        <w:rPr>
          <w:sz w:val="26"/>
          <w:szCs w:val="26"/>
          <w:lang w:val="nl-NL"/>
        </w:rPr>
        <w:t xml:space="preserve">Khoản 1 của </w:t>
      </w:r>
      <w:r w:rsidR="003915E2" w:rsidRPr="00692510">
        <w:rPr>
          <w:sz w:val="26"/>
          <w:szCs w:val="26"/>
          <w:lang w:val="nl-NL"/>
        </w:rPr>
        <w:t>Đ</w:t>
      </w:r>
      <w:r w:rsidRPr="00692510">
        <w:rPr>
          <w:sz w:val="26"/>
          <w:szCs w:val="26"/>
          <w:lang w:val="nl-NL"/>
        </w:rPr>
        <w:t>iều</w:t>
      </w:r>
      <w:r w:rsidR="00055046" w:rsidRPr="00692510">
        <w:rPr>
          <w:sz w:val="26"/>
          <w:szCs w:val="26"/>
          <w:lang w:val="nl-NL"/>
        </w:rPr>
        <w:t xml:space="preserve"> này</w:t>
      </w:r>
      <w:r w:rsidR="00DF27D0" w:rsidRPr="00692510">
        <w:rPr>
          <w:sz w:val="26"/>
          <w:szCs w:val="26"/>
          <w:lang w:val="nl-NL"/>
        </w:rPr>
        <w:t>,</w:t>
      </w:r>
      <w:r w:rsidR="00D52A18" w:rsidRPr="00692510">
        <w:rPr>
          <w:sz w:val="26"/>
          <w:szCs w:val="26"/>
          <w:lang w:val="nl-NL"/>
        </w:rPr>
        <w:t xml:space="preserve"> cần có các điều kiện bổ sung sau:</w:t>
      </w:r>
    </w:p>
    <w:p w14:paraId="2421DC13" w14:textId="3CB6DBE5" w:rsidR="000979F2" w:rsidRPr="00692510" w:rsidRDefault="009C137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a) </w:t>
      </w:r>
      <w:r w:rsidR="000979F2" w:rsidRPr="00692510">
        <w:rPr>
          <w:sz w:val="26"/>
          <w:szCs w:val="26"/>
          <w:lang w:val="nl-NL"/>
        </w:rPr>
        <w:t xml:space="preserve">Môi trường học tập </w:t>
      </w:r>
      <w:r w:rsidR="00ED2A76" w:rsidRPr="00692510">
        <w:rPr>
          <w:sz w:val="26"/>
          <w:szCs w:val="26"/>
          <w:lang w:val="nl-NL"/>
        </w:rPr>
        <w:t>trực tuyến (</w:t>
      </w:r>
      <w:r w:rsidR="000979F2" w:rsidRPr="00692510">
        <w:rPr>
          <w:sz w:val="26"/>
          <w:szCs w:val="26"/>
          <w:lang w:val="nl-NL"/>
        </w:rPr>
        <w:t>E-learning</w:t>
      </w:r>
      <w:r w:rsidR="00ED2A76" w:rsidRPr="00692510">
        <w:rPr>
          <w:sz w:val="26"/>
          <w:szCs w:val="26"/>
          <w:lang w:val="nl-NL"/>
        </w:rPr>
        <w:t>)</w:t>
      </w:r>
      <w:r w:rsidR="000979F2" w:rsidRPr="00692510">
        <w:rPr>
          <w:sz w:val="26"/>
          <w:szCs w:val="26"/>
          <w:lang w:val="nl-NL"/>
        </w:rPr>
        <w:t xml:space="preserve"> gồm:</w:t>
      </w:r>
      <w:r w:rsidR="000271AD" w:rsidRPr="00692510">
        <w:rPr>
          <w:sz w:val="26"/>
          <w:szCs w:val="26"/>
          <w:lang w:val="nl-NL"/>
        </w:rPr>
        <w:t xml:space="preserve"> </w:t>
      </w:r>
      <w:r w:rsidR="002633CC" w:rsidRPr="00692510">
        <w:rPr>
          <w:sz w:val="26"/>
          <w:szCs w:val="26"/>
          <w:lang w:val="nl-NL"/>
        </w:rPr>
        <w:t>hệ thống quản lý</w:t>
      </w:r>
      <w:r w:rsidR="005D6E7F" w:rsidRPr="00692510">
        <w:rPr>
          <w:sz w:val="26"/>
          <w:szCs w:val="26"/>
          <w:lang w:val="vi-VN"/>
        </w:rPr>
        <w:t xml:space="preserve"> nội dung học tập (LCMS), hệ thống quản lý</w:t>
      </w:r>
      <w:r w:rsidR="002633CC" w:rsidRPr="00692510">
        <w:rPr>
          <w:sz w:val="26"/>
          <w:szCs w:val="26"/>
          <w:lang w:val="nl-NL"/>
        </w:rPr>
        <w:t xml:space="preserve"> học tập (LMS)</w:t>
      </w:r>
      <w:r w:rsidR="0089263D" w:rsidRPr="00692510">
        <w:rPr>
          <w:sz w:val="26"/>
          <w:szCs w:val="26"/>
          <w:lang w:val="nl-NL"/>
        </w:rPr>
        <w:t xml:space="preserve">, </w:t>
      </w:r>
      <w:r w:rsidR="00674421" w:rsidRPr="00692510">
        <w:rPr>
          <w:sz w:val="26"/>
          <w:szCs w:val="26"/>
          <w:lang w:val="nl-NL"/>
        </w:rPr>
        <w:t>hệ thống lớp học ảo (Vclass)</w:t>
      </w:r>
      <w:r w:rsidR="00F9453E" w:rsidRPr="00692510">
        <w:rPr>
          <w:sz w:val="26"/>
          <w:szCs w:val="26"/>
          <w:lang w:val="nl-NL"/>
        </w:rPr>
        <w:t xml:space="preserve">, </w:t>
      </w:r>
      <w:r w:rsidR="00A63583" w:rsidRPr="00692510">
        <w:rPr>
          <w:sz w:val="26"/>
          <w:szCs w:val="26"/>
          <w:lang w:val="nl-NL"/>
        </w:rPr>
        <w:t>h</w:t>
      </w:r>
      <w:r w:rsidR="00A63583" w:rsidRPr="00692510">
        <w:t>ệ thống hỗ trợ học tập trực tuyến (H113)</w:t>
      </w:r>
      <w:r w:rsidR="00A63583" w:rsidRPr="00692510">
        <w:rPr>
          <w:i/>
        </w:rPr>
        <w:t xml:space="preserve"> </w:t>
      </w:r>
      <w:r w:rsidR="00B21D75" w:rsidRPr="00692510">
        <w:rPr>
          <w:sz w:val="26"/>
          <w:szCs w:val="26"/>
          <w:lang w:val="nl-NL"/>
        </w:rPr>
        <w:t xml:space="preserve">diễn đàn trao đổi trên mạng giữa giảng viên và sinh viên (Forum), </w:t>
      </w:r>
      <w:r w:rsidR="00162320" w:rsidRPr="00692510">
        <w:rPr>
          <w:sz w:val="26"/>
          <w:szCs w:val="26"/>
          <w:lang w:val="nl-NL"/>
        </w:rPr>
        <w:t>công cụ</w:t>
      </w:r>
      <w:r w:rsidR="00515055" w:rsidRPr="00692510">
        <w:rPr>
          <w:sz w:val="26"/>
          <w:szCs w:val="26"/>
          <w:lang w:val="nl-NL"/>
        </w:rPr>
        <w:t xml:space="preserve"> h</w:t>
      </w:r>
      <w:r w:rsidR="00173F86" w:rsidRPr="00692510">
        <w:rPr>
          <w:sz w:val="26"/>
          <w:szCs w:val="26"/>
          <w:lang w:val="nl-NL"/>
        </w:rPr>
        <w:t xml:space="preserve">ỗ trợ kỹ thuật như email, chat </w:t>
      </w:r>
      <w:r w:rsidR="006D66FB" w:rsidRPr="00692510">
        <w:rPr>
          <w:sz w:val="26"/>
          <w:szCs w:val="26"/>
          <w:lang w:val="nl-NL"/>
        </w:rPr>
        <w:t>và</w:t>
      </w:r>
      <w:r w:rsidR="005D6E7F" w:rsidRPr="00692510">
        <w:rPr>
          <w:sz w:val="26"/>
          <w:szCs w:val="26"/>
          <w:lang w:val="vi-VN"/>
        </w:rPr>
        <w:t xml:space="preserve"> </w:t>
      </w:r>
      <w:r w:rsidR="007E4CB2" w:rsidRPr="00692510">
        <w:rPr>
          <w:sz w:val="26"/>
          <w:szCs w:val="26"/>
          <w:lang w:val="nl-NL"/>
        </w:rPr>
        <w:t xml:space="preserve">một số </w:t>
      </w:r>
      <w:r w:rsidR="006D66FB" w:rsidRPr="00692510">
        <w:rPr>
          <w:sz w:val="26"/>
          <w:szCs w:val="26"/>
          <w:lang w:val="nl-NL"/>
        </w:rPr>
        <w:t>công cụ liên quan khác</w:t>
      </w:r>
      <w:r w:rsidR="001669A8" w:rsidRPr="00692510">
        <w:rPr>
          <w:sz w:val="26"/>
          <w:szCs w:val="26"/>
          <w:lang w:val="nl-NL"/>
        </w:rPr>
        <w:t>;</w:t>
      </w:r>
    </w:p>
    <w:p w14:paraId="42047CE0" w14:textId="62D32E87" w:rsidR="008854E2" w:rsidRPr="00692510" w:rsidRDefault="00D128B2"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b) </w:t>
      </w:r>
      <w:r w:rsidR="00554E5E" w:rsidRPr="00692510">
        <w:rPr>
          <w:sz w:val="26"/>
          <w:szCs w:val="26"/>
          <w:lang w:val="nl-NL"/>
        </w:rPr>
        <w:t>H</w:t>
      </w:r>
      <w:r w:rsidR="008854E2" w:rsidRPr="00692510">
        <w:rPr>
          <w:sz w:val="26"/>
          <w:szCs w:val="26"/>
          <w:lang w:val="nl-NL"/>
        </w:rPr>
        <w:t>ệ thống quản lý sinh viên</w:t>
      </w:r>
      <w:r w:rsidR="006E45EB" w:rsidRPr="00692510">
        <w:rPr>
          <w:sz w:val="26"/>
          <w:szCs w:val="26"/>
          <w:lang w:val="vi-VN"/>
        </w:rPr>
        <w:t xml:space="preserve"> và quản lý kết quả học tập của sinh viên</w:t>
      </w:r>
      <w:r w:rsidR="008854E2" w:rsidRPr="00692510">
        <w:rPr>
          <w:sz w:val="26"/>
          <w:szCs w:val="26"/>
          <w:lang w:val="nl-NL"/>
        </w:rPr>
        <w:t xml:space="preserve"> (AAIS</w:t>
      </w:r>
      <w:r w:rsidR="005E000F" w:rsidRPr="00692510">
        <w:rPr>
          <w:sz w:val="26"/>
          <w:szCs w:val="26"/>
          <w:lang w:val="nl-NL"/>
        </w:rPr>
        <w:t>, CCMS</w:t>
      </w:r>
      <w:r w:rsidR="008854E2" w:rsidRPr="00692510">
        <w:rPr>
          <w:sz w:val="26"/>
          <w:szCs w:val="26"/>
          <w:lang w:val="nl-NL"/>
        </w:rPr>
        <w:t>)</w:t>
      </w:r>
      <w:r w:rsidR="001669A8" w:rsidRPr="00692510">
        <w:rPr>
          <w:sz w:val="26"/>
          <w:szCs w:val="26"/>
          <w:lang w:val="nl-NL"/>
        </w:rPr>
        <w:t>;</w:t>
      </w:r>
    </w:p>
    <w:p w14:paraId="41376B27" w14:textId="475830CC" w:rsidR="000979F2" w:rsidRPr="00692510" w:rsidRDefault="007A7355"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lastRenderedPageBreak/>
        <w:t>c)</w:t>
      </w:r>
      <w:r w:rsidR="000979F2" w:rsidRPr="00692510">
        <w:rPr>
          <w:sz w:val="26"/>
          <w:szCs w:val="26"/>
          <w:lang w:val="nl-NL"/>
        </w:rPr>
        <w:t xml:space="preserve"> Trang </w:t>
      </w:r>
      <w:r w:rsidR="006B2796" w:rsidRPr="00692510">
        <w:rPr>
          <w:sz w:val="26"/>
          <w:szCs w:val="26"/>
          <w:lang w:val="nl-NL"/>
        </w:rPr>
        <w:t>thông tin điện tử (</w:t>
      </w:r>
      <w:r w:rsidR="000979F2" w:rsidRPr="00692510">
        <w:rPr>
          <w:sz w:val="26"/>
          <w:szCs w:val="26"/>
          <w:lang w:val="nl-NL"/>
        </w:rPr>
        <w:t>web</w:t>
      </w:r>
      <w:r w:rsidR="005D6E7F" w:rsidRPr="00692510">
        <w:rPr>
          <w:sz w:val="26"/>
          <w:szCs w:val="26"/>
          <w:lang w:val="nl-NL"/>
        </w:rPr>
        <w:t>site</w:t>
      </w:r>
      <w:r w:rsidR="006B2796" w:rsidRPr="00692510">
        <w:rPr>
          <w:sz w:val="26"/>
          <w:szCs w:val="26"/>
          <w:lang w:val="nl-NL"/>
        </w:rPr>
        <w:t>)</w:t>
      </w:r>
      <w:r w:rsidR="005E6E0E" w:rsidRPr="00692510">
        <w:rPr>
          <w:sz w:val="26"/>
          <w:szCs w:val="26"/>
          <w:lang w:val="nl-NL"/>
        </w:rPr>
        <w:t xml:space="preserve"> để cung cấp</w:t>
      </w:r>
      <w:r w:rsidR="000271AD" w:rsidRPr="00692510">
        <w:rPr>
          <w:sz w:val="26"/>
          <w:szCs w:val="26"/>
          <w:lang w:val="nl-NL"/>
        </w:rPr>
        <w:t xml:space="preserve"> </w:t>
      </w:r>
      <w:r w:rsidR="005E6E0E" w:rsidRPr="00692510">
        <w:rPr>
          <w:sz w:val="26"/>
          <w:szCs w:val="26"/>
          <w:lang w:val="nl-NL"/>
        </w:rPr>
        <w:t xml:space="preserve">kịp thời và đầy đủ </w:t>
      </w:r>
      <w:r w:rsidR="002E3243" w:rsidRPr="00692510">
        <w:rPr>
          <w:sz w:val="26"/>
          <w:szCs w:val="26"/>
          <w:lang w:val="nl-NL"/>
        </w:rPr>
        <w:t xml:space="preserve">các </w:t>
      </w:r>
      <w:r w:rsidR="009E1F3B" w:rsidRPr="00692510">
        <w:rPr>
          <w:sz w:val="26"/>
          <w:szCs w:val="26"/>
          <w:lang w:val="nl-NL"/>
        </w:rPr>
        <w:t>thông báo</w:t>
      </w:r>
      <w:r w:rsidR="009E1F3B" w:rsidRPr="00692510">
        <w:rPr>
          <w:sz w:val="26"/>
          <w:szCs w:val="26"/>
          <w:lang w:val="vi-VN"/>
        </w:rPr>
        <w:t xml:space="preserve">, </w:t>
      </w:r>
      <w:r w:rsidR="00F5482E" w:rsidRPr="00692510">
        <w:rPr>
          <w:sz w:val="26"/>
          <w:szCs w:val="26"/>
          <w:lang w:val="nl-NL"/>
        </w:rPr>
        <w:t xml:space="preserve">nội quy, </w:t>
      </w:r>
      <w:r w:rsidR="002E3243" w:rsidRPr="00692510">
        <w:rPr>
          <w:sz w:val="26"/>
          <w:szCs w:val="26"/>
          <w:lang w:val="nl-NL"/>
        </w:rPr>
        <w:t xml:space="preserve">quy định </w:t>
      </w:r>
      <w:r w:rsidR="00F5482E" w:rsidRPr="00692510">
        <w:rPr>
          <w:sz w:val="26"/>
          <w:szCs w:val="26"/>
          <w:lang w:val="nl-NL"/>
        </w:rPr>
        <w:t xml:space="preserve">và </w:t>
      </w:r>
      <w:r w:rsidR="005E6E0E" w:rsidRPr="00692510">
        <w:rPr>
          <w:sz w:val="26"/>
          <w:szCs w:val="26"/>
          <w:lang w:val="nl-NL"/>
        </w:rPr>
        <w:t xml:space="preserve">mọi thông </w:t>
      </w:r>
      <w:r w:rsidR="009E1F3B" w:rsidRPr="00692510">
        <w:rPr>
          <w:sz w:val="26"/>
          <w:szCs w:val="26"/>
          <w:lang w:val="nl-NL"/>
        </w:rPr>
        <w:t xml:space="preserve">tin </w:t>
      </w:r>
      <w:r w:rsidR="005E6E0E" w:rsidRPr="00692510">
        <w:rPr>
          <w:sz w:val="26"/>
          <w:szCs w:val="26"/>
          <w:lang w:val="nl-NL"/>
        </w:rPr>
        <w:t>liên quan đến sinh viên</w:t>
      </w:r>
      <w:r w:rsidR="006202D5" w:rsidRPr="00692510">
        <w:rPr>
          <w:sz w:val="26"/>
          <w:szCs w:val="26"/>
          <w:lang w:val="nl-NL"/>
        </w:rPr>
        <w:t>,</w:t>
      </w:r>
      <w:r w:rsidR="00D11B14" w:rsidRPr="00692510">
        <w:rPr>
          <w:sz w:val="26"/>
          <w:szCs w:val="26"/>
          <w:lang w:val="nl-NL"/>
        </w:rPr>
        <w:t xml:space="preserve"> các hoạt động </w:t>
      </w:r>
      <w:r w:rsidR="00295EF2" w:rsidRPr="00692510">
        <w:rPr>
          <w:sz w:val="26"/>
          <w:szCs w:val="26"/>
          <w:lang w:val="nl-NL"/>
        </w:rPr>
        <w:t>ĐTTX</w:t>
      </w:r>
      <w:r w:rsidR="00D11B14" w:rsidRPr="00692510">
        <w:rPr>
          <w:sz w:val="26"/>
          <w:szCs w:val="26"/>
          <w:lang w:val="nl-NL"/>
        </w:rPr>
        <w:t>.</w:t>
      </w:r>
    </w:p>
    <w:p w14:paraId="06167F7A" w14:textId="77777777" w:rsidR="00B320F8" w:rsidRPr="00692510" w:rsidRDefault="003118E9"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11</w:t>
      </w:r>
      <w:r w:rsidRPr="00692510">
        <w:rPr>
          <w:b/>
          <w:sz w:val="26"/>
          <w:szCs w:val="26"/>
          <w:lang w:val="nl-NL"/>
        </w:rPr>
        <w:t>. Thủ tục mở khó</w:t>
      </w:r>
      <w:r w:rsidR="00B320F8" w:rsidRPr="00692510">
        <w:rPr>
          <w:b/>
          <w:sz w:val="26"/>
          <w:szCs w:val="26"/>
          <w:lang w:val="nl-NL"/>
        </w:rPr>
        <w:t>a ĐTTX</w:t>
      </w:r>
    </w:p>
    <w:p w14:paraId="282529AA" w14:textId="77777777" w:rsidR="00170D15" w:rsidRPr="00692510" w:rsidRDefault="00170D15"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Các bước thực hiện mở khoá ĐTTX</w:t>
      </w:r>
      <w:r w:rsidR="00BF0280" w:rsidRPr="00692510">
        <w:rPr>
          <w:sz w:val="26"/>
          <w:szCs w:val="26"/>
          <w:lang w:val="nl-NL"/>
        </w:rPr>
        <w:t xml:space="preserve"> gồm:</w:t>
      </w:r>
    </w:p>
    <w:p w14:paraId="34BC1708" w14:textId="7CF98D1C" w:rsidR="00B320F8"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1.</w:t>
      </w:r>
      <w:r w:rsidR="000271AD" w:rsidRPr="00692510">
        <w:rPr>
          <w:sz w:val="26"/>
          <w:szCs w:val="26"/>
          <w:lang w:val="nl-NL"/>
        </w:rPr>
        <w:t xml:space="preserve"> </w:t>
      </w:r>
      <w:r w:rsidR="00245099" w:rsidRPr="00692510">
        <w:rPr>
          <w:sz w:val="26"/>
          <w:szCs w:val="26"/>
          <w:lang w:val="nl-NL"/>
        </w:rPr>
        <w:t xml:space="preserve">Thực hiện đầy đủ và </w:t>
      </w:r>
      <w:r w:rsidR="009700AB" w:rsidRPr="00692510">
        <w:rPr>
          <w:sz w:val="26"/>
          <w:szCs w:val="26"/>
          <w:lang w:val="nl-NL"/>
        </w:rPr>
        <w:t>hoàn thành thủ tục đặt Trạm</w:t>
      </w:r>
      <w:r w:rsidR="00EC5E66" w:rsidRPr="00692510">
        <w:rPr>
          <w:sz w:val="26"/>
          <w:szCs w:val="26"/>
          <w:lang w:val="nl-NL"/>
        </w:rPr>
        <w:t xml:space="preserve"> đối với khoá ĐTTX dự kiến mở </w:t>
      </w:r>
      <w:r w:rsidR="00BD4553" w:rsidRPr="00692510">
        <w:rPr>
          <w:sz w:val="26"/>
          <w:szCs w:val="26"/>
          <w:lang w:val="nl-NL"/>
        </w:rPr>
        <w:t xml:space="preserve">và </w:t>
      </w:r>
      <w:r w:rsidR="00406260" w:rsidRPr="00692510">
        <w:rPr>
          <w:sz w:val="26"/>
          <w:szCs w:val="26"/>
          <w:lang w:val="nl-NL"/>
        </w:rPr>
        <w:t xml:space="preserve">đặt ở ngoài </w:t>
      </w:r>
      <w:r w:rsidR="00D95C2A" w:rsidRPr="00692510">
        <w:rPr>
          <w:sz w:val="26"/>
          <w:szCs w:val="26"/>
          <w:lang w:val="nl-NL"/>
        </w:rPr>
        <w:t>Trường</w:t>
      </w:r>
      <w:r w:rsidR="00337619" w:rsidRPr="00692510">
        <w:rPr>
          <w:sz w:val="26"/>
          <w:szCs w:val="26"/>
          <w:lang w:val="nl-NL"/>
        </w:rPr>
        <w:t>.</w:t>
      </w:r>
    </w:p>
    <w:p w14:paraId="2ECC5131" w14:textId="0EEBA6E6" w:rsidR="00B320F8"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836B56" w:rsidRPr="00692510">
        <w:rPr>
          <w:sz w:val="26"/>
          <w:szCs w:val="26"/>
          <w:lang w:val="nl-NL"/>
        </w:rPr>
        <w:t xml:space="preserve">Trạm hoặc đơn vị </w:t>
      </w:r>
      <w:r w:rsidR="0018229F" w:rsidRPr="00692510">
        <w:rPr>
          <w:sz w:val="26"/>
          <w:szCs w:val="26"/>
          <w:lang w:val="nl-NL"/>
        </w:rPr>
        <w:t>ĐTTX</w:t>
      </w:r>
      <w:r w:rsidR="00836B56" w:rsidRPr="00692510">
        <w:rPr>
          <w:sz w:val="26"/>
          <w:szCs w:val="26"/>
          <w:lang w:val="nl-NL"/>
        </w:rPr>
        <w:t xml:space="preserve"> trong </w:t>
      </w:r>
      <w:r w:rsidR="00D95C2A" w:rsidRPr="00692510">
        <w:rPr>
          <w:sz w:val="26"/>
          <w:szCs w:val="26"/>
          <w:lang w:val="nl-NL"/>
        </w:rPr>
        <w:t>Trường</w:t>
      </w:r>
      <w:r w:rsidR="00836B56" w:rsidRPr="00692510">
        <w:rPr>
          <w:sz w:val="26"/>
          <w:szCs w:val="26"/>
          <w:lang w:val="nl-NL"/>
        </w:rPr>
        <w:t xml:space="preserve"> có công văn</w:t>
      </w:r>
      <w:r w:rsidR="000271AD" w:rsidRPr="00692510">
        <w:rPr>
          <w:sz w:val="26"/>
          <w:szCs w:val="26"/>
          <w:lang w:val="nl-NL"/>
        </w:rPr>
        <w:t xml:space="preserve"> </w:t>
      </w:r>
      <w:r w:rsidR="00AA318E" w:rsidRPr="00692510">
        <w:rPr>
          <w:sz w:val="26"/>
          <w:szCs w:val="26"/>
          <w:lang w:val="nl-NL"/>
        </w:rPr>
        <w:t xml:space="preserve">đề nghị </w:t>
      </w:r>
      <w:r w:rsidR="00532DED" w:rsidRPr="00692510">
        <w:rPr>
          <w:sz w:val="26"/>
          <w:szCs w:val="26"/>
          <w:lang w:val="nl-NL"/>
        </w:rPr>
        <w:t xml:space="preserve">mở khoá ĐTTX </w:t>
      </w:r>
      <w:r w:rsidR="000443D4" w:rsidRPr="00692510">
        <w:rPr>
          <w:sz w:val="26"/>
          <w:szCs w:val="26"/>
          <w:lang w:val="nl-NL"/>
        </w:rPr>
        <w:t xml:space="preserve">dựa trên nguồn tuyển sinh </w:t>
      </w:r>
      <w:r w:rsidR="00C558FA" w:rsidRPr="00692510">
        <w:rPr>
          <w:sz w:val="26"/>
          <w:szCs w:val="26"/>
          <w:lang w:val="nl-NL"/>
        </w:rPr>
        <w:t>dự kiến</w:t>
      </w:r>
      <w:r w:rsidR="00337619" w:rsidRPr="00692510">
        <w:rPr>
          <w:sz w:val="26"/>
          <w:szCs w:val="26"/>
          <w:lang w:val="nl-NL"/>
        </w:rPr>
        <w:t>.</w:t>
      </w:r>
    </w:p>
    <w:p w14:paraId="6F53A2FC" w14:textId="77777777" w:rsidR="00A36961" w:rsidRPr="00692510" w:rsidRDefault="00505A0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w:t>
      </w:r>
      <w:r w:rsidR="00A36961" w:rsidRPr="00692510">
        <w:rPr>
          <w:sz w:val="26"/>
          <w:szCs w:val="26"/>
          <w:lang w:val="nl-NL"/>
        </w:rPr>
        <w:t>àng năm</w:t>
      </w:r>
      <w:r w:rsidR="00AC6BCC" w:rsidRPr="00692510">
        <w:rPr>
          <w:sz w:val="26"/>
          <w:szCs w:val="26"/>
          <w:lang w:val="nl-NL"/>
        </w:rPr>
        <w:t>,</w:t>
      </w:r>
      <w:r w:rsidR="007F03C4" w:rsidRPr="00692510">
        <w:rPr>
          <w:sz w:val="26"/>
          <w:szCs w:val="26"/>
          <w:lang w:val="nl-NL"/>
        </w:rPr>
        <w:t xml:space="preserve"> các Trạm ĐTTX</w:t>
      </w:r>
      <w:r w:rsidR="000271AD" w:rsidRPr="00692510">
        <w:rPr>
          <w:sz w:val="26"/>
          <w:szCs w:val="26"/>
          <w:lang w:val="nl-NL"/>
        </w:rPr>
        <w:t xml:space="preserve"> </w:t>
      </w:r>
      <w:r w:rsidR="009D3C3E" w:rsidRPr="00692510">
        <w:rPr>
          <w:sz w:val="26"/>
          <w:szCs w:val="26"/>
          <w:lang w:val="nl-NL"/>
        </w:rPr>
        <w:t>gửi</w:t>
      </w:r>
      <w:r w:rsidR="00A36961" w:rsidRPr="00692510">
        <w:rPr>
          <w:sz w:val="26"/>
          <w:szCs w:val="26"/>
          <w:lang w:val="nl-NL"/>
        </w:rPr>
        <w:t xml:space="preserve"> công văn đề nghị cụ thể </w:t>
      </w:r>
      <w:r w:rsidR="008048B0" w:rsidRPr="00692510">
        <w:rPr>
          <w:sz w:val="26"/>
          <w:szCs w:val="26"/>
          <w:lang w:val="nl-NL"/>
        </w:rPr>
        <w:t xml:space="preserve">dự kiến </w:t>
      </w:r>
      <w:r w:rsidR="00A36961" w:rsidRPr="00692510">
        <w:rPr>
          <w:sz w:val="26"/>
          <w:szCs w:val="26"/>
          <w:lang w:val="nl-NL"/>
        </w:rPr>
        <w:t xml:space="preserve">ngành đào tạo và số lượng tuyển sinh theo từng ngành về </w:t>
      </w:r>
      <w:r w:rsidR="00D95C2A" w:rsidRPr="00692510">
        <w:rPr>
          <w:sz w:val="26"/>
          <w:szCs w:val="26"/>
          <w:lang w:val="nl-NL"/>
        </w:rPr>
        <w:t>Trường</w:t>
      </w:r>
      <w:r w:rsidR="000271AD" w:rsidRPr="00692510">
        <w:rPr>
          <w:sz w:val="26"/>
          <w:szCs w:val="26"/>
          <w:lang w:val="nl-NL"/>
        </w:rPr>
        <w:t xml:space="preserve"> </w:t>
      </w:r>
      <w:r w:rsidR="000A55BD" w:rsidRPr="00692510">
        <w:rPr>
          <w:sz w:val="26"/>
          <w:szCs w:val="26"/>
          <w:lang w:val="nl-NL"/>
        </w:rPr>
        <w:t>thông qua Trung tâm PTĐT</w:t>
      </w:r>
      <w:r w:rsidR="00200C20" w:rsidRPr="00692510">
        <w:rPr>
          <w:sz w:val="26"/>
          <w:szCs w:val="26"/>
          <w:lang w:val="nl-NL"/>
        </w:rPr>
        <w:t xml:space="preserve"> </w:t>
      </w:r>
      <w:r w:rsidR="00CA23B1" w:rsidRPr="00692510">
        <w:rPr>
          <w:sz w:val="26"/>
          <w:szCs w:val="26"/>
          <w:lang w:val="nl-NL"/>
        </w:rPr>
        <w:t xml:space="preserve">để tổ chức lên kế hoạch </w:t>
      </w:r>
      <w:r w:rsidR="007C0ED5" w:rsidRPr="00692510">
        <w:rPr>
          <w:sz w:val="26"/>
          <w:szCs w:val="26"/>
          <w:lang w:val="nl-NL"/>
        </w:rPr>
        <w:t>tuyển</w:t>
      </w:r>
      <w:r w:rsidR="009E378D" w:rsidRPr="00692510">
        <w:rPr>
          <w:sz w:val="26"/>
          <w:szCs w:val="26"/>
          <w:lang w:val="nl-NL"/>
        </w:rPr>
        <w:t xml:space="preserve"> sinh</w:t>
      </w:r>
      <w:r w:rsidR="0035455D" w:rsidRPr="00692510">
        <w:rPr>
          <w:sz w:val="26"/>
          <w:szCs w:val="26"/>
          <w:lang w:val="nl-NL"/>
        </w:rPr>
        <w:t>;</w:t>
      </w:r>
    </w:p>
    <w:p w14:paraId="76A083BF" w14:textId="615E8436" w:rsidR="0079161A"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w:t>
      </w:r>
      <w:r w:rsidR="0079161A" w:rsidRPr="00692510">
        <w:rPr>
          <w:sz w:val="26"/>
          <w:szCs w:val="26"/>
          <w:lang w:val="nl-NL"/>
        </w:rPr>
        <w:t xml:space="preserve"> Trung tâm PTĐT căn cứ chỉ tiêu hàng năm của </w:t>
      </w:r>
      <w:r w:rsidR="0079161A" w:rsidRPr="00692510">
        <w:rPr>
          <w:sz w:val="26"/>
          <w:szCs w:val="26"/>
          <w:lang w:val="vi-VN"/>
        </w:rPr>
        <w:t>Trường</w:t>
      </w:r>
      <w:r w:rsidR="0079161A" w:rsidRPr="00692510">
        <w:rPr>
          <w:sz w:val="26"/>
          <w:szCs w:val="26"/>
          <w:lang w:val="nl-NL"/>
        </w:rPr>
        <w:t xml:space="preserve"> và công văn đề nghị của các Trạm hoặc đơn vị ĐTTX trong </w:t>
      </w:r>
      <w:r w:rsidR="0079161A" w:rsidRPr="00692510">
        <w:rPr>
          <w:sz w:val="26"/>
          <w:szCs w:val="26"/>
          <w:lang w:val="vi-VN"/>
        </w:rPr>
        <w:t>Trường</w:t>
      </w:r>
      <w:r w:rsidR="0079161A" w:rsidRPr="00692510">
        <w:rPr>
          <w:sz w:val="26"/>
          <w:szCs w:val="26"/>
          <w:lang w:val="nl-NL"/>
        </w:rPr>
        <w:t xml:space="preserve"> (hoặc công văn của địa phương, nếu có), tham mưu công văn phúc đáp, trình </w:t>
      </w:r>
      <w:r w:rsidR="0079161A" w:rsidRPr="00692510">
        <w:rPr>
          <w:sz w:val="26"/>
          <w:szCs w:val="26"/>
          <w:lang w:val="vi-VN"/>
        </w:rPr>
        <w:t>Hiệu</w:t>
      </w:r>
      <w:r w:rsidR="0079161A" w:rsidRPr="00692510">
        <w:rPr>
          <w:sz w:val="26"/>
          <w:szCs w:val="26"/>
          <w:lang w:val="nl-NL"/>
        </w:rPr>
        <w:t xml:space="preserve"> trưởng ký duyệt và tổ chức thực hiện </w:t>
      </w:r>
      <w:r w:rsidR="0079161A" w:rsidRPr="00692510">
        <w:rPr>
          <w:sz w:val="26"/>
          <w:szCs w:val="26"/>
          <w:lang w:val="vi-VN"/>
        </w:rPr>
        <w:t xml:space="preserve">công tác </w:t>
      </w:r>
      <w:r w:rsidR="0079161A" w:rsidRPr="00692510">
        <w:rPr>
          <w:sz w:val="26"/>
          <w:szCs w:val="26"/>
          <w:lang w:val="nl-NL"/>
        </w:rPr>
        <w:t>tuyển sinh.</w:t>
      </w:r>
    </w:p>
    <w:p w14:paraId="23E33F0E" w14:textId="3615C85A" w:rsidR="00CB7BCE" w:rsidRPr="00692510" w:rsidRDefault="009B139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4.</w:t>
      </w:r>
      <w:r w:rsidR="00E26DCC" w:rsidRPr="00692510">
        <w:rPr>
          <w:sz w:val="26"/>
          <w:szCs w:val="26"/>
          <w:lang w:val="nl-NL"/>
        </w:rPr>
        <w:t xml:space="preserve"> Trung tâm PTĐT thực hiện </w:t>
      </w:r>
      <w:r w:rsidR="009101EF" w:rsidRPr="00692510">
        <w:rPr>
          <w:sz w:val="26"/>
          <w:szCs w:val="26"/>
          <w:lang w:val="nl-NL"/>
        </w:rPr>
        <w:t xml:space="preserve"> báo cáo thông tin liên quan đến đặt Trạm</w:t>
      </w:r>
      <w:r w:rsidR="009101EF" w:rsidRPr="00692510">
        <w:rPr>
          <w:sz w:val="26"/>
          <w:szCs w:val="26"/>
          <w:lang w:val="vi-VN"/>
        </w:rPr>
        <w:t xml:space="preserve"> và mở khoá ĐTTX</w:t>
      </w:r>
      <w:r w:rsidR="009101EF" w:rsidRPr="00692510">
        <w:rPr>
          <w:sz w:val="26"/>
          <w:szCs w:val="26"/>
          <w:lang w:val="nl-NL"/>
        </w:rPr>
        <w:t xml:space="preserve"> tại Trạm cho</w:t>
      </w:r>
      <w:r w:rsidR="002E007D" w:rsidRPr="00692510">
        <w:rPr>
          <w:sz w:val="26"/>
          <w:szCs w:val="26"/>
          <w:lang w:val="vi-VN"/>
        </w:rPr>
        <w:t xml:space="preserve"> Bộ Giáo dục và Đào tạo,</w:t>
      </w:r>
      <w:r w:rsidR="009101EF" w:rsidRPr="00692510">
        <w:rPr>
          <w:sz w:val="26"/>
          <w:szCs w:val="26"/>
          <w:lang w:val="nl-NL"/>
        </w:rPr>
        <w:t xml:space="preserve"> Uỷ ban nhân dân tỉnh</w:t>
      </w:r>
      <w:r w:rsidR="009101EF" w:rsidRPr="00692510">
        <w:rPr>
          <w:sz w:val="26"/>
          <w:szCs w:val="26"/>
          <w:lang w:val="vi-VN"/>
        </w:rPr>
        <w:t xml:space="preserve"> hoặc thành phố trực thuộc Trung ương nơi đặt Trạm trước khi khai giảng khoá học</w:t>
      </w:r>
      <w:r w:rsidR="00E26DCC" w:rsidRPr="00692510">
        <w:rPr>
          <w:sz w:val="26"/>
          <w:szCs w:val="26"/>
          <w:lang w:val="nl-NL"/>
        </w:rPr>
        <w:t>.</w:t>
      </w:r>
    </w:p>
    <w:p w14:paraId="06EB2D4D" w14:textId="77777777" w:rsidR="00104553" w:rsidRPr="00692510" w:rsidRDefault="003118E9"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12</w:t>
      </w:r>
      <w:r w:rsidRPr="00692510">
        <w:rPr>
          <w:b/>
          <w:sz w:val="26"/>
          <w:szCs w:val="26"/>
          <w:lang w:val="nl-NL"/>
        </w:rPr>
        <w:t>. Đố</w:t>
      </w:r>
      <w:r w:rsidR="00104553" w:rsidRPr="00692510">
        <w:rPr>
          <w:b/>
          <w:sz w:val="26"/>
          <w:szCs w:val="26"/>
          <w:lang w:val="nl-NL"/>
        </w:rPr>
        <w:t>i tượng và hình thức tuyển sinh</w:t>
      </w:r>
    </w:p>
    <w:p w14:paraId="0735A0A4" w14:textId="77777777" w:rsidR="00104553" w:rsidRPr="00692510" w:rsidRDefault="0022695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9700AB" w:rsidRPr="00692510">
        <w:rPr>
          <w:sz w:val="26"/>
          <w:szCs w:val="26"/>
          <w:lang w:val="nl-NL"/>
        </w:rPr>
        <w:t>Đối tượng tuyển sinh</w:t>
      </w:r>
      <w:r w:rsidR="006C5D6A" w:rsidRPr="00692510">
        <w:rPr>
          <w:sz w:val="26"/>
          <w:szCs w:val="26"/>
          <w:lang w:val="nl-NL"/>
        </w:rPr>
        <w:t>:</w:t>
      </w:r>
    </w:p>
    <w:p w14:paraId="2F6079DD" w14:textId="77777777" w:rsidR="00104553" w:rsidRPr="00692510" w:rsidRDefault="006C5D6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a) </w:t>
      </w:r>
      <w:r w:rsidR="009700AB" w:rsidRPr="00692510">
        <w:rPr>
          <w:sz w:val="26"/>
          <w:szCs w:val="26"/>
          <w:lang w:val="nl-NL"/>
        </w:rPr>
        <w:t>Công dân Việt Nam</w:t>
      </w:r>
      <w:r w:rsidR="0018462D" w:rsidRPr="00692510">
        <w:rPr>
          <w:sz w:val="26"/>
          <w:szCs w:val="26"/>
          <w:lang w:val="nl-NL"/>
        </w:rPr>
        <w:t>:</w:t>
      </w:r>
      <w:r w:rsidR="009700AB" w:rsidRPr="00692510">
        <w:rPr>
          <w:sz w:val="26"/>
          <w:szCs w:val="26"/>
          <w:lang w:val="nl-NL"/>
        </w:rPr>
        <w:t xml:space="preserve"> không giới hạn độ tuổi, có đủ sức khỏe, điều kiện về trình độ văn hóa (có bằng tốt nghiệp THPT hoặc tương đương trở lên)</w:t>
      </w:r>
      <w:r w:rsidR="00174960" w:rsidRPr="00692510">
        <w:rPr>
          <w:sz w:val="26"/>
          <w:szCs w:val="26"/>
          <w:lang w:val="nl-NL"/>
        </w:rPr>
        <w:t xml:space="preserve"> và đảm bảo các quy định về Quy chế tuyển sinh đại học hệ chính quy hiện hành</w:t>
      </w:r>
      <w:r w:rsidR="009700AB" w:rsidRPr="00692510">
        <w:rPr>
          <w:sz w:val="26"/>
          <w:szCs w:val="26"/>
          <w:lang w:val="nl-NL"/>
        </w:rPr>
        <w:t xml:space="preserve"> đều được đăng ký </w:t>
      </w:r>
      <w:r w:rsidR="00EF349D" w:rsidRPr="00692510">
        <w:rPr>
          <w:sz w:val="26"/>
          <w:szCs w:val="26"/>
          <w:lang w:val="nl-NL"/>
        </w:rPr>
        <w:t>tuyển sinh</w:t>
      </w:r>
      <w:r w:rsidR="009700AB" w:rsidRPr="00692510">
        <w:rPr>
          <w:sz w:val="26"/>
          <w:szCs w:val="26"/>
          <w:lang w:val="nl-NL"/>
        </w:rPr>
        <w:t xml:space="preserve"> theo </w:t>
      </w:r>
      <w:r w:rsidR="00582476" w:rsidRPr="00692510">
        <w:rPr>
          <w:sz w:val="26"/>
          <w:szCs w:val="26"/>
          <w:lang w:val="nl-NL"/>
        </w:rPr>
        <w:t xml:space="preserve">học </w:t>
      </w:r>
      <w:r w:rsidR="009700AB" w:rsidRPr="00692510">
        <w:rPr>
          <w:sz w:val="26"/>
          <w:szCs w:val="26"/>
          <w:lang w:val="nl-NL"/>
        </w:rPr>
        <w:t>chương trình ĐTTX</w:t>
      </w:r>
      <w:r w:rsidR="00506A95" w:rsidRPr="00692510">
        <w:rPr>
          <w:sz w:val="26"/>
          <w:szCs w:val="26"/>
          <w:lang w:val="nl-NL"/>
        </w:rPr>
        <w:t>;</w:t>
      </w:r>
    </w:p>
    <w:p w14:paraId="232FD54D" w14:textId="391DD34D" w:rsidR="00830454" w:rsidRPr="00692510" w:rsidRDefault="0083045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b) </w:t>
      </w:r>
      <w:r w:rsidR="00DF4DC4" w:rsidRPr="00692510">
        <w:rPr>
          <w:sz w:val="26"/>
          <w:szCs w:val="26"/>
          <w:lang w:val="nl-NL"/>
        </w:rPr>
        <w:t>Công dân nư</w:t>
      </w:r>
      <w:r w:rsidR="00E42F5E" w:rsidRPr="00692510">
        <w:rPr>
          <w:sz w:val="26"/>
          <w:szCs w:val="26"/>
          <w:lang w:val="nl-NL"/>
        </w:rPr>
        <w:t xml:space="preserve">ớc ngoài: </w:t>
      </w:r>
      <w:r w:rsidR="00B865EA" w:rsidRPr="00692510">
        <w:rPr>
          <w:sz w:val="26"/>
          <w:szCs w:val="26"/>
          <w:lang w:val="nl-NL"/>
        </w:rPr>
        <w:t>không giới hạn độ tuổi, có đủ sức khỏe, điều kiện về trình độ văn hóa (có bằng tốt nghiệp THPT hoặc tương đương trở lên</w:t>
      </w:r>
      <w:r w:rsidR="00B6592B" w:rsidRPr="00692510">
        <w:rPr>
          <w:sz w:val="26"/>
          <w:szCs w:val="26"/>
          <w:lang w:val="nl-NL"/>
        </w:rPr>
        <w:t>,</w:t>
      </w:r>
      <w:r w:rsidR="00820E5C" w:rsidRPr="00692510">
        <w:rPr>
          <w:sz w:val="26"/>
          <w:szCs w:val="26"/>
          <w:lang w:val="nl-NL"/>
        </w:rPr>
        <w:t xml:space="preserve"> đã được dịch công chứng sang tiếng Việt</w:t>
      </w:r>
      <w:r w:rsidR="00B6592B" w:rsidRPr="00692510">
        <w:rPr>
          <w:sz w:val="26"/>
          <w:szCs w:val="26"/>
          <w:lang w:val="nl-NL"/>
        </w:rPr>
        <w:t xml:space="preserve"> và có xác nhận</w:t>
      </w:r>
      <w:r w:rsidR="004262E3" w:rsidRPr="00692510">
        <w:rPr>
          <w:sz w:val="26"/>
          <w:szCs w:val="26"/>
          <w:lang w:val="nl-NL"/>
        </w:rPr>
        <w:t xml:space="preserve"> công nhận giá trị văn bằng</w:t>
      </w:r>
      <w:r w:rsidR="00B6592B" w:rsidRPr="00692510">
        <w:rPr>
          <w:sz w:val="26"/>
          <w:szCs w:val="26"/>
          <w:lang w:val="nl-NL"/>
        </w:rPr>
        <w:t xml:space="preserve"> của Cục Quản lý chất lượng Bộ GD&amp;ĐT</w:t>
      </w:r>
      <w:r w:rsidR="00CB7BCE" w:rsidRPr="00692510">
        <w:rPr>
          <w:sz w:val="26"/>
          <w:szCs w:val="26"/>
          <w:lang w:val="nl-NL"/>
        </w:rPr>
        <w:t xml:space="preserve"> </w:t>
      </w:r>
      <w:r w:rsidR="00CB7BCE" w:rsidRPr="00692510">
        <w:rPr>
          <w:sz w:val="26"/>
          <w:szCs w:val="26"/>
        </w:rPr>
        <w:t>hoặc cơ quan nhà nước khác được phép công nhận giá trị văn bằng</w:t>
      </w:r>
      <w:r w:rsidR="00B865EA" w:rsidRPr="00692510">
        <w:rPr>
          <w:sz w:val="26"/>
          <w:szCs w:val="26"/>
          <w:lang w:val="nl-NL"/>
        </w:rPr>
        <w:t>)</w:t>
      </w:r>
      <w:r w:rsidR="00671FC0" w:rsidRPr="00692510">
        <w:rPr>
          <w:sz w:val="26"/>
          <w:szCs w:val="26"/>
          <w:lang w:val="nl-NL"/>
        </w:rPr>
        <w:t xml:space="preserve">, </w:t>
      </w:r>
      <w:r w:rsidR="003D2EAF" w:rsidRPr="00692510">
        <w:rPr>
          <w:sz w:val="26"/>
          <w:szCs w:val="26"/>
          <w:lang w:val="nl-NL"/>
        </w:rPr>
        <w:t xml:space="preserve">giao tiếp </w:t>
      </w:r>
      <w:r w:rsidR="008C4CD0" w:rsidRPr="00692510">
        <w:rPr>
          <w:sz w:val="26"/>
          <w:szCs w:val="26"/>
          <w:lang w:val="nl-NL"/>
        </w:rPr>
        <w:t>được bằng tiếng Việt</w:t>
      </w:r>
      <w:r w:rsidR="00B865EA" w:rsidRPr="00692510">
        <w:rPr>
          <w:sz w:val="26"/>
          <w:szCs w:val="26"/>
          <w:lang w:val="nl-NL"/>
        </w:rPr>
        <w:t xml:space="preserve"> và </w:t>
      </w:r>
      <w:r w:rsidR="009D7832" w:rsidRPr="00692510">
        <w:rPr>
          <w:sz w:val="26"/>
          <w:szCs w:val="26"/>
          <w:lang w:val="nl-NL"/>
        </w:rPr>
        <w:t>đảm bảo các quy định theo quy chế quản lý người nước ngoài học tập tại Việt Nam hiện hành</w:t>
      </w:r>
      <w:r w:rsidR="00B865EA" w:rsidRPr="00692510">
        <w:rPr>
          <w:sz w:val="26"/>
          <w:szCs w:val="26"/>
          <w:lang w:val="nl-NL"/>
        </w:rPr>
        <w:t>.</w:t>
      </w:r>
      <w:r w:rsidR="0002178F" w:rsidRPr="00692510">
        <w:rPr>
          <w:sz w:val="26"/>
          <w:szCs w:val="26"/>
          <w:lang w:val="nl-NL"/>
        </w:rPr>
        <w:t xml:space="preserve"> </w:t>
      </w:r>
    </w:p>
    <w:p w14:paraId="7D169F6B" w14:textId="77777777" w:rsidR="007026C2" w:rsidRPr="00692510" w:rsidRDefault="00A927C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9700AB" w:rsidRPr="00692510">
        <w:rPr>
          <w:sz w:val="26"/>
          <w:szCs w:val="26"/>
          <w:lang w:val="nl-NL"/>
        </w:rPr>
        <w:t>Hình thức tuyển sinh</w:t>
      </w:r>
    </w:p>
    <w:p w14:paraId="67EED1C4" w14:textId="77777777" w:rsidR="006A63A3" w:rsidRPr="00692510" w:rsidRDefault="009700AB"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Tuyển sinh </w:t>
      </w:r>
      <w:r w:rsidR="00E81796" w:rsidRPr="00692510">
        <w:rPr>
          <w:sz w:val="26"/>
          <w:szCs w:val="26"/>
          <w:lang w:val="nl-NL"/>
        </w:rPr>
        <w:t xml:space="preserve">ĐTTX </w:t>
      </w:r>
      <w:r w:rsidR="00AC1A45" w:rsidRPr="00692510">
        <w:rPr>
          <w:sz w:val="26"/>
          <w:szCs w:val="26"/>
          <w:lang w:val="nl-NL"/>
        </w:rPr>
        <w:t xml:space="preserve">được thực hiện </w:t>
      </w:r>
      <w:r w:rsidR="00357A51" w:rsidRPr="00692510">
        <w:rPr>
          <w:sz w:val="26"/>
          <w:szCs w:val="26"/>
          <w:lang w:val="nl-NL"/>
        </w:rPr>
        <w:t>bằng</w:t>
      </w:r>
      <w:r w:rsidRPr="00692510">
        <w:rPr>
          <w:sz w:val="26"/>
          <w:szCs w:val="26"/>
          <w:lang w:val="nl-NL"/>
        </w:rPr>
        <w:t xml:space="preserve"> hình thức xét tuyển </w:t>
      </w:r>
      <w:r w:rsidR="00B846EE" w:rsidRPr="00692510">
        <w:rPr>
          <w:sz w:val="26"/>
          <w:szCs w:val="26"/>
          <w:lang w:val="nl-NL"/>
        </w:rPr>
        <w:t>dựa trên</w:t>
      </w:r>
      <w:r w:rsidRPr="00692510">
        <w:rPr>
          <w:sz w:val="26"/>
          <w:szCs w:val="26"/>
          <w:lang w:val="nl-NL"/>
        </w:rPr>
        <w:t xml:space="preserve"> hồ sơ đăng ký </w:t>
      </w:r>
      <w:r w:rsidR="00432E56" w:rsidRPr="00692510">
        <w:rPr>
          <w:sz w:val="26"/>
          <w:szCs w:val="26"/>
          <w:lang w:val="nl-NL"/>
        </w:rPr>
        <w:t>xét</w:t>
      </w:r>
      <w:r w:rsidR="00511DE3" w:rsidRPr="00692510">
        <w:rPr>
          <w:sz w:val="26"/>
          <w:szCs w:val="26"/>
          <w:lang w:val="nl-NL"/>
        </w:rPr>
        <w:t xml:space="preserve"> tuyển</w:t>
      </w:r>
      <w:r w:rsidR="00614AD7" w:rsidRPr="00692510">
        <w:rPr>
          <w:sz w:val="26"/>
          <w:szCs w:val="26"/>
          <w:lang w:val="nl-NL"/>
        </w:rPr>
        <w:t>.</w:t>
      </w:r>
    </w:p>
    <w:p w14:paraId="4FF23CD2" w14:textId="77777777" w:rsidR="00C37C37" w:rsidRPr="00692510" w:rsidRDefault="003118E9"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13</w:t>
      </w:r>
      <w:r w:rsidR="00C37C37" w:rsidRPr="00692510">
        <w:rPr>
          <w:b/>
          <w:sz w:val="26"/>
          <w:szCs w:val="26"/>
          <w:lang w:val="nl-NL"/>
        </w:rPr>
        <w:t xml:space="preserve">. Hồ sơ và thủ tục tuyển sinh </w:t>
      </w:r>
    </w:p>
    <w:p w14:paraId="1B141E5B" w14:textId="77777777" w:rsidR="000C51F7" w:rsidRPr="00692510" w:rsidRDefault="000C51F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Hồ sơ đăng ký xét tuyển bao gồm: </w:t>
      </w:r>
    </w:p>
    <w:p w14:paraId="6DDD4945" w14:textId="77777777" w:rsidR="000C51F7" w:rsidRPr="00692510" w:rsidRDefault="004044D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a)</w:t>
      </w:r>
      <w:r w:rsidR="00081882" w:rsidRPr="00692510">
        <w:rPr>
          <w:sz w:val="26"/>
          <w:szCs w:val="26"/>
          <w:lang w:val="nl-NL"/>
        </w:rPr>
        <w:t xml:space="preserve"> Phiếu đăng ký xét tuyển theo mẫu </w:t>
      </w:r>
      <w:r w:rsidR="00700BA8" w:rsidRPr="00692510">
        <w:rPr>
          <w:sz w:val="26"/>
          <w:szCs w:val="26"/>
          <w:lang w:val="nl-NL"/>
        </w:rPr>
        <w:t xml:space="preserve">quy định tại </w:t>
      </w:r>
      <w:r w:rsidR="00506A95" w:rsidRPr="00692510">
        <w:rPr>
          <w:i/>
          <w:sz w:val="26"/>
          <w:szCs w:val="26"/>
          <w:lang w:val="nl-NL"/>
        </w:rPr>
        <w:t>P</w:t>
      </w:r>
      <w:r w:rsidR="00FC09B4" w:rsidRPr="00692510">
        <w:rPr>
          <w:i/>
          <w:sz w:val="26"/>
          <w:szCs w:val="26"/>
          <w:lang w:val="nl-NL"/>
        </w:rPr>
        <w:t xml:space="preserve">hụ lục </w:t>
      </w:r>
      <w:r w:rsidR="00FA466D" w:rsidRPr="00692510">
        <w:rPr>
          <w:i/>
          <w:sz w:val="26"/>
          <w:szCs w:val="26"/>
          <w:lang w:val="nl-NL"/>
        </w:rPr>
        <w:t>3</w:t>
      </w:r>
      <w:r w:rsidR="00FC09B4" w:rsidRPr="00692510">
        <w:rPr>
          <w:sz w:val="26"/>
          <w:szCs w:val="26"/>
          <w:lang w:val="nl-NL"/>
        </w:rPr>
        <w:t xml:space="preserve"> và công bố trực tuyến tại</w:t>
      </w:r>
      <w:r w:rsidR="004A5C17" w:rsidRPr="00692510">
        <w:rPr>
          <w:sz w:val="26"/>
          <w:szCs w:val="26"/>
          <w:lang w:val="nl-NL"/>
        </w:rPr>
        <w:t xml:space="preserve"> trang </w:t>
      </w:r>
      <w:r w:rsidR="00403773" w:rsidRPr="00692510">
        <w:rPr>
          <w:sz w:val="26"/>
          <w:szCs w:val="26"/>
          <w:lang w:val="nl-NL"/>
        </w:rPr>
        <w:t>thông tin điện tử</w:t>
      </w:r>
      <w:r w:rsidR="004A5C17" w:rsidRPr="00692510">
        <w:rPr>
          <w:sz w:val="26"/>
          <w:szCs w:val="26"/>
          <w:lang w:val="nl-NL"/>
        </w:rPr>
        <w:t xml:space="preserve"> của </w:t>
      </w:r>
      <w:r w:rsidR="00D95C2A" w:rsidRPr="00692510">
        <w:rPr>
          <w:sz w:val="26"/>
          <w:szCs w:val="26"/>
          <w:lang w:val="nl-NL"/>
        </w:rPr>
        <w:t>Trường</w:t>
      </w:r>
      <w:r w:rsidR="00081882" w:rsidRPr="00692510">
        <w:rPr>
          <w:sz w:val="26"/>
          <w:szCs w:val="26"/>
          <w:lang w:val="nl-NL"/>
        </w:rPr>
        <w:t>,</w:t>
      </w:r>
      <w:r w:rsidR="000C51F7" w:rsidRPr="00692510">
        <w:rPr>
          <w:sz w:val="26"/>
          <w:szCs w:val="26"/>
          <w:lang w:val="nl-NL"/>
        </w:rPr>
        <w:t xml:space="preserve"> có xác nhận của chính quyền đ</w:t>
      </w:r>
      <w:r w:rsidR="00251B90" w:rsidRPr="00692510">
        <w:rPr>
          <w:sz w:val="26"/>
          <w:szCs w:val="26"/>
          <w:lang w:val="nl-NL"/>
        </w:rPr>
        <w:t>ịa phương hoặc cơ quan công tác</w:t>
      </w:r>
      <w:r w:rsidR="000C51F7" w:rsidRPr="00692510">
        <w:rPr>
          <w:sz w:val="26"/>
          <w:szCs w:val="26"/>
          <w:lang w:val="nl-NL"/>
        </w:rPr>
        <w:t>;</w:t>
      </w:r>
    </w:p>
    <w:p w14:paraId="5D50CF74" w14:textId="77777777" w:rsidR="008C4C90" w:rsidRPr="00692510" w:rsidRDefault="004044D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w:t>
      </w:r>
      <w:r w:rsidR="0092167A" w:rsidRPr="00692510">
        <w:rPr>
          <w:sz w:val="26"/>
          <w:szCs w:val="26"/>
          <w:lang w:val="nl-NL"/>
        </w:rPr>
        <w:t xml:space="preserve"> </w:t>
      </w:r>
      <w:r w:rsidR="008C4C90" w:rsidRPr="00692510">
        <w:rPr>
          <w:spacing w:val="-4"/>
          <w:sz w:val="26"/>
          <w:szCs w:val="26"/>
          <w:lang w:val="nl-NL"/>
        </w:rPr>
        <w:t>Bản sao công chứng Chứng minh thư nhân</w:t>
      </w:r>
      <w:r w:rsidR="00700BA8" w:rsidRPr="00692510">
        <w:rPr>
          <w:spacing w:val="-4"/>
          <w:sz w:val="26"/>
          <w:szCs w:val="26"/>
          <w:lang w:val="nl-NL"/>
        </w:rPr>
        <w:t xml:space="preserve"> dân hoặc Thẻ căn cước công dân;</w:t>
      </w:r>
    </w:p>
    <w:p w14:paraId="00338ADB" w14:textId="77777777" w:rsidR="000C51F7" w:rsidRPr="00692510" w:rsidRDefault="004044D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lastRenderedPageBreak/>
        <w:t>c)</w:t>
      </w:r>
      <w:r w:rsidR="00506A95" w:rsidRPr="00692510">
        <w:rPr>
          <w:sz w:val="26"/>
          <w:szCs w:val="26"/>
          <w:lang w:val="nl-NL"/>
        </w:rPr>
        <w:t xml:space="preserve"> </w:t>
      </w:r>
      <w:r w:rsidR="000C51F7" w:rsidRPr="00692510">
        <w:rPr>
          <w:sz w:val="26"/>
          <w:szCs w:val="26"/>
          <w:lang w:val="nl-NL"/>
        </w:rPr>
        <w:t xml:space="preserve">Bản sao công chứng văn bằng </w:t>
      </w:r>
      <w:r w:rsidR="00911D48" w:rsidRPr="00692510">
        <w:rPr>
          <w:sz w:val="26"/>
          <w:szCs w:val="26"/>
          <w:lang w:val="nl-NL"/>
        </w:rPr>
        <w:t xml:space="preserve">cao nhất </w:t>
      </w:r>
      <w:r w:rsidR="000C51F7" w:rsidRPr="00692510">
        <w:rPr>
          <w:sz w:val="26"/>
          <w:szCs w:val="26"/>
          <w:lang w:val="nl-NL"/>
        </w:rPr>
        <w:t xml:space="preserve">đã có (văn bằng từ </w:t>
      </w:r>
      <w:r w:rsidR="00D815BD" w:rsidRPr="00692510">
        <w:rPr>
          <w:sz w:val="26"/>
          <w:szCs w:val="26"/>
          <w:lang w:val="nl-NL"/>
        </w:rPr>
        <w:t>tốt nghiệp THPT</w:t>
      </w:r>
      <w:r w:rsidR="00592FF9" w:rsidRPr="00692510">
        <w:rPr>
          <w:sz w:val="26"/>
          <w:szCs w:val="26"/>
          <w:lang w:val="nl-NL"/>
        </w:rPr>
        <w:t xml:space="preserve"> hoặc t</w:t>
      </w:r>
      <w:r w:rsidR="000C51F7" w:rsidRPr="00692510">
        <w:rPr>
          <w:sz w:val="26"/>
          <w:szCs w:val="26"/>
          <w:lang w:val="nl-NL"/>
        </w:rPr>
        <w:t>ương đương trở lên);</w:t>
      </w:r>
    </w:p>
    <w:p w14:paraId="5462B4BF" w14:textId="77777777" w:rsidR="000C51F7" w:rsidRPr="00692510" w:rsidRDefault="004044D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d)</w:t>
      </w:r>
      <w:r w:rsidR="000C51F7" w:rsidRPr="00692510">
        <w:rPr>
          <w:sz w:val="26"/>
          <w:szCs w:val="26"/>
          <w:lang w:val="nl-NL"/>
        </w:rPr>
        <w:t xml:space="preserve"> 02 ảnh 4x6 ghi rõ họ tên, ngày sinh, nơi sinh ở mặt sau</w:t>
      </w:r>
      <w:r w:rsidR="00A619EE" w:rsidRPr="00692510">
        <w:rPr>
          <w:sz w:val="26"/>
          <w:szCs w:val="26"/>
          <w:lang w:val="nl-NL"/>
        </w:rPr>
        <w:t>;</w:t>
      </w:r>
    </w:p>
    <w:p w14:paraId="69BCDE46" w14:textId="77777777" w:rsidR="00A619EE" w:rsidRPr="00692510" w:rsidRDefault="004044D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e)</w:t>
      </w:r>
      <w:r w:rsidR="00A619EE" w:rsidRPr="00692510">
        <w:rPr>
          <w:sz w:val="26"/>
          <w:szCs w:val="26"/>
          <w:lang w:val="nl-NL"/>
        </w:rPr>
        <w:t xml:space="preserve"> Đối với người học là công dân người nước ngoài </w:t>
      </w:r>
      <w:r w:rsidR="00C41106" w:rsidRPr="00692510">
        <w:rPr>
          <w:sz w:val="26"/>
          <w:szCs w:val="26"/>
          <w:lang w:val="nl-NL"/>
        </w:rPr>
        <w:t>có thêm các hồ sơ khác theo quy định hiện hành của Nhà nước.</w:t>
      </w:r>
    </w:p>
    <w:p w14:paraId="0DA81852" w14:textId="77777777" w:rsidR="00A760B5" w:rsidRPr="00692510" w:rsidRDefault="007E622F"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Không hoàn lại h</w:t>
      </w:r>
      <w:r w:rsidR="00A760B5" w:rsidRPr="00692510">
        <w:rPr>
          <w:sz w:val="26"/>
          <w:szCs w:val="26"/>
          <w:lang w:val="nl-NL"/>
        </w:rPr>
        <w:t>ồ sơ đã nộp.</w:t>
      </w:r>
    </w:p>
    <w:p w14:paraId="04B9C30E" w14:textId="77777777" w:rsidR="002F335E" w:rsidRPr="00692510" w:rsidRDefault="00C872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C37C37" w:rsidRPr="00692510">
        <w:rPr>
          <w:sz w:val="26"/>
          <w:szCs w:val="26"/>
          <w:lang w:val="nl-NL"/>
        </w:rPr>
        <w:t xml:space="preserve">. </w:t>
      </w:r>
      <w:r w:rsidR="00DF52A0" w:rsidRPr="00692510">
        <w:rPr>
          <w:sz w:val="26"/>
          <w:szCs w:val="26"/>
          <w:lang w:val="nl-NL"/>
        </w:rPr>
        <w:t>Thủ tục tuyển sinh</w:t>
      </w:r>
      <w:r w:rsidR="00F9419E" w:rsidRPr="00692510">
        <w:rPr>
          <w:sz w:val="26"/>
          <w:szCs w:val="26"/>
          <w:lang w:val="nl-NL"/>
        </w:rPr>
        <w:t xml:space="preserve"> gồm các bước </w:t>
      </w:r>
      <w:r w:rsidR="00D90C49" w:rsidRPr="00692510">
        <w:rPr>
          <w:sz w:val="26"/>
          <w:szCs w:val="26"/>
          <w:lang w:val="nl-NL"/>
        </w:rPr>
        <w:t xml:space="preserve">chính </w:t>
      </w:r>
      <w:r w:rsidR="00F9419E" w:rsidRPr="00692510">
        <w:rPr>
          <w:sz w:val="26"/>
          <w:szCs w:val="26"/>
          <w:lang w:val="nl-NL"/>
        </w:rPr>
        <w:t>sau:</w:t>
      </w:r>
    </w:p>
    <w:p w14:paraId="657CAB94" w14:textId="77777777" w:rsidR="00F11FC8" w:rsidRPr="00692510" w:rsidRDefault="00F11F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a) Thành lập Hội đồng tuyển sinh ĐTTX;</w:t>
      </w:r>
    </w:p>
    <w:p w14:paraId="7ACF2F25" w14:textId="77777777" w:rsidR="00F9419E" w:rsidRPr="00692510" w:rsidRDefault="00F11F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w:t>
      </w:r>
      <w:r w:rsidR="001923E1" w:rsidRPr="00692510">
        <w:rPr>
          <w:sz w:val="26"/>
          <w:szCs w:val="26"/>
          <w:lang w:val="nl-NL"/>
        </w:rPr>
        <w:t xml:space="preserve">) </w:t>
      </w:r>
      <w:r w:rsidR="00B83E1D" w:rsidRPr="00692510">
        <w:rPr>
          <w:sz w:val="26"/>
          <w:szCs w:val="26"/>
          <w:lang w:val="nl-NL"/>
        </w:rPr>
        <w:t>Phát hành thông báo tuyển sinh</w:t>
      </w:r>
      <w:r w:rsidR="0054166E" w:rsidRPr="00692510">
        <w:rPr>
          <w:sz w:val="26"/>
          <w:szCs w:val="26"/>
          <w:lang w:val="nl-NL"/>
        </w:rPr>
        <w:t xml:space="preserve"> ĐTTX</w:t>
      </w:r>
      <w:r w:rsidR="00E30B9B" w:rsidRPr="00692510">
        <w:rPr>
          <w:sz w:val="26"/>
          <w:szCs w:val="26"/>
          <w:lang w:val="nl-NL"/>
        </w:rPr>
        <w:t>. Trong thông báo</w:t>
      </w:r>
      <w:r w:rsidR="00CE0A98" w:rsidRPr="00692510">
        <w:rPr>
          <w:sz w:val="26"/>
          <w:szCs w:val="26"/>
          <w:lang w:val="nl-NL"/>
        </w:rPr>
        <w:t xml:space="preserve"> tuyển sinh</w:t>
      </w:r>
      <w:r w:rsidR="000271AD" w:rsidRPr="00692510">
        <w:rPr>
          <w:sz w:val="26"/>
          <w:szCs w:val="26"/>
          <w:lang w:val="nl-NL"/>
        </w:rPr>
        <w:t xml:space="preserve"> </w:t>
      </w:r>
      <w:r w:rsidR="00E52E07" w:rsidRPr="00692510">
        <w:rPr>
          <w:sz w:val="26"/>
          <w:szCs w:val="26"/>
          <w:lang w:val="nl-NL"/>
        </w:rPr>
        <w:t>phải bao gồm</w:t>
      </w:r>
      <w:r w:rsidR="005A45CE" w:rsidRPr="00692510">
        <w:rPr>
          <w:sz w:val="26"/>
          <w:szCs w:val="26"/>
          <w:lang w:val="nl-NL"/>
        </w:rPr>
        <w:t xml:space="preserve"> các nội dung</w:t>
      </w:r>
      <w:r w:rsidR="00507A89" w:rsidRPr="00692510">
        <w:rPr>
          <w:sz w:val="26"/>
          <w:szCs w:val="26"/>
          <w:lang w:val="nl-NL"/>
        </w:rPr>
        <w:t>:</w:t>
      </w:r>
      <w:r w:rsidR="000271AD" w:rsidRPr="00692510">
        <w:rPr>
          <w:sz w:val="26"/>
          <w:szCs w:val="26"/>
          <w:lang w:val="nl-NL"/>
        </w:rPr>
        <w:t xml:space="preserve"> </w:t>
      </w:r>
      <w:r w:rsidR="00DF4DC4" w:rsidRPr="00692510">
        <w:rPr>
          <w:sz w:val="26"/>
          <w:szCs w:val="26"/>
          <w:lang w:val="nl-NL"/>
        </w:rPr>
        <w:t>chỉ tiêu tuyển sinh, phương thức tuyển sinh, đối tư</w:t>
      </w:r>
      <w:r w:rsidR="00E52E07" w:rsidRPr="00692510">
        <w:rPr>
          <w:sz w:val="26"/>
          <w:szCs w:val="26"/>
          <w:lang w:val="nl-NL"/>
        </w:rPr>
        <w:t xml:space="preserve">ợng tuyển sinh, mức </w:t>
      </w:r>
      <w:r w:rsidR="00FB1AB0" w:rsidRPr="00692510">
        <w:rPr>
          <w:sz w:val="26"/>
          <w:szCs w:val="26"/>
          <w:lang w:val="nl-NL"/>
        </w:rPr>
        <w:t xml:space="preserve">phí xét tuyển, </w:t>
      </w:r>
      <w:r w:rsidR="00E52E07" w:rsidRPr="00692510">
        <w:rPr>
          <w:sz w:val="26"/>
          <w:szCs w:val="26"/>
          <w:lang w:val="nl-NL"/>
        </w:rPr>
        <w:t>học phí</w:t>
      </w:r>
      <w:r w:rsidR="000271AD" w:rsidRPr="00692510">
        <w:rPr>
          <w:sz w:val="26"/>
          <w:szCs w:val="26"/>
          <w:lang w:val="nl-NL"/>
        </w:rPr>
        <w:t xml:space="preserve"> </w:t>
      </w:r>
      <w:r w:rsidR="00E52E07" w:rsidRPr="00692510">
        <w:rPr>
          <w:sz w:val="26"/>
          <w:szCs w:val="26"/>
          <w:lang w:val="nl-NL"/>
        </w:rPr>
        <w:t>và</w:t>
      </w:r>
      <w:r w:rsidR="00DF4DC4" w:rsidRPr="00692510">
        <w:rPr>
          <w:sz w:val="26"/>
          <w:szCs w:val="26"/>
          <w:lang w:val="nl-NL"/>
        </w:rPr>
        <w:t xml:space="preserve"> các khoản thu khác của ngư</w:t>
      </w:r>
      <w:r w:rsidR="00E52E07" w:rsidRPr="00692510">
        <w:rPr>
          <w:sz w:val="26"/>
          <w:szCs w:val="26"/>
          <w:lang w:val="nl-NL"/>
        </w:rPr>
        <w:t>ời học cho học</w:t>
      </w:r>
      <w:r w:rsidR="008157D6" w:rsidRPr="00692510">
        <w:rPr>
          <w:sz w:val="26"/>
          <w:szCs w:val="26"/>
          <w:lang w:val="nl-NL"/>
        </w:rPr>
        <w:t xml:space="preserve"> kỳ đầu</w:t>
      </w:r>
      <w:r w:rsidR="00E52E07" w:rsidRPr="00692510">
        <w:rPr>
          <w:sz w:val="26"/>
          <w:szCs w:val="26"/>
          <w:lang w:val="nl-NL"/>
        </w:rPr>
        <w:t xml:space="preserve"> và dự kiến cả khoá ho</w:t>
      </w:r>
      <w:r w:rsidR="00DF4DC4" w:rsidRPr="00692510">
        <w:rPr>
          <w:sz w:val="26"/>
          <w:szCs w:val="26"/>
          <w:lang w:val="nl-NL"/>
        </w:rPr>
        <w:t>̣c, thời gian tuyển và phươ</w:t>
      </w:r>
      <w:r w:rsidR="00E52E07" w:rsidRPr="00692510">
        <w:rPr>
          <w:sz w:val="26"/>
          <w:szCs w:val="26"/>
          <w:lang w:val="nl-NL"/>
        </w:rPr>
        <w:t>ng thức ĐTT</w:t>
      </w:r>
      <w:r w:rsidR="000B256F" w:rsidRPr="00692510">
        <w:rPr>
          <w:sz w:val="26"/>
          <w:szCs w:val="26"/>
          <w:lang w:val="nl-NL"/>
        </w:rPr>
        <w:t>X</w:t>
      </w:r>
      <w:r w:rsidR="0034102A" w:rsidRPr="00692510">
        <w:rPr>
          <w:sz w:val="26"/>
          <w:szCs w:val="26"/>
          <w:lang w:val="nl-NL"/>
        </w:rPr>
        <w:t>, địa điểm nhận hồ sơ, thông tin liên hệ</w:t>
      </w:r>
      <w:r w:rsidR="00B52550" w:rsidRPr="00692510">
        <w:rPr>
          <w:sz w:val="26"/>
          <w:szCs w:val="26"/>
          <w:lang w:val="nl-NL"/>
        </w:rPr>
        <w:t xml:space="preserve"> và một số thông tin liên quan khác</w:t>
      </w:r>
      <w:r w:rsidR="00644DCA" w:rsidRPr="00692510">
        <w:rPr>
          <w:sz w:val="26"/>
          <w:szCs w:val="26"/>
          <w:lang w:val="nl-NL"/>
        </w:rPr>
        <w:t>;</w:t>
      </w:r>
    </w:p>
    <w:p w14:paraId="79508B3C" w14:textId="77777777" w:rsidR="00DB5D10" w:rsidRPr="00692510" w:rsidRDefault="00F11F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w:t>
      </w:r>
      <w:r w:rsidR="00DB5D10" w:rsidRPr="00692510">
        <w:rPr>
          <w:sz w:val="26"/>
          <w:szCs w:val="26"/>
          <w:lang w:val="nl-NL"/>
        </w:rPr>
        <w:t xml:space="preserve">) </w:t>
      </w:r>
      <w:r w:rsidR="005F68ED" w:rsidRPr="00692510">
        <w:rPr>
          <w:sz w:val="26"/>
          <w:szCs w:val="26"/>
          <w:lang w:val="nl-NL"/>
        </w:rPr>
        <w:t xml:space="preserve">Công </w:t>
      </w:r>
      <w:r w:rsidR="00B37AAA" w:rsidRPr="00692510">
        <w:rPr>
          <w:sz w:val="26"/>
          <w:szCs w:val="26"/>
          <w:lang w:val="nl-NL"/>
        </w:rPr>
        <w:t>bố</w:t>
      </w:r>
      <w:r w:rsidR="000271AD" w:rsidRPr="00692510">
        <w:rPr>
          <w:sz w:val="26"/>
          <w:szCs w:val="26"/>
          <w:lang w:val="nl-NL"/>
        </w:rPr>
        <w:t xml:space="preserve"> </w:t>
      </w:r>
      <w:r w:rsidR="00EE09F2" w:rsidRPr="00692510">
        <w:rPr>
          <w:sz w:val="26"/>
          <w:szCs w:val="26"/>
          <w:lang w:val="nl-NL"/>
        </w:rPr>
        <w:t>công khai</w:t>
      </w:r>
      <w:r w:rsidR="005256CC" w:rsidRPr="00692510">
        <w:rPr>
          <w:sz w:val="26"/>
          <w:szCs w:val="26"/>
          <w:lang w:val="nl-NL"/>
        </w:rPr>
        <w:t xml:space="preserve"> thông báo tuyển sinh ĐTTX,</w:t>
      </w:r>
      <w:r w:rsidR="000271AD" w:rsidRPr="00692510">
        <w:rPr>
          <w:sz w:val="26"/>
          <w:szCs w:val="26"/>
          <w:lang w:val="nl-NL"/>
        </w:rPr>
        <w:t xml:space="preserve"> </w:t>
      </w:r>
      <w:r w:rsidR="00DF4DC4" w:rsidRPr="00692510">
        <w:rPr>
          <w:sz w:val="26"/>
          <w:szCs w:val="26"/>
          <w:lang w:val="nl-NL"/>
        </w:rPr>
        <w:t>các thông tin liên quan đến chương trình ĐTTX trên trang thông tin điệ</w:t>
      </w:r>
      <w:r w:rsidR="005F68ED" w:rsidRPr="00692510">
        <w:rPr>
          <w:sz w:val="26"/>
          <w:szCs w:val="26"/>
          <w:lang w:val="nl-NL"/>
        </w:rPr>
        <w:t>n tử</w:t>
      </w:r>
      <w:r w:rsidR="00AB4037" w:rsidRPr="00692510">
        <w:rPr>
          <w:sz w:val="26"/>
          <w:szCs w:val="26"/>
          <w:lang w:val="nl-NL"/>
        </w:rPr>
        <w:t xml:space="preserve"> của </w:t>
      </w:r>
      <w:r w:rsidR="00D95C2A" w:rsidRPr="00692510">
        <w:rPr>
          <w:sz w:val="26"/>
          <w:szCs w:val="26"/>
          <w:lang w:val="nl-NL"/>
        </w:rPr>
        <w:t>Trường</w:t>
      </w:r>
      <w:r w:rsidR="00644DCA" w:rsidRPr="00692510">
        <w:rPr>
          <w:sz w:val="26"/>
          <w:szCs w:val="26"/>
          <w:lang w:val="nl-NL"/>
        </w:rPr>
        <w:t>;</w:t>
      </w:r>
    </w:p>
    <w:p w14:paraId="21FA731C" w14:textId="77777777" w:rsidR="0079161A" w:rsidRPr="00692510" w:rsidRDefault="00F11FC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d</w:t>
      </w:r>
      <w:r w:rsidR="007E1194" w:rsidRPr="00692510">
        <w:rPr>
          <w:sz w:val="26"/>
          <w:szCs w:val="26"/>
          <w:lang w:val="nl-NL"/>
        </w:rPr>
        <w:t>)</w:t>
      </w:r>
      <w:r w:rsidR="00C263FD" w:rsidRPr="00692510">
        <w:rPr>
          <w:sz w:val="26"/>
          <w:szCs w:val="26"/>
          <w:lang w:val="nl-NL"/>
        </w:rPr>
        <w:t xml:space="preserve"> </w:t>
      </w:r>
      <w:r w:rsidR="0079161A" w:rsidRPr="00692510">
        <w:rPr>
          <w:sz w:val="26"/>
          <w:szCs w:val="26"/>
          <w:lang w:val="nl-NL"/>
        </w:rPr>
        <w:t xml:space="preserve">Tiếp nhận hồ sơ, nhập dữ liệu và </w:t>
      </w:r>
      <w:r w:rsidR="004A5CA7" w:rsidRPr="00692510">
        <w:rPr>
          <w:sz w:val="26"/>
          <w:szCs w:val="26"/>
          <w:lang w:val="nl-NL"/>
        </w:rPr>
        <w:t xml:space="preserve">số </w:t>
      </w:r>
      <w:r w:rsidR="008228FC" w:rsidRPr="00692510">
        <w:rPr>
          <w:sz w:val="26"/>
          <w:szCs w:val="26"/>
          <w:lang w:val="nl-NL"/>
        </w:rPr>
        <w:t>hoá</w:t>
      </w:r>
      <w:r w:rsidR="0079161A" w:rsidRPr="00692510">
        <w:rPr>
          <w:sz w:val="26"/>
          <w:szCs w:val="26"/>
          <w:lang w:val="nl-NL"/>
        </w:rPr>
        <w:t xml:space="preserve"> hồ sơ xét tuyển đưa vào hệ thống tuyển sinh trực tuyến của Trườn</w:t>
      </w:r>
      <w:r w:rsidR="002369F1" w:rsidRPr="00692510">
        <w:rPr>
          <w:sz w:val="26"/>
          <w:szCs w:val="26"/>
          <w:lang w:val="nl-NL"/>
        </w:rPr>
        <w:t>g;</w:t>
      </w:r>
    </w:p>
    <w:p w14:paraId="201ECBD2" w14:textId="77777777" w:rsidR="00ED3A05" w:rsidRPr="00692510" w:rsidRDefault="0014140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e) </w:t>
      </w:r>
      <w:r w:rsidR="004F3CA8" w:rsidRPr="00692510">
        <w:rPr>
          <w:sz w:val="26"/>
          <w:szCs w:val="26"/>
          <w:lang w:val="nl-NL"/>
        </w:rPr>
        <w:t>Thẩm định hồ sơ và ra quyết định trúng tuyển</w:t>
      </w:r>
      <w:r w:rsidR="006C46E4" w:rsidRPr="00692510">
        <w:rPr>
          <w:sz w:val="26"/>
          <w:szCs w:val="26"/>
          <w:lang w:val="nl-NL"/>
        </w:rPr>
        <w:t xml:space="preserve">. Thông báo </w:t>
      </w:r>
      <w:r w:rsidR="00794BBF" w:rsidRPr="00692510">
        <w:rPr>
          <w:sz w:val="26"/>
          <w:szCs w:val="26"/>
          <w:lang w:val="nl-NL"/>
        </w:rPr>
        <w:t xml:space="preserve">kết quả trúng tuyển </w:t>
      </w:r>
      <w:r w:rsidR="00AD3AA5" w:rsidRPr="00692510">
        <w:rPr>
          <w:sz w:val="26"/>
          <w:szCs w:val="26"/>
          <w:lang w:val="nl-NL"/>
        </w:rPr>
        <w:t xml:space="preserve">(Giấy báo nhập học) </w:t>
      </w:r>
      <w:r w:rsidR="00794BBF" w:rsidRPr="00692510">
        <w:rPr>
          <w:sz w:val="26"/>
          <w:szCs w:val="26"/>
          <w:lang w:val="nl-NL"/>
        </w:rPr>
        <w:t>đến người dự tuyển</w:t>
      </w:r>
      <w:r w:rsidR="002305B2" w:rsidRPr="00692510">
        <w:rPr>
          <w:sz w:val="26"/>
          <w:szCs w:val="26"/>
          <w:lang w:val="nl-NL"/>
        </w:rPr>
        <w:t xml:space="preserve"> biết để nhập học</w:t>
      </w:r>
      <w:r w:rsidR="00432E56" w:rsidRPr="00692510">
        <w:rPr>
          <w:sz w:val="26"/>
          <w:szCs w:val="26"/>
          <w:lang w:val="nl-NL"/>
        </w:rPr>
        <w:t>.</w:t>
      </w:r>
    </w:p>
    <w:p w14:paraId="587DF82D" w14:textId="77777777" w:rsidR="008B4F9B" w:rsidRPr="00692510" w:rsidRDefault="003118E9"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14</w:t>
      </w:r>
      <w:r w:rsidRPr="00692510">
        <w:rPr>
          <w:b/>
          <w:sz w:val="26"/>
          <w:szCs w:val="26"/>
          <w:lang w:val="nl-NL"/>
        </w:rPr>
        <w:t>. Nhập học, công nhận sinh viên và tổ chức khai giảng</w:t>
      </w:r>
    </w:p>
    <w:p w14:paraId="73A6BBB9" w14:textId="77777777" w:rsidR="004E4B08" w:rsidRPr="00692510" w:rsidRDefault="004E4B0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A012C9" w:rsidRPr="00692510">
        <w:rPr>
          <w:sz w:val="26"/>
          <w:szCs w:val="26"/>
          <w:lang w:val="nl-NL"/>
        </w:rPr>
        <w:t>Tổ chức n</w:t>
      </w:r>
      <w:r w:rsidRPr="00692510">
        <w:rPr>
          <w:sz w:val="26"/>
          <w:szCs w:val="26"/>
          <w:lang w:val="nl-NL"/>
        </w:rPr>
        <w:t>hập học</w:t>
      </w:r>
    </w:p>
    <w:p w14:paraId="5E7C9F31" w14:textId="77777777" w:rsidR="00C67586" w:rsidRPr="00692510" w:rsidRDefault="005B27B8" w:rsidP="00AD1444">
      <w:pPr>
        <w:pStyle w:val="NormalWeb"/>
        <w:spacing w:before="0" w:beforeAutospacing="0" w:after="0" w:afterAutospacing="0" w:line="360" w:lineRule="exact"/>
        <w:ind w:firstLine="567"/>
        <w:jc w:val="both"/>
        <w:rPr>
          <w:sz w:val="26"/>
          <w:szCs w:val="26"/>
          <w:lang w:val="nl-NL"/>
        </w:rPr>
      </w:pPr>
      <w:r w:rsidRPr="00692510">
        <w:rPr>
          <w:spacing w:val="-8"/>
          <w:sz w:val="26"/>
          <w:szCs w:val="26"/>
          <w:lang w:val="nl-NL"/>
        </w:rPr>
        <w:t>Sau khi có danh sách trúng tuyển</w:t>
      </w:r>
      <w:r w:rsidR="00F972CE" w:rsidRPr="00692510">
        <w:rPr>
          <w:spacing w:val="-8"/>
          <w:sz w:val="26"/>
          <w:szCs w:val="26"/>
          <w:lang w:val="nl-NL"/>
        </w:rPr>
        <w:t xml:space="preserve"> và thông báo đến </w:t>
      </w:r>
      <w:r w:rsidR="001C1A23" w:rsidRPr="00692510">
        <w:rPr>
          <w:spacing w:val="-8"/>
          <w:sz w:val="26"/>
          <w:szCs w:val="26"/>
          <w:lang w:val="nl-NL"/>
        </w:rPr>
        <w:t>thí sinh</w:t>
      </w:r>
      <w:r w:rsidR="0057742E" w:rsidRPr="00692510">
        <w:rPr>
          <w:spacing w:val="-8"/>
          <w:sz w:val="26"/>
          <w:szCs w:val="26"/>
          <w:lang w:val="nl-NL"/>
        </w:rPr>
        <w:t xml:space="preserve">, </w:t>
      </w:r>
      <w:r w:rsidR="007D010A" w:rsidRPr="00692510">
        <w:rPr>
          <w:spacing w:val="-8"/>
          <w:sz w:val="26"/>
          <w:szCs w:val="26"/>
          <w:lang w:val="nl-NL"/>
        </w:rPr>
        <w:t>c</w:t>
      </w:r>
      <w:r w:rsidR="005462E7" w:rsidRPr="00692510">
        <w:rPr>
          <w:spacing w:val="-8"/>
          <w:sz w:val="26"/>
          <w:szCs w:val="26"/>
          <w:lang w:val="nl-NL"/>
        </w:rPr>
        <w:t xml:space="preserve">ác đơn vị </w:t>
      </w:r>
      <w:r w:rsidR="00136897" w:rsidRPr="00692510">
        <w:rPr>
          <w:spacing w:val="-8"/>
          <w:sz w:val="26"/>
          <w:szCs w:val="26"/>
          <w:lang w:val="nl-NL"/>
        </w:rPr>
        <w:t>ĐTTX</w:t>
      </w:r>
      <w:r w:rsidR="005462E7" w:rsidRPr="00692510">
        <w:rPr>
          <w:spacing w:val="-8"/>
          <w:sz w:val="26"/>
          <w:szCs w:val="26"/>
          <w:lang w:val="nl-NL"/>
        </w:rPr>
        <w:t xml:space="preserve"> phối hợp với Trạm </w:t>
      </w:r>
      <w:r w:rsidR="00D92A7C" w:rsidRPr="00692510">
        <w:rPr>
          <w:spacing w:val="-8"/>
          <w:sz w:val="26"/>
          <w:szCs w:val="26"/>
          <w:lang w:val="nl-NL"/>
        </w:rPr>
        <w:t>ĐTTX</w:t>
      </w:r>
      <w:r w:rsidR="00EC3AD6" w:rsidRPr="00692510">
        <w:rPr>
          <w:spacing w:val="-8"/>
          <w:sz w:val="26"/>
          <w:szCs w:val="26"/>
          <w:lang w:val="nl-NL"/>
        </w:rPr>
        <w:t xml:space="preserve"> (nếu có)</w:t>
      </w:r>
      <w:r w:rsidR="0092167A" w:rsidRPr="00692510">
        <w:rPr>
          <w:spacing w:val="-8"/>
          <w:sz w:val="26"/>
          <w:szCs w:val="26"/>
          <w:lang w:val="nl-NL"/>
        </w:rPr>
        <w:t xml:space="preserve"> </w:t>
      </w:r>
      <w:r w:rsidR="00110DE0" w:rsidRPr="00692510">
        <w:rPr>
          <w:spacing w:val="-8"/>
          <w:sz w:val="26"/>
          <w:szCs w:val="26"/>
          <w:lang w:val="nl-NL"/>
        </w:rPr>
        <w:t>lên</w:t>
      </w:r>
      <w:r w:rsidR="005462E7" w:rsidRPr="00692510">
        <w:rPr>
          <w:spacing w:val="-8"/>
          <w:sz w:val="26"/>
          <w:szCs w:val="26"/>
          <w:lang w:val="nl-NL"/>
        </w:rPr>
        <w:t xml:space="preserve"> kế hoạch </w:t>
      </w:r>
      <w:r w:rsidR="003259A6" w:rsidRPr="00692510">
        <w:rPr>
          <w:spacing w:val="-8"/>
          <w:sz w:val="26"/>
          <w:szCs w:val="26"/>
          <w:lang w:val="nl-NL"/>
        </w:rPr>
        <w:t>và tổ chức</w:t>
      </w:r>
      <w:r w:rsidR="006A2670" w:rsidRPr="00692510">
        <w:rPr>
          <w:spacing w:val="-8"/>
          <w:sz w:val="26"/>
          <w:szCs w:val="26"/>
          <w:lang w:val="nl-NL"/>
        </w:rPr>
        <w:t xml:space="preserve"> tiếp nhận thí sinh trúng tuyển</w:t>
      </w:r>
      <w:r w:rsidR="00A67B79" w:rsidRPr="00692510">
        <w:rPr>
          <w:sz w:val="26"/>
          <w:szCs w:val="26"/>
          <w:lang w:val="nl-NL"/>
        </w:rPr>
        <w:t>.</w:t>
      </w:r>
    </w:p>
    <w:p w14:paraId="6DF405B9" w14:textId="5C16847B" w:rsidR="00ED06E8" w:rsidRPr="00692510" w:rsidRDefault="00C3684E"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Hồ sơ nhập</w:t>
      </w:r>
      <w:r w:rsidR="00C83C52" w:rsidRPr="00692510">
        <w:rPr>
          <w:sz w:val="26"/>
          <w:szCs w:val="26"/>
          <w:lang w:val="nl-NL"/>
        </w:rPr>
        <w:t xml:space="preserve"> học</w:t>
      </w:r>
      <w:r w:rsidRPr="00692510">
        <w:rPr>
          <w:sz w:val="26"/>
          <w:szCs w:val="26"/>
          <w:lang w:val="nl-NL"/>
        </w:rPr>
        <w:t xml:space="preserve"> bao gồm:</w:t>
      </w:r>
      <w:r w:rsidR="0092167A" w:rsidRPr="00692510">
        <w:rPr>
          <w:sz w:val="26"/>
          <w:szCs w:val="26"/>
          <w:lang w:val="nl-NL"/>
        </w:rPr>
        <w:t xml:space="preserve"> </w:t>
      </w:r>
      <w:r w:rsidR="00ED06E8" w:rsidRPr="00692510">
        <w:rPr>
          <w:sz w:val="26"/>
          <w:szCs w:val="26"/>
          <w:lang w:val="nl-NL"/>
        </w:rPr>
        <w:t>Giấy báo nhập học;</w:t>
      </w:r>
      <w:r w:rsidR="0092167A" w:rsidRPr="00692510">
        <w:rPr>
          <w:sz w:val="26"/>
          <w:szCs w:val="26"/>
          <w:lang w:val="nl-NL"/>
        </w:rPr>
        <w:t xml:space="preserve"> </w:t>
      </w:r>
      <w:r w:rsidR="00ED06E8" w:rsidRPr="00692510">
        <w:rPr>
          <w:sz w:val="26"/>
          <w:szCs w:val="26"/>
          <w:lang w:val="nl-NL"/>
        </w:rPr>
        <w:t>Bản gốc văn bằng</w:t>
      </w:r>
      <w:r w:rsidR="00AA549C" w:rsidRPr="00692510">
        <w:rPr>
          <w:sz w:val="26"/>
          <w:szCs w:val="26"/>
          <w:lang w:val="nl-NL"/>
        </w:rPr>
        <w:t xml:space="preserve"> tương ứng với bản sao nộp tại </w:t>
      </w:r>
      <w:r w:rsidR="00F57B27" w:rsidRPr="00692510">
        <w:rPr>
          <w:sz w:val="26"/>
          <w:szCs w:val="26"/>
          <w:lang w:val="nl-NL"/>
        </w:rPr>
        <w:t xml:space="preserve">hồ sơ tuyển sinh </w:t>
      </w:r>
      <w:r w:rsidR="00ED06E8" w:rsidRPr="00692510">
        <w:rPr>
          <w:sz w:val="26"/>
          <w:szCs w:val="26"/>
          <w:lang w:val="nl-NL"/>
        </w:rPr>
        <w:t>để đối chiếu</w:t>
      </w:r>
      <w:r w:rsidR="00BD6E1A" w:rsidRPr="00692510">
        <w:rPr>
          <w:sz w:val="26"/>
          <w:szCs w:val="26"/>
          <w:lang w:val="nl-NL"/>
        </w:rPr>
        <w:t xml:space="preserve"> và thẩm định</w:t>
      </w:r>
      <w:r w:rsidR="00ED06E8" w:rsidRPr="00692510">
        <w:rPr>
          <w:sz w:val="26"/>
          <w:szCs w:val="26"/>
          <w:lang w:val="nl-NL"/>
        </w:rPr>
        <w:t>;</w:t>
      </w:r>
      <w:r w:rsidR="0092167A" w:rsidRPr="00692510">
        <w:rPr>
          <w:sz w:val="26"/>
          <w:szCs w:val="26"/>
          <w:lang w:val="nl-NL"/>
        </w:rPr>
        <w:t xml:space="preserve"> </w:t>
      </w:r>
      <w:r w:rsidR="007969E6" w:rsidRPr="00692510">
        <w:rPr>
          <w:sz w:val="26"/>
          <w:szCs w:val="26"/>
          <w:lang w:val="nl-NL"/>
        </w:rPr>
        <w:t xml:space="preserve">Học phí và các khoản kinh phí theo quy định hiện hành của </w:t>
      </w:r>
      <w:r w:rsidR="001F4B96" w:rsidRPr="00692510">
        <w:rPr>
          <w:sz w:val="26"/>
          <w:szCs w:val="26"/>
          <w:lang w:val="nl-NL"/>
        </w:rPr>
        <w:t>T</w:t>
      </w:r>
      <w:r w:rsidR="007969E6" w:rsidRPr="00692510">
        <w:rPr>
          <w:sz w:val="26"/>
          <w:szCs w:val="26"/>
          <w:lang w:val="nl-NL"/>
        </w:rPr>
        <w:t>rường.</w:t>
      </w:r>
    </w:p>
    <w:p w14:paraId="458C6BC3" w14:textId="77777777" w:rsidR="00304D4E" w:rsidRPr="00692510" w:rsidRDefault="006A7628"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Đ</w:t>
      </w:r>
      <w:r w:rsidR="00B945C7" w:rsidRPr="00692510">
        <w:rPr>
          <w:spacing w:val="-4"/>
          <w:sz w:val="26"/>
          <w:szCs w:val="26"/>
          <w:lang w:val="nl-NL"/>
        </w:rPr>
        <w:t xml:space="preserve">ơn vị </w:t>
      </w:r>
      <w:r w:rsidR="00B97786" w:rsidRPr="00692510">
        <w:rPr>
          <w:spacing w:val="-4"/>
          <w:sz w:val="26"/>
          <w:szCs w:val="26"/>
          <w:lang w:val="nl-NL"/>
        </w:rPr>
        <w:t>ĐTTX</w:t>
      </w:r>
      <w:r w:rsidRPr="00692510">
        <w:rPr>
          <w:spacing w:val="-4"/>
          <w:sz w:val="26"/>
          <w:szCs w:val="26"/>
          <w:lang w:val="nl-NL"/>
        </w:rPr>
        <w:t xml:space="preserve"> phối hợp với </w:t>
      </w:r>
      <w:r w:rsidR="00B9704C" w:rsidRPr="00692510">
        <w:rPr>
          <w:spacing w:val="-4"/>
          <w:sz w:val="26"/>
          <w:szCs w:val="26"/>
          <w:lang w:val="nl-NL"/>
        </w:rPr>
        <w:t xml:space="preserve">Trạm (nếu có) </w:t>
      </w:r>
      <w:r w:rsidR="003C2777" w:rsidRPr="00692510">
        <w:rPr>
          <w:spacing w:val="-4"/>
          <w:sz w:val="26"/>
          <w:szCs w:val="26"/>
          <w:lang w:val="nl-NL"/>
        </w:rPr>
        <w:t>tổ chức</w:t>
      </w:r>
      <w:r w:rsidR="00B945C7" w:rsidRPr="00692510">
        <w:rPr>
          <w:spacing w:val="-4"/>
          <w:sz w:val="26"/>
          <w:szCs w:val="26"/>
          <w:lang w:val="nl-NL"/>
        </w:rPr>
        <w:t xml:space="preserve"> phát hành học liệu, thu </w:t>
      </w:r>
      <w:r w:rsidR="001305FD" w:rsidRPr="00692510">
        <w:rPr>
          <w:spacing w:val="-4"/>
          <w:sz w:val="26"/>
          <w:szCs w:val="26"/>
          <w:lang w:val="nl-NL"/>
        </w:rPr>
        <w:t>học phí</w:t>
      </w:r>
      <w:r w:rsidR="007969E6" w:rsidRPr="00692510">
        <w:rPr>
          <w:spacing w:val="-4"/>
          <w:sz w:val="26"/>
          <w:szCs w:val="26"/>
          <w:lang w:val="nl-NL"/>
        </w:rPr>
        <w:t xml:space="preserve"> và các khoản kinh phí</w:t>
      </w:r>
      <w:r w:rsidR="00B945C7" w:rsidRPr="00692510">
        <w:rPr>
          <w:spacing w:val="-4"/>
          <w:sz w:val="26"/>
          <w:szCs w:val="26"/>
          <w:lang w:val="nl-NL"/>
        </w:rPr>
        <w:t xml:space="preserve">, </w:t>
      </w:r>
      <w:r w:rsidR="006919AB" w:rsidRPr="00692510">
        <w:rPr>
          <w:spacing w:val="-4"/>
          <w:sz w:val="26"/>
          <w:szCs w:val="26"/>
          <w:lang w:val="nl-NL"/>
        </w:rPr>
        <w:t xml:space="preserve">cung cấp </w:t>
      </w:r>
      <w:r w:rsidR="00B945C7" w:rsidRPr="00692510">
        <w:rPr>
          <w:spacing w:val="-4"/>
          <w:sz w:val="26"/>
          <w:szCs w:val="26"/>
          <w:lang w:val="nl-NL"/>
        </w:rPr>
        <w:t>thông</w:t>
      </w:r>
      <w:r w:rsidR="00A63AD6" w:rsidRPr="00692510">
        <w:rPr>
          <w:spacing w:val="-4"/>
          <w:sz w:val="26"/>
          <w:szCs w:val="26"/>
          <w:lang w:val="nl-NL"/>
        </w:rPr>
        <w:t xml:space="preserve"> </w:t>
      </w:r>
      <w:r w:rsidR="00B945C7" w:rsidRPr="00692510">
        <w:rPr>
          <w:spacing w:val="-4"/>
          <w:sz w:val="26"/>
          <w:szCs w:val="26"/>
          <w:lang w:val="nl-NL"/>
        </w:rPr>
        <w:t>tin</w:t>
      </w:r>
      <w:r w:rsidR="00A63AD6" w:rsidRPr="00692510">
        <w:rPr>
          <w:spacing w:val="-4"/>
          <w:sz w:val="26"/>
          <w:szCs w:val="26"/>
          <w:lang w:val="nl-NL"/>
        </w:rPr>
        <w:t xml:space="preserve"> có liên quan</w:t>
      </w:r>
      <w:r w:rsidR="00B945C7" w:rsidRPr="00692510">
        <w:rPr>
          <w:spacing w:val="-4"/>
          <w:sz w:val="26"/>
          <w:szCs w:val="26"/>
          <w:lang w:val="nl-NL"/>
        </w:rPr>
        <w:t xml:space="preserve"> về kế hoạch học tập và khai giảng, </w:t>
      </w:r>
      <w:r w:rsidR="0028572A" w:rsidRPr="00692510">
        <w:rPr>
          <w:spacing w:val="-4"/>
          <w:sz w:val="26"/>
          <w:szCs w:val="26"/>
          <w:lang w:val="nl-NL"/>
        </w:rPr>
        <w:t>lập</w:t>
      </w:r>
      <w:r w:rsidR="00B945C7" w:rsidRPr="00692510">
        <w:rPr>
          <w:spacing w:val="-4"/>
          <w:sz w:val="26"/>
          <w:szCs w:val="26"/>
          <w:lang w:val="nl-NL"/>
        </w:rPr>
        <w:t xml:space="preserve"> danh sách sinh viên nhập học </w:t>
      </w:r>
      <w:r w:rsidR="00304D4E" w:rsidRPr="00692510">
        <w:rPr>
          <w:spacing w:val="-4"/>
          <w:sz w:val="26"/>
          <w:szCs w:val="26"/>
          <w:lang w:val="nl-NL"/>
        </w:rPr>
        <w:t xml:space="preserve">và ghi nhận vào hệ thống </w:t>
      </w:r>
      <w:r w:rsidR="000A3370" w:rsidRPr="00692510">
        <w:rPr>
          <w:spacing w:val="-4"/>
          <w:sz w:val="26"/>
          <w:szCs w:val="26"/>
          <w:lang w:val="nl-NL"/>
        </w:rPr>
        <w:t xml:space="preserve">tuyển sinh trực tuyến của </w:t>
      </w:r>
      <w:r w:rsidR="00D95C2A" w:rsidRPr="00692510">
        <w:rPr>
          <w:spacing w:val="-4"/>
          <w:sz w:val="26"/>
          <w:szCs w:val="26"/>
          <w:lang w:val="nl-NL"/>
        </w:rPr>
        <w:t>Trường</w:t>
      </w:r>
      <w:r w:rsidR="000A3370" w:rsidRPr="00692510">
        <w:rPr>
          <w:spacing w:val="-4"/>
          <w:sz w:val="26"/>
          <w:szCs w:val="26"/>
          <w:lang w:val="nl-NL"/>
        </w:rPr>
        <w:t>.</w:t>
      </w:r>
    </w:p>
    <w:p w14:paraId="370F04DD" w14:textId="77777777" w:rsidR="00FB76B0" w:rsidRPr="00692510" w:rsidRDefault="00FB76B0"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FB1AA6" w:rsidRPr="00692510">
        <w:rPr>
          <w:sz w:val="26"/>
          <w:szCs w:val="26"/>
          <w:lang w:val="nl-NL"/>
        </w:rPr>
        <w:t>C</w:t>
      </w:r>
      <w:r w:rsidRPr="00692510">
        <w:rPr>
          <w:sz w:val="26"/>
          <w:szCs w:val="26"/>
          <w:lang w:val="nl-NL"/>
        </w:rPr>
        <w:t>ông nhận sinh viên</w:t>
      </w:r>
    </w:p>
    <w:p w14:paraId="563A50C6" w14:textId="77777777" w:rsidR="007D0AD7" w:rsidRPr="00692510" w:rsidRDefault="002A240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Sau khi nhập học, </w:t>
      </w:r>
      <w:r w:rsidR="006C3F0E" w:rsidRPr="00692510">
        <w:rPr>
          <w:sz w:val="26"/>
          <w:szCs w:val="26"/>
          <w:lang w:val="nl-NL"/>
        </w:rPr>
        <w:t xml:space="preserve">Phòng QLĐT </w:t>
      </w:r>
      <w:r w:rsidR="00B544CD" w:rsidRPr="00692510">
        <w:rPr>
          <w:sz w:val="26"/>
          <w:szCs w:val="26"/>
          <w:lang w:val="nl-NL"/>
        </w:rPr>
        <w:t xml:space="preserve">chủ trì và </w:t>
      </w:r>
      <w:r w:rsidR="006C3F0E" w:rsidRPr="00692510">
        <w:rPr>
          <w:sz w:val="26"/>
          <w:szCs w:val="26"/>
          <w:lang w:val="nl-NL"/>
        </w:rPr>
        <w:t xml:space="preserve">phối hợp </w:t>
      </w:r>
      <w:r w:rsidR="001663AF" w:rsidRPr="00692510">
        <w:rPr>
          <w:sz w:val="26"/>
          <w:szCs w:val="26"/>
          <w:lang w:val="nl-NL"/>
        </w:rPr>
        <w:t>Trung tâm PTĐT</w:t>
      </w:r>
      <w:r w:rsidR="006C3F0E" w:rsidRPr="00692510">
        <w:rPr>
          <w:sz w:val="26"/>
          <w:szCs w:val="26"/>
          <w:lang w:val="nl-NL"/>
        </w:rPr>
        <w:t xml:space="preserve">, </w:t>
      </w:r>
      <w:r w:rsidR="009748A0" w:rsidRPr="00692510">
        <w:rPr>
          <w:sz w:val="26"/>
          <w:szCs w:val="26"/>
          <w:lang w:val="nl-NL"/>
        </w:rPr>
        <w:t xml:space="preserve">các đơn vị </w:t>
      </w:r>
      <w:r w:rsidR="00A966EC" w:rsidRPr="00692510">
        <w:rPr>
          <w:sz w:val="26"/>
          <w:szCs w:val="26"/>
          <w:lang w:val="nl-NL"/>
        </w:rPr>
        <w:t>ĐTTX</w:t>
      </w:r>
      <w:r w:rsidR="009E70A0" w:rsidRPr="00692510">
        <w:rPr>
          <w:sz w:val="26"/>
          <w:szCs w:val="26"/>
          <w:lang w:val="nl-NL"/>
        </w:rPr>
        <w:t xml:space="preserve"> để </w:t>
      </w:r>
      <w:r w:rsidR="001A3D81" w:rsidRPr="00692510">
        <w:rPr>
          <w:sz w:val="26"/>
          <w:szCs w:val="26"/>
          <w:lang w:val="nl-NL"/>
        </w:rPr>
        <w:t>kiểm tra</w:t>
      </w:r>
      <w:r w:rsidR="00B50D43" w:rsidRPr="00692510">
        <w:rPr>
          <w:sz w:val="26"/>
          <w:szCs w:val="26"/>
          <w:lang w:val="nl-NL"/>
        </w:rPr>
        <w:t>, tham mưu</w:t>
      </w:r>
      <w:r w:rsidR="001B6DFD" w:rsidRPr="00692510">
        <w:rPr>
          <w:sz w:val="26"/>
          <w:szCs w:val="26"/>
          <w:lang w:val="nl-NL"/>
        </w:rPr>
        <w:t xml:space="preserve"> </w:t>
      </w:r>
      <w:r w:rsidR="000C256B" w:rsidRPr="00692510">
        <w:rPr>
          <w:sz w:val="26"/>
          <w:szCs w:val="26"/>
          <w:lang w:val="nl-NL"/>
        </w:rPr>
        <w:t xml:space="preserve">để </w:t>
      </w:r>
      <w:r w:rsidR="00D95C2A" w:rsidRPr="00692510">
        <w:rPr>
          <w:sz w:val="26"/>
          <w:szCs w:val="26"/>
          <w:lang w:val="nl-NL"/>
        </w:rPr>
        <w:t>Hiệu trưởng</w:t>
      </w:r>
      <w:r w:rsidR="005B41B1" w:rsidRPr="00692510">
        <w:rPr>
          <w:sz w:val="26"/>
          <w:szCs w:val="26"/>
          <w:lang w:val="nl-NL"/>
        </w:rPr>
        <w:t xml:space="preserve"> </w:t>
      </w:r>
      <w:r w:rsidR="009E70A0" w:rsidRPr="00692510">
        <w:rPr>
          <w:sz w:val="26"/>
          <w:szCs w:val="26"/>
          <w:lang w:val="nl-NL"/>
        </w:rPr>
        <w:t>ra quyết định công nh</w:t>
      </w:r>
      <w:r w:rsidR="005B4177" w:rsidRPr="00692510">
        <w:rPr>
          <w:sz w:val="26"/>
          <w:szCs w:val="26"/>
          <w:lang w:val="nl-NL"/>
        </w:rPr>
        <w:t>ậ</w:t>
      </w:r>
      <w:r w:rsidR="009E70A0" w:rsidRPr="00692510">
        <w:rPr>
          <w:sz w:val="26"/>
          <w:szCs w:val="26"/>
          <w:lang w:val="nl-NL"/>
        </w:rPr>
        <w:t>n sinh viên</w:t>
      </w:r>
      <w:r w:rsidR="00235ECE" w:rsidRPr="00692510">
        <w:rPr>
          <w:sz w:val="26"/>
          <w:szCs w:val="26"/>
          <w:lang w:val="nl-NL"/>
        </w:rPr>
        <w:t xml:space="preserve"> và gửi cho các đơn vị ĐTTX liên quan để </w:t>
      </w:r>
      <w:r w:rsidR="00D77824" w:rsidRPr="00692510">
        <w:rPr>
          <w:sz w:val="26"/>
          <w:szCs w:val="26"/>
          <w:lang w:val="nl-NL"/>
        </w:rPr>
        <w:t xml:space="preserve">quản lý và </w:t>
      </w:r>
      <w:r w:rsidR="00235ECE" w:rsidRPr="00692510">
        <w:rPr>
          <w:sz w:val="26"/>
          <w:szCs w:val="26"/>
          <w:lang w:val="nl-NL"/>
        </w:rPr>
        <w:t>triển khai đào tạo</w:t>
      </w:r>
      <w:r w:rsidR="00BF431F" w:rsidRPr="00692510">
        <w:rPr>
          <w:sz w:val="26"/>
          <w:szCs w:val="26"/>
          <w:lang w:val="nl-NL"/>
        </w:rPr>
        <w:t>.</w:t>
      </w:r>
    </w:p>
    <w:p w14:paraId="1639A881" w14:textId="77777777" w:rsidR="002369F1" w:rsidRPr="00692510" w:rsidRDefault="002369F1"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Trung tâm PTĐT chịu trách nhiệm chủ trì việc kiểm tra, đối chiếu và thẩm định văn bằng gốc của sinh viên trong vòng 06 tháng kể từ khi nhập học. Kết quả thẩm định được T</w:t>
      </w:r>
      <w:r w:rsidRPr="00692510">
        <w:rPr>
          <w:sz w:val="26"/>
          <w:szCs w:val="26"/>
          <w:lang w:val="vi-VN"/>
        </w:rPr>
        <w:t xml:space="preserve">rung tâm PTĐT cập nhật trên hệ thống tuyển sinh và </w:t>
      </w:r>
      <w:r w:rsidRPr="00692510">
        <w:rPr>
          <w:sz w:val="26"/>
          <w:szCs w:val="26"/>
          <w:lang w:val="nl-NL"/>
        </w:rPr>
        <w:t xml:space="preserve">bàn giao cho Phòng QLĐT quản lý và lưu trữ. </w:t>
      </w:r>
      <w:r w:rsidRPr="00692510">
        <w:rPr>
          <w:sz w:val="26"/>
          <w:szCs w:val="26"/>
          <w:lang w:val="vi-VN"/>
        </w:rPr>
        <w:t xml:space="preserve">Những sinh viên có văn bằng </w:t>
      </w:r>
      <w:r w:rsidRPr="00692510">
        <w:rPr>
          <w:sz w:val="26"/>
          <w:szCs w:val="26"/>
          <w:lang w:val="nl-NL"/>
        </w:rPr>
        <w:t xml:space="preserve">không hợp lệ, Phòng QLĐT </w:t>
      </w:r>
      <w:r w:rsidRPr="00692510">
        <w:rPr>
          <w:sz w:val="26"/>
          <w:szCs w:val="26"/>
          <w:lang w:val="vi-VN"/>
        </w:rPr>
        <w:t xml:space="preserve">phối hợp với Trung tâm PTĐT </w:t>
      </w:r>
      <w:r w:rsidRPr="00692510">
        <w:rPr>
          <w:sz w:val="26"/>
          <w:szCs w:val="26"/>
          <w:lang w:val="nl-NL"/>
        </w:rPr>
        <w:t xml:space="preserve">trình </w:t>
      </w:r>
      <w:r w:rsidRPr="00692510">
        <w:rPr>
          <w:sz w:val="26"/>
          <w:szCs w:val="26"/>
          <w:lang w:val="vi-VN"/>
        </w:rPr>
        <w:t>Hiệu</w:t>
      </w:r>
      <w:r w:rsidRPr="00692510">
        <w:rPr>
          <w:sz w:val="26"/>
          <w:szCs w:val="26"/>
          <w:lang w:val="nl-NL"/>
        </w:rPr>
        <w:t xml:space="preserve"> trưởng ra quyết định xóa tên sinh viên.</w:t>
      </w:r>
    </w:p>
    <w:p w14:paraId="3D0217E8" w14:textId="77777777" w:rsidR="00DF7436" w:rsidRPr="00692510" w:rsidRDefault="00562ABF"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lastRenderedPageBreak/>
        <w:t>3</w:t>
      </w:r>
      <w:r w:rsidR="00DF7436" w:rsidRPr="00692510">
        <w:rPr>
          <w:sz w:val="26"/>
          <w:szCs w:val="26"/>
          <w:lang w:val="nl-NL"/>
        </w:rPr>
        <w:t>. Việ</w:t>
      </w:r>
      <w:r w:rsidR="00AD48F6" w:rsidRPr="00692510">
        <w:rPr>
          <w:sz w:val="26"/>
          <w:szCs w:val="26"/>
          <w:lang w:val="nl-NL"/>
        </w:rPr>
        <w:t>c</w:t>
      </w:r>
      <w:r w:rsidR="00DF7436" w:rsidRPr="00692510">
        <w:rPr>
          <w:sz w:val="26"/>
          <w:szCs w:val="26"/>
          <w:lang w:val="nl-NL"/>
        </w:rPr>
        <w:t xml:space="preserve"> tổ chức tuyển sinh ĐTTX </w:t>
      </w:r>
      <w:r w:rsidR="00AD48F6" w:rsidRPr="00692510">
        <w:rPr>
          <w:sz w:val="26"/>
          <w:szCs w:val="26"/>
          <w:lang w:val="nl-NL"/>
        </w:rPr>
        <w:t xml:space="preserve">được thực hiện </w:t>
      </w:r>
      <w:r w:rsidR="00DF7436" w:rsidRPr="00692510">
        <w:rPr>
          <w:sz w:val="26"/>
          <w:szCs w:val="26"/>
          <w:lang w:val="nl-NL"/>
        </w:rPr>
        <w:t xml:space="preserve">liên tục trong năm. Sinh viên khi nhập học được xếp vào </w:t>
      </w:r>
      <w:r w:rsidR="00DB2303" w:rsidRPr="00692510">
        <w:rPr>
          <w:sz w:val="26"/>
          <w:szCs w:val="26"/>
          <w:lang w:val="nl-NL"/>
        </w:rPr>
        <w:t xml:space="preserve">khoá đào tạo, </w:t>
      </w:r>
      <w:r w:rsidR="00DF7436" w:rsidRPr="00692510">
        <w:rPr>
          <w:sz w:val="26"/>
          <w:szCs w:val="26"/>
          <w:lang w:val="nl-NL"/>
        </w:rPr>
        <w:t xml:space="preserve">lớp </w:t>
      </w:r>
      <w:r w:rsidR="000D4C1D" w:rsidRPr="00692510">
        <w:rPr>
          <w:sz w:val="26"/>
          <w:szCs w:val="26"/>
          <w:lang w:val="nl-NL"/>
        </w:rPr>
        <w:t xml:space="preserve">hành chính </w:t>
      </w:r>
      <w:r w:rsidR="00DF7436" w:rsidRPr="00692510">
        <w:rPr>
          <w:sz w:val="26"/>
          <w:szCs w:val="26"/>
          <w:lang w:val="nl-NL"/>
        </w:rPr>
        <w:t>phù hợp.</w:t>
      </w:r>
    </w:p>
    <w:p w14:paraId="145BFE38" w14:textId="77777777" w:rsidR="00C53CFD" w:rsidRPr="00692510" w:rsidRDefault="009939E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4. </w:t>
      </w:r>
      <w:r w:rsidR="00453D7A" w:rsidRPr="00692510">
        <w:rPr>
          <w:sz w:val="26"/>
          <w:szCs w:val="26"/>
          <w:lang w:val="nl-NL"/>
        </w:rPr>
        <w:t xml:space="preserve">Tổ chức khai giảng </w:t>
      </w:r>
    </w:p>
    <w:p w14:paraId="28346324" w14:textId="77777777" w:rsidR="00C53CFD" w:rsidRPr="00692510" w:rsidRDefault="00453D7A"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 xml:space="preserve">Đơn vị </w:t>
      </w:r>
      <w:r w:rsidR="002F5B81" w:rsidRPr="00692510">
        <w:rPr>
          <w:spacing w:val="-4"/>
          <w:sz w:val="26"/>
          <w:szCs w:val="26"/>
          <w:lang w:val="nl-NL"/>
        </w:rPr>
        <w:t>ĐTTX</w:t>
      </w:r>
      <w:r w:rsidRPr="00692510">
        <w:rPr>
          <w:spacing w:val="-4"/>
          <w:sz w:val="26"/>
          <w:szCs w:val="26"/>
          <w:lang w:val="nl-NL"/>
        </w:rPr>
        <w:t xml:space="preserve"> chịu trách nhiệm tổ chức khai giảng</w:t>
      </w:r>
      <w:r w:rsidR="001B6DFD" w:rsidRPr="00692510">
        <w:rPr>
          <w:spacing w:val="-4"/>
          <w:sz w:val="26"/>
          <w:szCs w:val="26"/>
          <w:lang w:val="nl-NL"/>
        </w:rPr>
        <w:t xml:space="preserve"> </w:t>
      </w:r>
      <w:r w:rsidR="0004344B" w:rsidRPr="00692510">
        <w:rPr>
          <w:spacing w:val="-4"/>
          <w:sz w:val="26"/>
          <w:szCs w:val="26"/>
          <w:lang w:val="nl-NL"/>
        </w:rPr>
        <w:t xml:space="preserve">theo nghi thức </w:t>
      </w:r>
      <w:r w:rsidR="00BA5E4F" w:rsidRPr="00692510">
        <w:rPr>
          <w:spacing w:val="-4"/>
          <w:sz w:val="26"/>
          <w:szCs w:val="26"/>
          <w:lang w:val="nl-NL"/>
        </w:rPr>
        <w:t>trang trọng</w:t>
      </w:r>
      <w:r w:rsidRPr="00692510">
        <w:rPr>
          <w:spacing w:val="-4"/>
          <w:sz w:val="26"/>
          <w:szCs w:val="26"/>
          <w:lang w:val="nl-NL"/>
        </w:rPr>
        <w:t>, phổ biến qui chế</w:t>
      </w:r>
      <w:r w:rsidR="001B6DFD" w:rsidRPr="00692510">
        <w:rPr>
          <w:spacing w:val="-4"/>
          <w:sz w:val="26"/>
          <w:szCs w:val="26"/>
          <w:lang w:val="nl-NL"/>
        </w:rPr>
        <w:t xml:space="preserve"> </w:t>
      </w:r>
      <w:r w:rsidR="00627F13" w:rsidRPr="00692510">
        <w:rPr>
          <w:spacing w:val="-4"/>
          <w:sz w:val="26"/>
          <w:szCs w:val="26"/>
          <w:lang w:val="nl-NL"/>
        </w:rPr>
        <w:t xml:space="preserve">và hướng dẫn tham gia học tập </w:t>
      </w:r>
      <w:r w:rsidR="00BC275E" w:rsidRPr="00692510">
        <w:rPr>
          <w:spacing w:val="-4"/>
          <w:sz w:val="26"/>
          <w:szCs w:val="26"/>
          <w:lang w:val="nl-NL"/>
        </w:rPr>
        <w:t>cho sinh viên</w:t>
      </w:r>
      <w:r w:rsidR="00A26E6B" w:rsidRPr="00692510">
        <w:rPr>
          <w:spacing w:val="-4"/>
          <w:sz w:val="26"/>
          <w:szCs w:val="26"/>
          <w:lang w:val="nl-NL"/>
        </w:rPr>
        <w:t xml:space="preserve"> mới nhập học</w:t>
      </w:r>
      <w:r w:rsidR="00BC275E" w:rsidRPr="00692510">
        <w:rPr>
          <w:spacing w:val="-4"/>
          <w:sz w:val="26"/>
          <w:szCs w:val="26"/>
          <w:lang w:val="nl-NL"/>
        </w:rPr>
        <w:t>.</w:t>
      </w:r>
      <w:r w:rsidR="00BA5E4F" w:rsidRPr="00692510">
        <w:rPr>
          <w:spacing w:val="-4"/>
          <w:sz w:val="26"/>
          <w:szCs w:val="26"/>
          <w:lang w:val="nl-NL"/>
        </w:rPr>
        <w:t xml:space="preserve"> Lễ khai giảng được tổ chức </w:t>
      </w:r>
      <w:r w:rsidR="00381DCD" w:rsidRPr="00692510">
        <w:rPr>
          <w:spacing w:val="-4"/>
          <w:sz w:val="26"/>
          <w:szCs w:val="26"/>
          <w:lang w:val="nl-NL"/>
        </w:rPr>
        <w:t>tại Trạm nơi sinh viên đăng ký tham gia học tập</w:t>
      </w:r>
      <w:r w:rsidR="007E5E16" w:rsidRPr="00692510">
        <w:rPr>
          <w:spacing w:val="-4"/>
          <w:sz w:val="26"/>
          <w:szCs w:val="26"/>
          <w:lang w:val="nl-NL"/>
        </w:rPr>
        <w:t xml:space="preserve"> hoặc tại </w:t>
      </w:r>
      <w:r w:rsidR="00D95C2A" w:rsidRPr="00692510">
        <w:rPr>
          <w:spacing w:val="-4"/>
          <w:sz w:val="26"/>
          <w:szCs w:val="26"/>
          <w:lang w:val="nl-NL"/>
        </w:rPr>
        <w:t>Trường</w:t>
      </w:r>
      <w:r w:rsidR="00381DCD" w:rsidRPr="00692510">
        <w:rPr>
          <w:spacing w:val="-4"/>
          <w:sz w:val="26"/>
          <w:szCs w:val="26"/>
          <w:lang w:val="nl-NL"/>
        </w:rPr>
        <w:t>.</w:t>
      </w:r>
    </w:p>
    <w:p w14:paraId="7CCC29C6" w14:textId="77777777" w:rsidR="005D5CAA" w:rsidRPr="00692510" w:rsidRDefault="00453D7A"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Trường hợp </w:t>
      </w:r>
      <w:r w:rsidR="0026698E" w:rsidRPr="00692510">
        <w:rPr>
          <w:sz w:val="26"/>
          <w:szCs w:val="26"/>
          <w:lang w:val="nl-NL"/>
        </w:rPr>
        <w:t xml:space="preserve">tuyển sinh bổ sung và </w:t>
      </w:r>
      <w:r w:rsidRPr="00692510">
        <w:rPr>
          <w:sz w:val="26"/>
          <w:szCs w:val="26"/>
          <w:lang w:val="nl-NL"/>
        </w:rPr>
        <w:t>không có khóa học mới thì tổ chức tập trung sinh viên mới nhập học để phổ biến qui chế</w:t>
      </w:r>
      <w:r w:rsidR="00346548" w:rsidRPr="00692510">
        <w:rPr>
          <w:sz w:val="26"/>
          <w:szCs w:val="26"/>
          <w:lang w:val="nl-NL"/>
        </w:rPr>
        <w:t>, hướng dẫn tham gia học tập</w:t>
      </w:r>
      <w:r w:rsidR="00C53CFD" w:rsidRPr="00692510">
        <w:rPr>
          <w:sz w:val="26"/>
          <w:szCs w:val="26"/>
          <w:lang w:val="nl-NL"/>
        </w:rPr>
        <w:t>.</w:t>
      </w:r>
    </w:p>
    <w:p w14:paraId="3F6B9EFE" w14:textId="77777777" w:rsidR="00D84726" w:rsidRPr="00692510" w:rsidRDefault="00D84726" w:rsidP="00AD1444">
      <w:pPr>
        <w:pStyle w:val="Heading4"/>
        <w:keepNext w:val="0"/>
        <w:widowControl w:val="0"/>
        <w:spacing w:beforeLines="40" w:before="96" w:after="0" w:line="360" w:lineRule="exact"/>
        <w:rPr>
          <w:rFonts w:ascii="Times New Roman" w:hAnsi="Times New Roman"/>
          <w:lang w:val="nl-NL"/>
        </w:rPr>
      </w:pPr>
    </w:p>
    <w:p w14:paraId="1EBF5F1A" w14:textId="77777777" w:rsidR="009779E6" w:rsidRPr="00692510" w:rsidRDefault="009779E6" w:rsidP="00AD1444">
      <w:pPr>
        <w:pStyle w:val="Heading4"/>
        <w:keepNext w:val="0"/>
        <w:widowControl w:val="0"/>
        <w:spacing w:beforeLines="40" w:before="96" w:after="0" w:line="360" w:lineRule="exact"/>
        <w:jc w:val="center"/>
        <w:rPr>
          <w:rFonts w:ascii="Times New Roman" w:hAnsi="Times New Roman"/>
          <w:lang w:val="nl-NL"/>
        </w:rPr>
      </w:pPr>
      <w:r w:rsidRPr="00692510">
        <w:rPr>
          <w:rFonts w:ascii="Times New Roman" w:hAnsi="Times New Roman"/>
          <w:lang w:val="nl-NL"/>
        </w:rPr>
        <w:t>Chương IV</w:t>
      </w:r>
    </w:p>
    <w:p w14:paraId="2EB02058" w14:textId="77777777" w:rsidR="005D5CAA" w:rsidRPr="00692510" w:rsidRDefault="009779E6" w:rsidP="00AD1444">
      <w:pPr>
        <w:pStyle w:val="Heading4"/>
        <w:keepNext w:val="0"/>
        <w:widowControl w:val="0"/>
        <w:spacing w:beforeLines="40" w:before="96" w:after="0" w:line="360" w:lineRule="exact"/>
        <w:jc w:val="center"/>
        <w:rPr>
          <w:rFonts w:ascii="Times New Roman" w:hAnsi="Times New Roman"/>
          <w:lang w:val="nl-NL"/>
        </w:rPr>
      </w:pPr>
      <w:r w:rsidRPr="00692510">
        <w:rPr>
          <w:rFonts w:ascii="Times New Roman" w:hAnsi="Times New Roman"/>
          <w:lang w:val="nl-NL"/>
        </w:rPr>
        <w:t>TỔ CHỨC ĐÀO TẠO</w:t>
      </w:r>
    </w:p>
    <w:p w14:paraId="35D596C7" w14:textId="77777777" w:rsidR="00750673" w:rsidRPr="00692510" w:rsidRDefault="00750673" w:rsidP="00AD1444">
      <w:pPr>
        <w:spacing w:line="360" w:lineRule="exact"/>
        <w:rPr>
          <w:lang w:val="nl-NL"/>
        </w:rPr>
      </w:pPr>
    </w:p>
    <w:p w14:paraId="5E061CB8" w14:textId="77777777" w:rsidR="00883113" w:rsidRPr="00692510" w:rsidRDefault="0088311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15</w:t>
      </w:r>
      <w:r w:rsidRPr="00692510">
        <w:rPr>
          <w:b/>
          <w:sz w:val="26"/>
          <w:szCs w:val="26"/>
          <w:lang w:val="nl-NL"/>
        </w:rPr>
        <w:t xml:space="preserve">. Thời gian và kế hoạch đào tạo, năm học, </w:t>
      </w:r>
      <w:r w:rsidR="00F02651" w:rsidRPr="00692510">
        <w:rPr>
          <w:b/>
          <w:sz w:val="26"/>
          <w:szCs w:val="26"/>
          <w:lang w:val="nl-NL"/>
        </w:rPr>
        <w:t>học kỳ</w:t>
      </w:r>
    </w:p>
    <w:p w14:paraId="2B88A32D" w14:textId="77777777" w:rsidR="009371FD" w:rsidRPr="00692510" w:rsidRDefault="00A1214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7325FF" w:rsidRPr="00692510">
        <w:rPr>
          <w:sz w:val="26"/>
          <w:szCs w:val="26"/>
          <w:lang w:val="nl-NL"/>
        </w:rPr>
        <w:t>T</w:t>
      </w:r>
      <w:r w:rsidR="00242AAF" w:rsidRPr="00692510">
        <w:rPr>
          <w:sz w:val="26"/>
          <w:szCs w:val="26"/>
          <w:lang w:val="nl-NL"/>
        </w:rPr>
        <w:t xml:space="preserve">ổ chức </w:t>
      </w:r>
      <w:r w:rsidRPr="00692510">
        <w:rPr>
          <w:sz w:val="26"/>
          <w:szCs w:val="26"/>
          <w:lang w:val="nl-NL"/>
        </w:rPr>
        <w:t xml:space="preserve">ĐTTX </w:t>
      </w:r>
      <w:r w:rsidR="00FA7055" w:rsidRPr="00692510">
        <w:rPr>
          <w:sz w:val="26"/>
          <w:szCs w:val="26"/>
          <w:lang w:val="nl-NL"/>
        </w:rPr>
        <w:t xml:space="preserve">được </w:t>
      </w:r>
      <w:r w:rsidRPr="00692510">
        <w:rPr>
          <w:sz w:val="26"/>
          <w:szCs w:val="26"/>
          <w:lang w:val="nl-NL"/>
        </w:rPr>
        <w:t>thực hiện theo học chế tín chỉ</w:t>
      </w:r>
      <w:r w:rsidR="00135BB8" w:rsidRPr="00692510">
        <w:rPr>
          <w:sz w:val="26"/>
          <w:szCs w:val="26"/>
          <w:lang w:val="nl-NL"/>
        </w:rPr>
        <w:t xml:space="preserve"> và được </w:t>
      </w:r>
      <w:r w:rsidR="009371FD" w:rsidRPr="00692510">
        <w:rPr>
          <w:sz w:val="26"/>
          <w:szCs w:val="26"/>
          <w:lang w:val="nl-NL"/>
        </w:rPr>
        <w:t>tiến hành liên tục</w:t>
      </w:r>
      <w:r w:rsidR="006337EE" w:rsidRPr="00692510">
        <w:rPr>
          <w:sz w:val="26"/>
          <w:szCs w:val="26"/>
          <w:lang w:val="nl-NL"/>
        </w:rPr>
        <w:t xml:space="preserve">, </w:t>
      </w:r>
      <w:r w:rsidR="009371FD" w:rsidRPr="00692510">
        <w:rPr>
          <w:sz w:val="26"/>
          <w:szCs w:val="26"/>
          <w:lang w:val="nl-NL"/>
        </w:rPr>
        <w:t>linh hoạt</w:t>
      </w:r>
      <w:r w:rsidR="00392D86" w:rsidRPr="00692510">
        <w:rPr>
          <w:sz w:val="26"/>
          <w:szCs w:val="26"/>
          <w:lang w:val="nl-NL"/>
        </w:rPr>
        <w:t xml:space="preserve"> theo nguyên vọng của sinh viên trên cơ sở </w:t>
      </w:r>
      <w:r w:rsidR="004F133D" w:rsidRPr="00692510">
        <w:rPr>
          <w:sz w:val="26"/>
          <w:szCs w:val="26"/>
          <w:lang w:val="nl-NL"/>
        </w:rPr>
        <w:t>năm học, học kỳ.</w:t>
      </w:r>
    </w:p>
    <w:p w14:paraId="33E8B124" w14:textId="6F1E7AB2" w:rsidR="00A41BBD" w:rsidRPr="00692510" w:rsidRDefault="005E000F" w:rsidP="00AD1444">
      <w:pPr>
        <w:spacing w:line="360" w:lineRule="exact"/>
        <w:ind w:firstLine="540"/>
        <w:jc w:val="both"/>
        <w:rPr>
          <w:sz w:val="26"/>
          <w:szCs w:val="26"/>
          <w:lang w:val="nl-NL"/>
        </w:rPr>
      </w:pPr>
      <w:r w:rsidRPr="00692510">
        <w:rPr>
          <w:rFonts w:ascii="Times New Roman" w:eastAsia="Times New Roman" w:hAnsi="Times New Roman"/>
          <w:sz w:val="26"/>
          <w:szCs w:val="26"/>
          <w:lang w:val="nl-NL"/>
        </w:rPr>
        <w:t>a</w:t>
      </w:r>
      <w:r w:rsidR="00F001E4" w:rsidRPr="00692510">
        <w:rPr>
          <w:rFonts w:ascii="Times New Roman" w:eastAsia="Times New Roman" w:hAnsi="Times New Roman"/>
          <w:sz w:val="26"/>
          <w:szCs w:val="26"/>
          <w:lang w:val="nl-NL"/>
        </w:rPr>
        <w:t>) Năm học được bắt đầu từ giữa tháng 8 hàng năm. Một năm học có hai học kỳ (học kỳ 1, học kỳ 2)</w:t>
      </w:r>
      <w:r w:rsidR="000903FB" w:rsidRPr="00692510">
        <w:rPr>
          <w:rFonts w:ascii="Times New Roman" w:eastAsia="Times New Roman" w:hAnsi="Times New Roman"/>
          <w:sz w:val="26"/>
          <w:szCs w:val="26"/>
          <w:lang w:val="nl-NL"/>
        </w:rPr>
        <w:t xml:space="preserve">. </w:t>
      </w:r>
      <w:r w:rsidR="000903FB" w:rsidRPr="00692510">
        <w:rPr>
          <w:rFonts w:ascii="Times New Roman" w:hAnsi="Times New Roman" w:cs="Times New Roman"/>
          <w:sz w:val="26"/>
          <w:szCs w:val="26"/>
          <w:lang w:val="nl-NL"/>
        </w:rPr>
        <w:t xml:space="preserve">Học kỳ 1 bắt đầu cùng năm học và bao gồm 24 tuần học và thi (cộng thêm 2 tuần nghỉ </w:t>
      </w:r>
      <w:r w:rsidR="00CB4D82" w:rsidRPr="00692510">
        <w:rPr>
          <w:rFonts w:ascii="Times New Roman" w:hAnsi="Times New Roman" w:cs="Times New Roman"/>
          <w:sz w:val="26"/>
          <w:szCs w:val="26"/>
          <w:lang w:val="nl-NL"/>
        </w:rPr>
        <w:t>T</w:t>
      </w:r>
      <w:r w:rsidR="000903FB" w:rsidRPr="00692510">
        <w:rPr>
          <w:rFonts w:ascii="Times New Roman" w:hAnsi="Times New Roman" w:cs="Times New Roman"/>
          <w:sz w:val="26"/>
          <w:szCs w:val="26"/>
          <w:lang w:val="nl-NL"/>
        </w:rPr>
        <w:t xml:space="preserve">ết </w:t>
      </w:r>
      <w:r w:rsidR="00CB4D82" w:rsidRPr="00692510">
        <w:rPr>
          <w:rFonts w:ascii="Times New Roman" w:hAnsi="Times New Roman" w:cs="Times New Roman"/>
          <w:sz w:val="26"/>
          <w:szCs w:val="26"/>
          <w:lang w:val="nl-NL"/>
        </w:rPr>
        <w:t>N</w:t>
      </w:r>
      <w:r w:rsidR="000903FB" w:rsidRPr="00692510">
        <w:rPr>
          <w:rFonts w:ascii="Times New Roman" w:hAnsi="Times New Roman" w:cs="Times New Roman"/>
          <w:sz w:val="26"/>
          <w:szCs w:val="26"/>
          <w:lang w:val="nl-NL"/>
        </w:rPr>
        <w:t xml:space="preserve">guyên đán). </w:t>
      </w:r>
      <w:r w:rsidR="003F0685" w:rsidRPr="00692510">
        <w:rPr>
          <w:rFonts w:ascii="Times New Roman" w:hAnsi="Times New Roman" w:cs="Times New Roman"/>
          <w:sz w:val="26"/>
          <w:szCs w:val="26"/>
          <w:lang w:val="nl-NL"/>
        </w:rPr>
        <w:t>H</w:t>
      </w:r>
      <w:r w:rsidR="000903FB" w:rsidRPr="00692510">
        <w:rPr>
          <w:rFonts w:ascii="Times New Roman" w:hAnsi="Times New Roman" w:cs="Times New Roman"/>
          <w:sz w:val="26"/>
          <w:szCs w:val="26"/>
          <w:lang w:val="nl-NL"/>
        </w:rPr>
        <w:t>ọc kỳ 2 bắt đầu từ</w:t>
      </w:r>
      <w:r w:rsidR="003F0685" w:rsidRPr="00692510">
        <w:rPr>
          <w:rFonts w:ascii="Times New Roman" w:hAnsi="Times New Roman" w:cs="Times New Roman"/>
          <w:sz w:val="26"/>
          <w:szCs w:val="26"/>
          <w:lang w:val="nl-NL"/>
        </w:rPr>
        <w:t xml:space="preserve"> giữa</w:t>
      </w:r>
      <w:r w:rsidR="000903FB" w:rsidRPr="00692510">
        <w:rPr>
          <w:rFonts w:ascii="Times New Roman" w:hAnsi="Times New Roman" w:cs="Times New Roman"/>
          <w:sz w:val="26"/>
          <w:szCs w:val="26"/>
          <w:lang w:val="nl-NL"/>
        </w:rPr>
        <w:t xml:space="preserve"> tháng 2 và bao gồm tối thiểu 24 tuần học và thi </w:t>
      </w:r>
      <w:r w:rsidR="003F0685" w:rsidRPr="00692510">
        <w:rPr>
          <w:rFonts w:ascii="Times New Roman" w:hAnsi="Times New Roman" w:cs="Times New Roman"/>
          <w:sz w:val="26"/>
          <w:szCs w:val="26"/>
          <w:lang w:val="nl-NL"/>
        </w:rPr>
        <w:t>(cộng thêm 2 tuần nghỉ hè, nếu có)</w:t>
      </w:r>
      <w:r w:rsidR="000903FB" w:rsidRPr="00692510">
        <w:rPr>
          <w:rFonts w:ascii="Times New Roman" w:hAnsi="Times New Roman" w:cs="Times New Roman"/>
          <w:sz w:val="26"/>
          <w:szCs w:val="26"/>
          <w:lang w:val="nl-NL"/>
        </w:rPr>
        <w:t>.</w:t>
      </w:r>
      <w:r w:rsidR="001B6DFD" w:rsidRPr="00692510">
        <w:rPr>
          <w:rFonts w:ascii="Times New Roman" w:hAnsi="Times New Roman" w:cs="Times New Roman"/>
          <w:sz w:val="26"/>
          <w:szCs w:val="26"/>
          <w:lang w:val="nl-NL"/>
        </w:rPr>
        <w:t xml:space="preserve"> </w:t>
      </w:r>
      <w:r w:rsidR="00845E54" w:rsidRPr="00692510">
        <w:rPr>
          <w:rFonts w:ascii="Times New Roman" w:hAnsi="Times New Roman" w:cs="Times New Roman"/>
          <w:sz w:val="26"/>
          <w:szCs w:val="26"/>
          <w:lang w:val="nl-NL"/>
        </w:rPr>
        <w:t>Trong mỗi học kỳ</w:t>
      </w:r>
      <w:r w:rsidR="00B606A9" w:rsidRPr="00692510">
        <w:rPr>
          <w:rFonts w:ascii="Times New Roman" w:hAnsi="Times New Roman" w:cs="Times New Roman"/>
          <w:sz w:val="26"/>
          <w:szCs w:val="26"/>
          <w:lang w:val="nl-NL"/>
        </w:rPr>
        <w:t xml:space="preserve"> có thể được </w:t>
      </w:r>
      <w:r w:rsidR="00D97070" w:rsidRPr="00692510">
        <w:rPr>
          <w:rFonts w:ascii="Times New Roman" w:hAnsi="Times New Roman" w:cs="Times New Roman"/>
          <w:sz w:val="26"/>
          <w:szCs w:val="26"/>
          <w:lang w:val="nl-NL"/>
        </w:rPr>
        <w:t>chia thành các đợt học</w:t>
      </w:r>
      <w:r w:rsidR="008C7A16" w:rsidRPr="00692510">
        <w:rPr>
          <w:rFonts w:ascii="Times New Roman" w:hAnsi="Times New Roman" w:cs="Times New Roman"/>
          <w:sz w:val="26"/>
          <w:szCs w:val="26"/>
          <w:lang w:val="nl-NL"/>
        </w:rPr>
        <w:t xml:space="preserve"> để tổ chức đào tạo trọn vẹn một số </w:t>
      </w:r>
      <w:r w:rsidR="004E110C" w:rsidRPr="00692510">
        <w:rPr>
          <w:rFonts w:ascii="Times New Roman" w:hAnsi="Times New Roman" w:cs="Times New Roman"/>
          <w:sz w:val="26"/>
          <w:szCs w:val="26"/>
          <w:lang w:val="nl-NL"/>
        </w:rPr>
        <w:t>học phầ</w:t>
      </w:r>
      <w:r w:rsidR="00943EE0" w:rsidRPr="00692510">
        <w:rPr>
          <w:rFonts w:ascii="Times New Roman" w:hAnsi="Times New Roman" w:cs="Times New Roman"/>
          <w:sz w:val="26"/>
          <w:szCs w:val="26"/>
          <w:lang w:val="nl-NL"/>
        </w:rPr>
        <w:t>n nào đó;</w:t>
      </w:r>
    </w:p>
    <w:p w14:paraId="00E089F9" w14:textId="77777777" w:rsidR="003D380E" w:rsidRPr="00692510" w:rsidRDefault="00CE7916" w:rsidP="00AD1444">
      <w:pPr>
        <w:pStyle w:val="NormalWeb"/>
        <w:spacing w:before="0" w:beforeAutospacing="0" w:after="0" w:afterAutospacing="0" w:line="360" w:lineRule="exact"/>
        <w:ind w:firstLine="567"/>
        <w:jc w:val="both"/>
        <w:rPr>
          <w:spacing w:val="-4"/>
          <w:sz w:val="26"/>
          <w:szCs w:val="26"/>
          <w:lang w:val="nl-NL"/>
        </w:rPr>
      </w:pPr>
      <w:r w:rsidRPr="00692510">
        <w:rPr>
          <w:spacing w:val="-4"/>
          <w:sz w:val="26"/>
          <w:szCs w:val="26"/>
          <w:lang w:val="nl-NL"/>
        </w:rPr>
        <w:t xml:space="preserve">b) </w:t>
      </w:r>
      <w:r w:rsidR="00E94801" w:rsidRPr="00692510">
        <w:rPr>
          <w:spacing w:val="-4"/>
          <w:sz w:val="26"/>
          <w:szCs w:val="26"/>
          <w:lang w:val="nl-NL"/>
        </w:rPr>
        <w:t xml:space="preserve">Kết thúc mỗi học kỳ, </w:t>
      </w:r>
      <w:r w:rsidR="00D95C2A" w:rsidRPr="00692510">
        <w:rPr>
          <w:spacing w:val="-4"/>
          <w:sz w:val="26"/>
          <w:szCs w:val="26"/>
          <w:lang w:val="nl-NL"/>
        </w:rPr>
        <w:t>Hiệu trưởng</w:t>
      </w:r>
      <w:r w:rsidR="009643DE" w:rsidRPr="00692510">
        <w:rPr>
          <w:spacing w:val="-4"/>
          <w:sz w:val="26"/>
          <w:szCs w:val="26"/>
          <w:lang w:val="nl-NL"/>
        </w:rPr>
        <w:t xml:space="preserve"> </w:t>
      </w:r>
      <w:r w:rsidR="00203C79" w:rsidRPr="00692510">
        <w:rPr>
          <w:spacing w:val="-4"/>
          <w:sz w:val="26"/>
          <w:szCs w:val="26"/>
          <w:lang w:val="nl-NL"/>
        </w:rPr>
        <w:t xml:space="preserve">thành lập Hội đồng xét </w:t>
      </w:r>
      <w:r w:rsidR="00094BA4" w:rsidRPr="00692510">
        <w:rPr>
          <w:spacing w:val="-4"/>
          <w:sz w:val="26"/>
          <w:szCs w:val="26"/>
          <w:lang w:val="nl-NL"/>
        </w:rPr>
        <w:t xml:space="preserve">công nhận </w:t>
      </w:r>
      <w:r w:rsidR="00203C79" w:rsidRPr="00692510">
        <w:rPr>
          <w:spacing w:val="-4"/>
          <w:sz w:val="26"/>
          <w:szCs w:val="26"/>
          <w:lang w:val="nl-NL"/>
        </w:rPr>
        <w:t>kết quả học tập</w:t>
      </w:r>
      <w:r w:rsidR="009643DE" w:rsidRPr="00692510">
        <w:rPr>
          <w:spacing w:val="-4"/>
          <w:sz w:val="26"/>
          <w:szCs w:val="26"/>
          <w:lang w:val="nl-NL"/>
        </w:rPr>
        <w:t xml:space="preserve"> </w:t>
      </w:r>
      <w:r w:rsidR="006E2034" w:rsidRPr="00692510">
        <w:rPr>
          <w:spacing w:val="-4"/>
          <w:sz w:val="26"/>
          <w:szCs w:val="26"/>
          <w:lang w:val="nl-NL"/>
        </w:rPr>
        <w:t xml:space="preserve">(thành phần hội đồng được quy định tại </w:t>
      </w:r>
      <w:r w:rsidR="00700BA8" w:rsidRPr="00692510">
        <w:rPr>
          <w:spacing w:val="-4"/>
          <w:sz w:val="26"/>
          <w:szCs w:val="26"/>
          <w:lang w:val="nl-NL"/>
        </w:rPr>
        <w:t>K</w:t>
      </w:r>
      <w:r w:rsidR="006E2034" w:rsidRPr="00692510">
        <w:rPr>
          <w:spacing w:val="-4"/>
          <w:sz w:val="26"/>
          <w:szCs w:val="26"/>
          <w:lang w:val="nl-NL"/>
        </w:rPr>
        <w:t>hoản 3</w:t>
      </w:r>
      <w:r w:rsidR="00700BA8" w:rsidRPr="00692510">
        <w:rPr>
          <w:spacing w:val="-4"/>
          <w:sz w:val="26"/>
          <w:szCs w:val="26"/>
          <w:lang w:val="nl-NL"/>
        </w:rPr>
        <w:t>, Điều 30</w:t>
      </w:r>
      <w:r w:rsidR="006E2034" w:rsidRPr="00692510">
        <w:rPr>
          <w:spacing w:val="-4"/>
          <w:sz w:val="26"/>
          <w:szCs w:val="26"/>
          <w:lang w:val="nl-NL"/>
        </w:rPr>
        <w:t xml:space="preserve">) </w:t>
      </w:r>
      <w:r w:rsidR="00094BA4" w:rsidRPr="00692510">
        <w:rPr>
          <w:spacing w:val="-4"/>
          <w:sz w:val="26"/>
          <w:szCs w:val="26"/>
          <w:lang w:val="nl-NL"/>
        </w:rPr>
        <w:t>để</w:t>
      </w:r>
      <w:r w:rsidR="009643DE" w:rsidRPr="00692510">
        <w:rPr>
          <w:spacing w:val="-4"/>
          <w:sz w:val="26"/>
          <w:szCs w:val="26"/>
          <w:lang w:val="nl-NL"/>
        </w:rPr>
        <w:t xml:space="preserve"> </w:t>
      </w:r>
      <w:r w:rsidR="00E94801" w:rsidRPr="00692510">
        <w:rPr>
          <w:spacing w:val="-4"/>
          <w:sz w:val="26"/>
          <w:szCs w:val="26"/>
          <w:lang w:val="nl-NL"/>
        </w:rPr>
        <w:t xml:space="preserve">tổ chức xét </w:t>
      </w:r>
      <w:r w:rsidR="00FA0933" w:rsidRPr="00692510">
        <w:rPr>
          <w:spacing w:val="-4"/>
          <w:sz w:val="26"/>
          <w:szCs w:val="26"/>
          <w:lang w:val="nl-NL"/>
        </w:rPr>
        <w:t>công nhận kết quả học tập cho sinh viên</w:t>
      </w:r>
      <w:r w:rsidR="0000049B" w:rsidRPr="00692510">
        <w:rPr>
          <w:spacing w:val="-4"/>
          <w:sz w:val="26"/>
          <w:szCs w:val="26"/>
          <w:lang w:val="nl-NL"/>
        </w:rPr>
        <w:t xml:space="preserve"> trên cơ sở kết quả tổ chức đào tạo của các đơn vị </w:t>
      </w:r>
      <w:r w:rsidR="00A03558" w:rsidRPr="00692510">
        <w:rPr>
          <w:spacing w:val="-4"/>
          <w:sz w:val="26"/>
          <w:szCs w:val="26"/>
          <w:lang w:val="nl-NL"/>
        </w:rPr>
        <w:t>ĐTTX</w:t>
      </w:r>
      <w:r w:rsidR="00FA0933" w:rsidRPr="00692510">
        <w:rPr>
          <w:spacing w:val="-4"/>
          <w:sz w:val="26"/>
          <w:szCs w:val="26"/>
          <w:lang w:val="nl-NL"/>
        </w:rPr>
        <w:t>.</w:t>
      </w:r>
      <w:r w:rsidR="00A41BBD" w:rsidRPr="00692510">
        <w:rPr>
          <w:spacing w:val="-4"/>
          <w:sz w:val="26"/>
          <w:szCs w:val="26"/>
          <w:lang w:val="nl-NL"/>
        </w:rPr>
        <w:t xml:space="preserve"> Trong trường hợp đặc biệt, một đợt học có thể kéo dài từ cuối học kỳ này sang đầu học kỳ kế tiếp thì </w:t>
      </w:r>
      <w:r w:rsidR="00F6615E" w:rsidRPr="00692510">
        <w:rPr>
          <w:spacing w:val="-4"/>
          <w:sz w:val="26"/>
          <w:szCs w:val="26"/>
          <w:lang w:val="nl-NL"/>
        </w:rPr>
        <w:t xml:space="preserve">kết quả đào tạo được tính gộp vào </w:t>
      </w:r>
      <w:r w:rsidR="0070694D" w:rsidRPr="00692510">
        <w:rPr>
          <w:spacing w:val="-4"/>
          <w:sz w:val="26"/>
          <w:szCs w:val="26"/>
          <w:lang w:val="nl-NL"/>
        </w:rPr>
        <w:t xml:space="preserve">học kỳ </w:t>
      </w:r>
      <w:r w:rsidR="00943EE0" w:rsidRPr="00692510">
        <w:rPr>
          <w:spacing w:val="-4"/>
          <w:sz w:val="26"/>
          <w:szCs w:val="26"/>
          <w:lang w:val="nl-NL"/>
        </w:rPr>
        <w:t>kế tiếp.</w:t>
      </w:r>
    </w:p>
    <w:p w14:paraId="4119CB68" w14:textId="72E0DC6B" w:rsidR="009643DE" w:rsidRPr="00692510" w:rsidRDefault="002369F1" w:rsidP="00AD1444">
      <w:pPr>
        <w:pStyle w:val="NormalWeb"/>
        <w:spacing w:before="0" w:beforeAutospacing="0" w:after="0" w:afterAutospacing="0" w:line="360" w:lineRule="exact"/>
        <w:ind w:firstLine="567"/>
        <w:jc w:val="both"/>
        <w:rPr>
          <w:sz w:val="28"/>
          <w:szCs w:val="26"/>
          <w:lang w:val="nl-NL"/>
        </w:rPr>
      </w:pPr>
      <w:r w:rsidRPr="00692510">
        <w:rPr>
          <w:sz w:val="26"/>
          <w:szCs w:val="26"/>
          <w:lang w:val="nl-NL"/>
        </w:rPr>
        <w:t xml:space="preserve">2. </w:t>
      </w:r>
      <w:r w:rsidR="009643DE" w:rsidRPr="00692510">
        <w:rPr>
          <w:sz w:val="26"/>
          <w:lang w:val="nl-NL"/>
        </w:rPr>
        <w:t xml:space="preserve">Đầu mỗi năm học, căn cứ vào CTĐT và thực tế sinh viên đang theo học, đơn vị ĐTTX lập kế hoạch đào tạo cho năm học. Căn cứ kế hoạch năm học để xây dựng kế hoạch chi tiết cho từng học kỳ/đợt học theo </w:t>
      </w:r>
      <w:r w:rsidR="00A63AD6" w:rsidRPr="00692510">
        <w:rPr>
          <w:i/>
          <w:sz w:val="26"/>
          <w:lang w:val="nl-NL"/>
        </w:rPr>
        <w:t>P</w:t>
      </w:r>
      <w:r w:rsidR="009643DE" w:rsidRPr="00692510">
        <w:rPr>
          <w:i/>
          <w:sz w:val="26"/>
          <w:lang w:val="nl-NL"/>
        </w:rPr>
        <w:t>hụ lục 4</w:t>
      </w:r>
      <w:r w:rsidR="009643DE" w:rsidRPr="00692510">
        <w:rPr>
          <w:sz w:val="26"/>
          <w:lang w:val="nl-NL"/>
        </w:rPr>
        <w:t>. Sau khi học kỳ/đợt học diễn ra 15 ngày</w:t>
      </w:r>
      <w:r w:rsidR="00AC557E" w:rsidRPr="00692510">
        <w:rPr>
          <w:sz w:val="26"/>
          <w:lang w:val="vi-VN"/>
        </w:rPr>
        <w:t xml:space="preserve"> làm việc</w:t>
      </w:r>
      <w:r w:rsidR="009643DE" w:rsidRPr="00692510">
        <w:rPr>
          <w:sz w:val="26"/>
          <w:lang w:val="nl-NL"/>
        </w:rPr>
        <w:t>, đơn vị ĐTTX chốt dữ liệu sinh viên đăng ký học báo cáo về Phòng QLĐT theo</w:t>
      </w:r>
      <w:r w:rsidR="009643DE" w:rsidRPr="00692510">
        <w:rPr>
          <w:i/>
          <w:sz w:val="26"/>
          <w:lang w:val="nl-NL"/>
        </w:rPr>
        <w:t xml:space="preserve"> </w:t>
      </w:r>
      <w:r w:rsidR="00A63AD6" w:rsidRPr="00692510">
        <w:rPr>
          <w:i/>
          <w:sz w:val="26"/>
          <w:lang w:val="nl-NL"/>
        </w:rPr>
        <w:t>P</w:t>
      </w:r>
      <w:r w:rsidR="009643DE" w:rsidRPr="00692510">
        <w:rPr>
          <w:i/>
          <w:sz w:val="26"/>
          <w:lang w:val="nl-NL"/>
        </w:rPr>
        <w:t>hụ lục 5</w:t>
      </w:r>
      <w:r w:rsidR="00CE7916" w:rsidRPr="00692510">
        <w:rPr>
          <w:sz w:val="26"/>
          <w:lang w:val="nl-NL"/>
        </w:rPr>
        <w:t>.</w:t>
      </w:r>
    </w:p>
    <w:p w14:paraId="159D263B" w14:textId="77777777" w:rsidR="003347CC" w:rsidRPr="00692510" w:rsidRDefault="003347C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 Kế hoạch học tập của từng học kỳ/đợt học được thông báo cho sinh viên chậm nhất là 1 tháng trước khi bắt đầu học kỳ/đợt học bằng hình thức trực tuyến (thông qua</w:t>
      </w:r>
      <w:r w:rsidR="00A04F51" w:rsidRPr="00692510">
        <w:rPr>
          <w:sz w:val="26"/>
          <w:szCs w:val="26"/>
          <w:lang w:val="nl-NL"/>
        </w:rPr>
        <w:t xml:space="preserve"> hệ thống LMS, </w:t>
      </w:r>
      <w:r w:rsidRPr="00692510">
        <w:rPr>
          <w:sz w:val="26"/>
          <w:szCs w:val="26"/>
          <w:lang w:val="nl-NL"/>
        </w:rPr>
        <w:t>trang web</w:t>
      </w:r>
      <w:r w:rsidR="00A04F51" w:rsidRPr="00692510">
        <w:rPr>
          <w:sz w:val="26"/>
          <w:szCs w:val="26"/>
          <w:lang w:val="nl-NL"/>
        </w:rPr>
        <w:t xml:space="preserve"> hoặc các công cụ </w:t>
      </w:r>
      <w:r w:rsidR="002F2394" w:rsidRPr="00692510">
        <w:rPr>
          <w:sz w:val="26"/>
          <w:szCs w:val="26"/>
          <w:lang w:val="nl-NL"/>
        </w:rPr>
        <w:t xml:space="preserve">như </w:t>
      </w:r>
      <w:r w:rsidR="003F0685" w:rsidRPr="00692510">
        <w:rPr>
          <w:sz w:val="26"/>
          <w:szCs w:val="26"/>
          <w:lang w:val="nl-NL"/>
        </w:rPr>
        <w:t>E</w:t>
      </w:r>
      <w:r w:rsidR="00F51C09" w:rsidRPr="00692510">
        <w:rPr>
          <w:sz w:val="26"/>
          <w:szCs w:val="26"/>
          <w:lang w:val="nl-NL"/>
        </w:rPr>
        <w:t>mail</w:t>
      </w:r>
      <w:r w:rsidR="00BE149D" w:rsidRPr="00692510">
        <w:rPr>
          <w:sz w:val="26"/>
          <w:szCs w:val="26"/>
          <w:lang w:val="nl-NL"/>
        </w:rPr>
        <w:t xml:space="preserve">, </w:t>
      </w:r>
      <w:r w:rsidR="003F0685" w:rsidRPr="00692510">
        <w:rPr>
          <w:sz w:val="26"/>
          <w:szCs w:val="26"/>
          <w:lang w:val="nl-NL"/>
        </w:rPr>
        <w:t>SMS</w:t>
      </w:r>
      <w:r w:rsidR="001B6DFD" w:rsidRPr="00692510">
        <w:rPr>
          <w:sz w:val="26"/>
          <w:szCs w:val="26"/>
          <w:lang w:val="nl-NL"/>
        </w:rPr>
        <w:t xml:space="preserve"> </w:t>
      </w:r>
      <w:r w:rsidR="00E713E9" w:rsidRPr="00692510">
        <w:rPr>
          <w:sz w:val="26"/>
          <w:szCs w:val="26"/>
          <w:lang w:val="nl-NL"/>
        </w:rPr>
        <w:t>hoặc</w:t>
      </w:r>
      <w:r w:rsidR="00507EDA" w:rsidRPr="00692510">
        <w:rPr>
          <w:sz w:val="26"/>
          <w:szCs w:val="26"/>
          <w:lang w:val="nl-NL"/>
        </w:rPr>
        <w:t xml:space="preserve"> một số công cụ khác</w:t>
      </w:r>
      <w:r w:rsidRPr="00692510">
        <w:rPr>
          <w:sz w:val="26"/>
          <w:szCs w:val="26"/>
          <w:lang w:val="nl-NL"/>
        </w:rPr>
        <w:t>) và trực tiếp thông qua Trạm.</w:t>
      </w:r>
    </w:p>
    <w:p w14:paraId="48D07562" w14:textId="77777777" w:rsidR="002369F1" w:rsidRPr="00692510" w:rsidRDefault="00D74001" w:rsidP="00AD1444">
      <w:pPr>
        <w:spacing w:line="360" w:lineRule="exact"/>
        <w:ind w:firstLine="567"/>
        <w:jc w:val="both"/>
        <w:rPr>
          <w:rFonts w:ascii="Times New Roman" w:hAnsi="Times New Roman" w:cs="Times New Roman"/>
          <w:sz w:val="26"/>
          <w:szCs w:val="26"/>
          <w:lang w:val="nl-NL"/>
        </w:rPr>
      </w:pPr>
      <w:r w:rsidRPr="00692510">
        <w:rPr>
          <w:rFonts w:ascii="Times New Roman" w:hAnsi="Times New Roman" w:cs="Times New Roman"/>
          <w:sz w:val="26"/>
          <w:szCs w:val="26"/>
          <w:lang w:val="nl-NL"/>
        </w:rPr>
        <w:t>4</w:t>
      </w:r>
      <w:r w:rsidR="009811D2" w:rsidRPr="00692510">
        <w:rPr>
          <w:rFonts w:ascii="Times New Roman" w:hAnsi="Times New Roman" w:cs="Times New Roman"/>
          <w:sz w:val="26"/>
          <w:szCs w:val="26"/>
          <w:lang w:val="nl-NL"/>
        </w:rPr>
        <w:t>.</w:t>
      </w:r>
      <w:r w:rsidR="002369F1" w:rsidRPr="00692510">
        <w:rPr>
          <w:rFonts w:ascii="Times New Roman" w:hAnsi="Times New Roman" w:cs="Times New Roman"/>
          <w:sz w:val="26"/>
          <w:szCs w:val="26"/>
          <w:lang w:val="nl-NL"/>
        </w:rPr>
        <w:t xml:space="preserve"> Mỗi học phần, tùy theo khối lượng tín chỉ, phải được tổ chức đào tạo trong khoảng thời gian ít nhất 3 tuần/tín chỉ</w:t>
      </w:r>
      <w:r w:rsidR="00D66051" w:rsidRPr="00692510">
        <w:rPr>
          <w:rFonts w:ascii="Times New Roman" w:hAnsi="Times New Roman" w:cs="Times New Roman"/>
          <w:sz w:val="26"/>
          <w:szCs w:val="26"/>
          <w:lang w:val="nl-NL"/>
        </w:rPr>
        <w:t xml:space="preserve"> tính từ thời điểm bắt đầu học trong kế hoạch đến thời điểm thi kết thúc học phần.</w:t>
      </w:r>
    </w:p>
    <w:p w14:paraId="29C14DB0" w14:textId="77777777" w:rsidR="00AD1444" w:rsidRPr="00692510" w:rsidRDefault="00AD1444" w:rsidP="00AD1444">
      <w:pPr>
        <w:spacing w:line="360" w:lineRule="exact"/>
        <w:ind w:firstLine="567"/>
        <w:jc w:val="both"/>
        <w:rPr>
          <w:rFonts w:ascii="Times New Roman" w:hAnsi="Times New Roman" w:cs="Times New Roman"/>
          <w:sz w:val="26"/>
          <w:szCs w:val="26"/>
          <w:lang w:val="nl-NL"/>
        </w:rPr>
      </w:pPr>
    </w:p>
    <w:p w14:paraId="0034032D" w14:textId="77777777" w:rsidR="003731F3" w:rsidRPr="00692510" w:rsidRDefault="003731F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lastRenderedPageBreak/>
        <w:t xml:space="preserve">Điều </w:t>
      </w:r>
      <w:r w:rsidR="00EB6B9C" w:rsidRPr="00692510">
        <w:rPr>
          <w:b/>
          <w:sz w:val="26"/>
          <w:szCs w:val="26"/>
          <w:lang w:val="nl-NL"/>
        </w:rPr>
        <w:t>16</w:t>
      </w:r>
      <w:r w:rsidRPr="00692510">
        <w:rPr>
          <w:b/>
          <w:sz w:val="26"/>
          <w:szCs w:val="26"/>
          <w:lang w:val="nl-NL"/>
        </w:rPr>
        <w:t xml:space="preserve">. </w:t>
      </w:r>
      <w:r w:rsidR="00B65A63" w:rsidRPr="00692510">
        <w:rPr>
          <w:b/>
          <w:sz w:val="26"/>
          <w:szCs w:val="26"/>
          <w:lang w:val="nl-NL"/>
        </w:rPr>
        <w:t>Cung cấp học liệu cho sinh viên</w:t>
      </w:r>
    </w:p>
    <w:p w14:paraId="666A8F44" w14:textId="77777777" w:rsidR="007D6D69" w:rsidRPr="00692510" w:rsidRDefault="00A93E8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0F6112" w:rsidRPr="00692510">
        <w:rPr>
          <w:sz w:val="26"/>
          <w:szCs w:val="26"/>
          <w:lang w:val="nl-NL"/>
        </w:rPr>
        <w:t>Sinh viên</w:t>
      </w:r>
      <w:r w:rsidR="001B6DFD" w:rsidRPr="00692510">
        <w:rPr>
          <w:sz w:val="26"/>
          <w:szCs w:val="26"/>
          <w:lang w:val="nl-NL"/>
        </w:rPr>
        <w:t xml:space="preserve"> </w:t>
      </w:r>
      <w:r w:rsidR="0009618C" w:rsidRPr="00692510">
        <w:rPr>
          <w:sz w:val="26"/>
          <w:szCs w:val="26"/>
          <w:lang w:val="nl-NL"/>
        </w:rPr>
        <w:t>được cung cấp học liệu</w:t>
      </w:r>
      <w:r w:rsidR="00397C03" w:rsidRPr="00692510">
        <w:rPr>
          <w:sz w:val="26"/>
          <w:szCs w:val="26"/>
          <w:lang w:val="nl-NL"/>
        </w:rPr>
        <w:t xml:space="preserve"> chính</w:t>
      </w:r>
      <w:r w:rsidR="000846D3" w:rsidRPr="00692510">
        <w:rPr>
          <w:sz w:val="26"/>
          <w:szCs w:val="26"/>
          <w:lang w:val="nl-NL"/>
        </w:rPr>
        <w:t xml:space="preserve"> theo phương thức</w:t>
      </w:r>
      <w:r w:rsidR="0009618C" w:rsidRPr="00692510">
        <w:rPr>
          <w:sz w:val="26"/>
          <w:szCs w:val="26"/>
          <w:lang w:val="nl-NL"/>
        </w:rPr>
        <w:t xml:space="preserve"> ĐTTX</w:t>
      </w:r>
      <w:r w:rsidR="00654E29" w:rsidRPr="00692510">
        <w:rPr>
          <w:sz w:val="26"/>
          <w:szCs w:val="26"/>
          <w:lang w:val="nl-NL"/>
        </w:rPr>
        <w:t xml:space="preserve"> vào </w:t>
      </w:r>
      <w:r w:rsidR="006E69B9" w:rsidRPr="00692510">
        <w:rPr>
          <w:sz w:val="26"/>
          <w:szCs w:val="26"/>
          <w:lang w:val="nl-NL"/>
        </w:rPr>
        <w:t xml:space="preserve">thời </w:t>
      </w:r>
      <w:r w:rsidR="00B705BC" w:rsidRPr="00692510">
        <w:rPr>
          <w:sz w:val="26"/>
          <w:szCs w:val="26"/>
          <w:lang w:val="nl-NL"/>
        </w:rPr>
        <w:t xml:space="preserve">điểm trước </w:t>
      </w:r>
      <w:r w:rsidR="002377B0" w:rsidRPr="00692510">
        <w:rPr>
          <w:sz w:val="26"/>
          <w:szCs w:val="26"/>
          <w:lang w:val="nl-NL"/>
        </w:rPr>
        <w:t>ngày</w:t>
      </w:r>
      <w:r w:rsidR="001B6DFD" w:rsidRPr="00692510">
        <w:rPr>
          <w:sz w:val="26"/>
          <w:szCs w:val="26"/>
          <w:lang w:val="nl-NL"/>
        </w:rPr>
        <w:t xml:space="preserve"> </w:t>
      </w:r>
      <w:r w:rsidR="00B705BC" w:rsidRPr="00692510">
        <w:rPr>
          <w:sz w:val="26"/>
          <w:szCs w:val="26"/>
          <w:lang w:val="nl-NL"/>
        </w:rPr>
        <w:t xml:space="preserve">bắt </w:t>
      </w:r>
      <w:r w:rsidR="00654E29" w:rsidRPr="00692510">
        <w:rPr>
          <w:sz w:val="26"/>
          <w:szCs w:val="26"/>
          <w:lang w:val="nl-NL"/>
        </w:rPr>
        <w:t xml:space="preserve">đầu </w:t>
      </w:r>
      <w:r w:rsidR="00D20308" w:rsidRPr="00692510">
        <w:rPr>
          <w:sz w:val="26"/>
          <w:szCs w:val="26"/>
          <w:lang w:val="nl-NL"/>
        </w:rPr>
        <w:t xml:space="preserve">học </w:t>
      </w:r>
      <w:r w:rsidR="004C77DD" w:rsidRPr="00692510">
        <w:rPr>
          <w:sz w:val="26"/>
          <w:szCs w:val="26"/>
          <w:lang w:val="nl-NL"/>
        </w:rPr>
        <w:t xml:space="preserve">trong </w:t>
      </w:r>
      <w:r w:rsidR="00F334F5" w:rsidRPr="00692510">
        <w:rPr>
          <w:sz w:val="26"/>
          <w:szCs w:val="26"/>
          <w:lang w:val="nl-NL"/>
        </w:rPr>
        <w:t xml:space="preserve">kế hoạch </w:t>
      </w:r>
      <w:r w:rsidR="00E21B90" w:rsidRPr="00692510">
        <w:rPr>
          <w:sz w:val="26"/>
          <w:szCs w:val="26"/>
          <w:lang w:val="nl-NL"/>
        </w:rPr>
        <w:t>tổ chức đào tạo</w:t>
      </w:r>
      <w:r w:rsidR="001B6DFD" w:rsidRPr="00692510">
        <w:rPr>
          <w:sz w:val="26"/>
          <w:szCs w:val="26"/>
          <w:lang w:val="nl-NL"/>
        </w:rPr>
        <w:t xml:space="preserve"> </w:t>
      </w:r>
      <w:r w:rsidR="00F54A77" w:rsidRPr="00692510">
        <w:rPr>
          <w:sz w:val="26"/>
          <w:szCs w:val="26"/>
          <w:lang w:val="nl-NL"/>
        </w:rPr>
        <w:t xml:space="preserve">của </w:t>
      </w:r>
      <w:r w:rsidR="00A806A8" w:rsidRPr="00692510">
        <w:rPr>
          <w:sz w:val="26"/>
          <w:szCs w:val="26"/>
          <w:lang w:val="nl-NL"/>
        </w:rPr>
        <w:t xml:space="preserve">học phần </w:t>
      </w:r>
      <w:r w:rsidR="00F54A77" w:rsidRPr="00692510">
        <w:rPr>
          <w:sz w:val="26"/>
          <w:szCs w:val="26"/>
          <w:lang w:val="nl-NL"/>
        </w:rPr>
        <w:t>tương ứng</w:t>
      </w:r>
      <w:r w:rsidR="003731F3" w:rsidRPr="00692510">
        <w:rPr>
          <w:sz w:val="26"/>
          <w:szCs w:val="26"/>
          <w:lang w:val="nl-NL"/>
        </w:rPr>
        <w:t>.</w:t>
      </w:r>
      <w:r w:rsidR="005C0A76" w:rsidRPr="00692510">
        <w:rPr>
          <w:sz w:val="26"/>
          <w:szCs w:val="26"/>
          <w:lang w:val="nl-NL"/>
        </w:rPr>
        <w:t xml:space="preserve"> Các học liệu bổ </w:t>
      </w:r>
      <w:r w:rsidR="000875E9" w:rsidRPr="00692510">
        <w:rPr>
          <w:sz w:val="26"/>
          <w:szCs w:val="26"/>
          <w:lang w:val="nl-NL"/>
        </w:rPr>
        <w:t>trợ</w:t>
      </w:r>
      <w:r w:rsidR="00FA2A1E" w:rsidRPr="00692510">
        <w:rPr>
          <w:sz w:val="26"/>
          <w:szCs w:val="26"/>
          <w:lang w:val="nl-NL"/>
        </w:rPr>
        <w:t xml:space="preserve"> được cung cấp thêm</w:t>
      </w:r>
      <w:r w:rsidR="000875E9" w:rsidRPr="00692510">
        <w:rPr>
          <w:sz w:val="26"/>
          <w:szCs w:val="26"/>
          <w:lang w:val="nl-NL"/>
        </w:rPr>
        <w:t xml:space="preserve"> tuỳ theo</w:t>
      </w:r>
      <w:r w:rsidR="001B6DFD" w:rsidRPr="00692510">
        <w:rPr>
          <w:sz w:val="26"/>
          <w:szCs w:val="26"/>
          <w:lang w:val="nl-NL"/>
        </w:rPr>
        <w:t xml:space="preserve"> </w:t>
      </w:r>
      <w:r w:rsidR="00FA0F8F" w:rsidRPr="00692510">
        <w:rPr>
          <w:sz w:val="26"/>
          <w:szCs w:val="26"/>
          <w:lang w:val="nl-NL"/>
        </w:rPr>
        <w:t xml:space="preserve">tình hình thực tế </w:t>
      </w:r>
      <w:r w:rsidR="00915810" w:rsidRPr="00692510">
        <w:rPr>
          <w:sz w:val="26"/>
          <w:szCs w:val="26"/>
          <w:lang w:val="nl-NL"/>
        </w:rPr>
        <w:t xml:space="preserve">nguồn học liệu </w:t>
      </w:r>
      <w:r w:rsidR="00FA0F8F" w:rsidRPr="00692510">
        <w:rPr>
          <w:sz w:val="26"/>
          <w:szCs w:val="26"/>
          <w:lang w:val="nl-NL"/>
        </w:rPr>
        <w:t xml:space="preserve">hiện có của </w:t>
      </w:r>
      <w:r w:rsidR="00D95C2A" w:rsidRPr="00692510">
        <w:rPr>
          <w:sz w:val="26"/>
          <w:szCs w:val="26"/>
          <w:lang w:val="nl-NL"/>
        </w:rPr>
        <w:t>Trường</w:t>
      </w:r>
      <w:r w:rsidR="00160369" w:rsidRPr="00692510">
        <w:rPr>
          <w:sz w:val="26"/>
          <w:szCs w:val="26"/>
          <w:lang w:val="nl-NL"/>
        </w:rPr>
        <w:t xml:space="preserve"> và</w:t>
      </w:r>
      <w:r w:rsidR="000875E9" w:rsidRPr="00692510">
        <w:rPr>
          <w:sz w:val="26"/>
          <w:szCs w:val="26"/>
          <w:lang w:val="nl-NL"/>
        </w:rPr>
        <w:t xml:space="preserve"> nhu cầu của sinh viên</w:t>
      </w:r>
      <w:r w:rsidR="001B6DFD" w:rsidRPr="00692510">
        <w:rPr>
          <w:sz w:val="26"/>
          <w:szCs w:val="26"/>
          <w:lang w:val="nl-NL"/>
        </w:rPr>
        <w:t xml:space="preserve"> </w:t>
      </w:r>
      <w:r w:rsidR="00160369" w:rsidRPr="00692510">
        <w:rPr>
          <w:sz w:val="26"/>
          <w:szCs w:val="26"/>
          <w:lang w:val="nl-NL"/>
        </w:rPr>
        <w:t>trong</w:t>
      </w:r>
      <w:r w:rsidR="00C349EF" w:rsidRPr="00692510">
        <w:rPr>
          <w:sz w:val="26"/>
          <w:szCs w:val="26"/>
          <w:lang w:val="nl-NL"/>
        </w:rPr>
        <w:t xml:space="preserve"> từng học </w:t>
      </w:r>
      <w:r w:rsidR="006D64A7" w:rsidRPr="00692510">
        <w:rPr>
          <w:sz w:val="26"/>
          <w:szCs w:val="26"/>
          <w:lang w:val="nl-NL"/>
        </w:rPr>
        <w:t>phần.</w:t>
      </w:r>
    </w:p>
    <w:p w14:paraId="21070D35" w14:textId="77777777" w:rsidR="003731F3" w:rsidRPr="00692510" w:rsidRDefault="00E9100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5C0A76" w:rsidRPr="00692510">
        <w:rPr>
          <w:sz w:val="26"/>
          <w:szCs w:val="26"/>
          <w:lang w:val="nl-NL"/>
        </w:rPr>
        <w:t xml:space="preserve">Sinh viên </w:t>
      </w:r>
      <w:r w:rsidR="00E24604" w:rsidRPr="00692510">
        <w:rPr>
          <w:sz w:val="26"/>
          <w:szCs w:val="26"/>
          <w:lang w:val="nl-NL"/>
        </w:rPr>
        <w:t xml:space="preserve">được cấp tài khoản </w:t>
      </w:r>
      <w:r w:rsidR="006E0250" w:rsidRPr="00692510">
        <w:rPr>
          <w:sz w:val="26"/>
          <w:szCs w:val="26"/>
          <w:lang w:val="nl-NL"/>
        </w:rPr>
        <w:t>t</w:t>
      </w:r>
      <w:r w:rsidR="00945422" w:rsidRPr="00692510">
        <w:rPr>
          <w:sz w:val="26"/>
          <w:szCs w:val="26"/>
          <w:lang w:val="nl-NL"/>
        </w:rPr>
        <w:t>hư viện</w:t>
      </w:r>
      <w:r w:rsidR="00E24604" w:rsidRPr="00692510">
        <w:rPr>
          <w:sz w:val="26"/>
          <w:szCs w:val="26"/>
          <w:lang w:val="nl-NL"/>
        </w:rPr>
        <w:t xml:space="preserve"> điện tử </w:t>
      </w:r>
      <w:r w:rsidR="00300956" w:rsidRPr="00692510">
        <w:rPr>
          <w:sz w:val="26"/>
          <w:szCs w:val="26"/>
          <w:lang w:val="nl-NL"/>
        </w:rPr>
        <w:t xml:space="preserve">để </w:t>
      </w:r>
      <w:r w:rsidR="00627D9D" w:rsidRPr="00692510">
        <w:rPr>
          <w:sz w:val="26"/>
          <w:szCs w:val="26"/>
          <w:lang w:val="nl-NL"/>
        </w:rPr>
        <w:t>tra cứu, đọc</w:t>
      </w:r>
      <w:r w:rsidR="008851E8" w:rsidRPr="00692510">
        <w:rPr>
          <w:sz w:val="26"/>
          <w:szCs w:val="26"/>
          <w:lang w:val="nl-NL"/>
        </w:rPr>
        <w:t xml:space="preserve"> và tìm hiểu các tài liệu tham khảo</w:t>
      </w:r>
      <w:r w:rsidR="00C76FBD" w:rsidRPr="00692510">
        <w:rPr>
          <w:sz w:val="26"/>
          <w:szCs w:val="26"/>
          <w:lang w:val="nl-NL"/>
        </w:rPr>
        <w:t xml:space="preserve"> phục vụ cho quá trình học tập.</w:t>
      </w:r>
    </w:p>
    <w:p w14:paraId="26926287" w14:textId="77777777" w:rsidR="00C263FD" w:rsidRPr="00692510" w:rsidRDefault="00C263F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3. Việc cung cấp học liệu, học liệu điện tử cho sinh viên: </w:t>
      </w:r>
    </w:p>
    <w:p w14:paraId="58DA9854" w14:textId="77777777" w:rsidR="00C263FD" w:rsidRPr="00692510" w:rsidRDefault="00C263F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a) Đối với phương thức ĐTTX truyền thống do đơn vị ĐTTX chịu trách nhiệm thực hiện và phối hợp với Trạm nơi sinh viên đăng ký tham gia học tập (nếu có);</w:t>
      </w:r>
    </w:p>
    <w:p w14:paraId="5512ACB3" w14:textId="77777777" w:rsidR="00C263FD" w:rsidRPr="00692510" w:rsidRDefault="00C263F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b) Đối với phương thức ĐTTX trực tuyến (theo từng học phần hoặc cả chương trình ĐTTX) do Trung tâm E-Learning chủ trì thực hiện và phối hợp với các đơn vị ĐTTX khác (nếu có).</w:t>
      </w:r>
    </w:p>
    <w:p w14:paraId="4878353B" w14:textId="77777777" w:rsidR="00883113" w:rsidRPr="00692510" w:rsidRDefault="0088311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17</w:t>
      </w:r>
      <w:r w:rsidRPr="00692510">
        <w:rPr>
          <w:b/>
          <w:sz w:val="26"/>
          <w:szCs w:val="26"/>
          <w:lang w:val="nl-NL"/>
        </w:rPr>
        <w:t>. Tổ chức lớp học</w:t>
      </w:r>
    </w:p>
    <w:p w14:paraId="469EE8FB" w14:textId="77777777" w:rsidR="00883113" w:rsidRPr="00692510" w:rsidRDefault="0088311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Lớp học đối với sinh viên hệ từ xa được tổ chức theo 2 hình thức:</w:t>
      </w:r>
    </w:p>
    <w:p w14:paraId="595CC923" w14:textId="151A68F4" w:rsidR="00883113" w:rsidRPr="00692510" w:rsidRDefault="00FE2245"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w:t>
      </w:r>
      <w:r w:rsidR="00883113" w:rsidRPr="00692510">
        <w:rPr>
          <w:sz w:val="26"/>
          <w:szCs w:val="26"/>
          <w:lang w:val="nl-NL"/>
        </w:rPr>
        <w:t>Lớp hành chính: Những sinh viên cùng khóa tuyển sinh, học cùng một chuyên ngành đào tạo</w:t>
      </w:r>
      <w:r w:rsidR="00831083" w:rsidRPr="00692510">
        <w:rPr>
          <w:sz w:val="26"/>
          <w:szCs w:val="26"/>
          <w:lang w:val="nl-NL"/>
        </w:rPr>
        <w:t xml:space="preserve"> và theo địa điểm học tập</w:t>
      </w:r>
      <w:r w:rsidR="00883113" w:rsidRPr="00692510">
        <w:rPr>
          <w:sz w:val="26"/>
          <w:szCs w:val="26"/>
          <w:lang w:val="nl-NL"/>
        </w:rPr>
        <w:t xml:space="preserve"> sẽ được tổ chức thành các lớp hành chính và được đặt </w:t>
      </w:r>
      <w:r w:rsidR="00B56DC7" w:rsidRPr="00692510">
        <w:rPr>
          <w:sz w:val="26"/>
          <w:szCs w:val="26"/>
          <w:lang w:val="nl-NL"/>
        </w:rPr>
        <w:t>mã</w:t>
      </w:r>
      <w:r w:rsidR="00883113" w:rsidRPr="00692510">
        <w:rPr>
          <w:sz w:val="26"/>
          <w:szCs w:val="26"/>
          <w:lang w:val="nl-NL"/>
        </w:rPr>
        <w:t xml:space="preserve"> thống nhất theo </w:t>
      </w:r>
      <w:r w:rsidR="00402794" w:rsidRPr="00692510">
        <w:rPr>
          <w:sz w:val="26"/>
          <w:szCs w:val="26"/>
          <w:lang w:val="nl-NL"/>
        </w:rPr>
        <w:t xml:space="preserve">quy </w:t>
      </w:r>
      <w:r w:rsidR="00B56DC7" w:rsidRPr="00692510">
        <w:rPr>
          <w:sz w:val="26"/>
          <w:szCs w:val="26"/>
          <w:lang w:val="nl-NL"/>
        </w:rPr>
        <w:t xml:space="preserve">định </w:t>
      </w:r>
      <w:r w:rsidR="00556701" w:rsidRPr="00692510">
        <w:rPr>
          <w:sz w:val="26"/>
          <w:szCs w:val="26"/>
          <w:lang w:val="nl-NL"/>
        </w:rPr>
        <w:t>tại</w:t>
      </w:r>
      <w:r w:rsidR="00556701" w:rsidRPr="00692510">
        <w:rPr>
          <w:i/>
          <w:sz w:val="26"/>
          <w:szCs w:val="26"/>
          <w:lang w:val="nl-NL"/>
        </w:rPr>
        <w:t xml:space="preserve"> Phụ lục </w:t>
      </w:r>
      <w:r w:rsidR="003B7A0D" w:rsidRPr="00692510">
        <w:rPr>
          <w:i/>
          <w:sz w:val="26"/>
          <w:szCs w:val="26"/>
          <w:lang w:val="nl-NL"/>
        </w:rPr>
        <w:t>6</w:t>
      </w:r>
      <w:r w:rsidR="00700BA8" w:rsidRPr="00692510">
        <w:rPr>
          <w:sz w:val="26"/>
          <w:szCs w:val="26"/>
          <w:lang w:val="nl-NL"/>
        </w:rPr>
        <w:t>;</w:t>
      </w:r>
    </w:p>
    <w:p w14:paraId="579D2964" w14:textId="77777777" w:rsidR="00883113" w:rsidRPr="00692510" w:rsidRDefault="0088311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Lớp hành chính được duy trì để</w:t>
      </w:r>
      <w:bookmarkStart w:id="5" w:name="page6"/>
      <w:bookmarkEnd w:id="5"/>
      <w:r w:rsidRPr="00692510">
        <w:rPr>
          <w:sz w:val="26"/>
          <w:szCs w:val="26"/>
          <w:lang w:val="nl-NL"/>
        </w:rPr>
        <w:t xml:space="preserve"> sinh hoạt tập thể, xét quá trình học tập, khen thưởng, phổ biến những thông tin của </w:t>
      </w:r>
      <w:r w:rsidR="00D95C2A" w:rsidRPr="00692510">
        <w:rPr>
          <w:sz w:val="26"/>
          <w:szCs w:val="26"/>
          <w:lang w:val="nl-NL"/>
        </w:rPr>
        <w:t>Trường</w:t>
      </w:r>
      <w:r w:rsidRPr="00692510">
        <w:rPr>
          <w:sz w:val="26"/>
          <w:szCs w:val="26"/>
          <w:lang w:val="nl-NL"/>
        </w:rPr>
        <w:t xml:space="preserve"> đến sinh viên. Mỗi lớp hành chính do một cố vấn học tập </w:t>
      </w:r>
      <w:r w:rsidR="001F7481" w:rsidRPr="00692510">
        <w:rPr>
          <w:sz w:val="26"/>
          <w:szCs w:val="26"/>
          <w:lang w:val="nl-NL"/>
        </w:rPr>
        <w:t>hoặc</w:t>
      </w:r>
      <w:r w:rsidRPr="00692510">
        <w:rPr>
          <w:sz w:val="26"/>
          <w:szCs w:val="26"/>
          <w:lang w:val="nl-NL"/>
        </w:rPr>
        <w:t xml:space="preserve"> cán bộ giáo vụ của </w:t>
      </w:r>
      <w:r w:rsidR="009A73CF" w:rsidRPr="00692510">
        <w:rPr>
          <w:sz w:val="26"/>
          <w:szCs w:val="26"/>
          <w:lang w:val="nl-NL"/>
        </w:rPr>
        <w:t xml:space="preserve">đơn vị </w:t>
      </w:r>
      <w:r w:rsidR="008D27E0" w:rsidRPr="00692510">
        <w:rPr>
          <w:sz w:val="26"/>
          <w:szCs w:val="26"/>
          <w:lang w:val="nl-NL"/>
        </w:rPr>
        <w:t>ĐTTX</w:t>
      </w:r>
      <w:r w:rsidRPr="00692510">
        <w:rPr>
          <w:sz w:val="26"/>
          <w:szCs w:val="26"/>
          <w:lang w:val="nl-NL"/>
        </w:rPr>
        <w:t xml:space="preserve"> phụ trách</w:t>
      </w:r>
      <w:r w:rsidR="003F0685" w:rsidRPr="00692510">
        <w:rPr>
          <w:sz w:val="26"/>
          <w:szCs w:val="26"/>
          <w:lang w:val="nl-NL"/>
        </w:rPr>
        <w:t>.</w:t>
      </w:r>
    </w:p>
    <w:p w14:paraId="4349CDD3" w14:textId="63D227ED" w:rsidR="00883113" w:rsidRPr="00692510" w:rsidRDefault="00FE2245"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883113" w:rsidRPr="00692510">
        <w:rPr>
          <w:sz w:val="26"/>
          <w:szCs w:val="26"/>
          <w:lang w:val="nl-NL"/>
        </w:rPr>
        <w:t xml:space="preserve"> Lớp học phần: Là lớp học được tổ chức theo từng học phần</w:t>
      </w:r>
      <w:r w:rsidR="001B6DFD" w:rsidRPr="00692510">
        <w:rPr>
          <w:sz w:val="26"/>
          <w:szCs w:val="26"/>
          <w:lang w:val="nl-NL"/>
        </w:rPr>
        <w:t xml:space="preserve"> </w:t>
      </w:r>
      <w:r w:rsidR="00883113" w:rsidRPr="00692510">
        <w:rPr>
          <w:sz w:val="26"/>
          <w:szCs w:val="26"/>
          <w:lang w:val="nl-NL"/>
        </w:rPr>
        <w:t xml:space="preserve">dựa vào đăng ký học tập </w:t>
      </w:r>
      <w:r w:rsidR="0030193D" w:rsidRPr="00692510">
        <w:rPr>
          <w:sz w:val="26"/>
          <w:szCs w:val="26"/>
          <w:lang w:val="nl-NL"/>
        </w:rPr>
        <w:t>của sinh viên ở từng học kỳ</w:t>
      </w:r>
      <w:r w:rsidR="00052213" w:rsidRPr="00692510">
        <w:rPr>
          <w:sz w:val="26"/>
          <w:szCs w:val="26"/>
          <w:lang w:val="nl-NL"/>
        </w:rPr>
        <w:t>/</w:t>
      </w:r>
      <w:r w:rsidR="00883113" w:rsidRPr="00692510">
        <w:rPr>
          <w:sz w:val="26"/>
          <w:szCs w:val="26"/>
          <w:lang w:val="nl-NL"/>
        </w:rPr>
        <w:t>đợt học</w:t>
      </w:r>
      <w:r w:rsidR="00B56DC7" w:rsidRPr="00692510">
        <w:rPr>
          <w:sz w:val="26"/>
          <w:szCs w:val="26"/>
          <w:lang w:val="vi-VN"/>
        </w:rPr>
        <w:t xml:space="preserve"> và được đặt mã thống nhất theo quy định tại </w:t>
      </w:r>
      <w:r w:rsidR="00B56DC7" w:rsidRPr="00692510">
        <w:rPr>
          <w:i/>
          <w:sz w:val="26"/>
          <w:szCs w:val="26"/>
          <w:lang w:val="vi-VN"/>
        </w:rPr>
        <w:t>Phụ lục 6</w:t>
      </w:r>
      <w:r w:rsidR="00883113" w:rsidRPr="00692510">
        <w:rPr>
          <w:sz w:val="26"/>
          <w:szCs w:val="26"/>
          <w:lang w:val="nl-NL"/>
        </w:rPr>
        <w:t xml:space="preserve">. Trưởng </w:t>
      </w:r>
      <w:r w:rsidR="00656A9A" w:rsidRPr="00692510">
        <w:rPr>
          <w:sz w:val="26"/>
          <w:szCs w:val="26"/>
          <w:lang w:val="nl-NL"/>
        </w:rPr>
        <w:t xml:space="preserve">đơn vị </w:t>
      </w:r>
      <w:r w:rsidR="00D235DE" w:rsidRPr="00692510">
        <w:rPr>
          <w:sz w:val="26"/>
          <w:szCs w:val="26"/>
          <w:lang w:val="nl-NL"/>
        </w:rPr>
        <w:t>ĐTTX</w:t>
      </w:r>
      <w:r w:rsidR="008D65EE" w:rsidRPr="00692510">
        <w:rPr>
          <w:sz w:val="26"/>
          <w:szCs w:val="26"/>
          <w:lang w:val="nl-NL"/>
        </w:rPr>
        <w:t>, tùy theo từng loại học phần,</w:t>
      </w:r>
      <w:r w:rsidR="00A54B18" w:rsidRPr="00692510">
        <w:rPr>
          <w:sz w:val="26"/>
          <w:szCs w:val="26"/>
          <w:lang w:val="vi-VN"/>
        </w:rPr>
        <w:t xml:space="preserve"> </w:t>
      </w:r>
      <w:r w:rsidR="00883113" w:rsidRPr="00692510">
        <w:rPr>
          <w:sz w:val="26"/>
          <w:szCs w:val="26"/>
          <w:lang w:val="nl-NL"/>
        </w:rPr>
        <w:t>quyết định số lượng sinh viên cho mỗi lớp h</w:t>
      </w:r>
      <w:r w:rsidR="00222D03" w:rsidRPr="00692510">
        <w:rPr>
          <w:sz w:val="26"/>
          <w:szCs w:val="26"/>
          <w:lang w:val="nl-NL"/>
        </w:rPr>
        <w:t>ọc phần có thể mở trong học kỳ/</w:t>
      </w:r>
      <w:r w:rsidR="00CE7916" w:rsidRPr="00692510">
        <w:rPr>
          <w:sz w:val="26"/>
          <w:szCs w:val="26"/>
          <w:lang w:val="nl-NL"/>
        </w:rPr>
        <w:t>đợt học;</w:t>
      </w:r>
    </w:p>
    <w:p w14:paraId="0169F218" w14:textId="77777777" w:rsidR="00C263FD" w:rsidRPr="00692510" w:rsidRDefault="00C263FD"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Trong trường hợp cần thiết, Trưởng đơn vị ĐTTX cho phép sinh viên đăng ký tham gia học và thi các lớp học phần theo một trong các phương thức đào tạo từ xa phù hợp với nh</w:t>
      </w:r>
      <w:r w:rsidR="003B7A0D" w:rsidRPr="00692510">
        <w:rPr>
          <w:sz w:val="26"/>
          <w:szCs w:val="26"/>
          <w:lang w:val="nl-NL"/>
        </w:rPr>
        <w:t>u</w:t>
      </w:r>
      <w:r w:rsidRPr="00692510">
        <w:rPr>
          <w:sz w:val="26"/>
          <w:szCs w:val="26"/>
          <w:lang w:val="nl-NL"/>
        </w:rPr>
        <w:t xml:space="preserve"> cầu học tập của sinh viên.</w:t>
      </w:r>
    </w:p>
    <w:p w14:paraId="58793F69" w14:textId="77777777" w:rsidR="00565F28" w:rsidRPr="00692510" w:rsidRDefault="0088311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18</w:t>
      </w:r>
      <w:r w:rsidRPr="00692510">
        <w:rPr>
          <w:b/>
          <w:sz w:val="26"/>
          <w:szCs w:val="26"/>
          <w:lang w:val="nl-NL"/>
        </w:rPr>
        <w:t>. Đăng ký học tập</w:t>
      </w:r>
    </w:p>
    <w:p w14:paraId="3E827DEE" w14:textId="77777777" w:rsidR="006456DF" w:rsidRPr="00692510" w:rsidRDefault="006456DF"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1. Sinh viên hệ </w:t>
      </w:r>
      <w:r w:rsidR="00E14A27" w:rsidRPr="00692510">
        <w:rPr>
          <w:sz w:val="26"/>
          <w:szCs w:val="26"/>
          <w:lang w:val="nl-NL"/>
        </w:rPr>
        <w:t>ĐTTX</w:t>
      </w:r>
      <w:r w:rsidR="00731916" w:rsidRPr="00692510">
        <w:rPr>
          <w:sz w:val="26"/>
          <w:szCs w:val="26"/>
          <w:lang w:val="nl-NL"/>
        </w:rPr>
        <w:t>, căn cứ vào kế hoạch được công bố,</w:t>
      </w:r>
      <w:r w:rsidRPr="00692510">
        <w:rPr>
          <w:sz w:val="26"/>
          <w:szCs w:val="26"/>
          <w:lang w:val="nl-NL"/>
        </w:rPr>
        <w:t xml:space="preserve"> được quyền đăng ký và tham gia học tập các học phần</w:t>
      </w:r>
      <w:r w:rsidR="004F0FB8" w:rsidRPr="00692510">
        <w:rPr>
          <w:sz w:val="26"/>
          <w:szCs w:val="26"/>
          <w:lang w:val="nl-NL"/>
        </w:rPr>
        <w:t xml:space="preserve"> tuỳ theo điều kiện và năng lực của cá nhân</w:t>
      </w:r>
      <w:r w:rsidRPr="00692510">
        <w:rPr>
          <w:sz w:val="26"/>
          <w:szCs w:val="26"/>
          <w:lang w:val="nl-NL"/>
        </w:rPr>
        <w:t>.</w:t>
      </w:r>
    </w:p>
    <w:p w14:paraId="2F25F026" w14:textId="77777777" w:rsidR="00693F88" w:rsidRPr="00692510" w:rsidRDefault="00BC1D6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2</w:t>
      </w:r>
      <w:r w:rsidR="00883113" w:rsidRPr="00692510">
        <w:rPr>
          <w:sz w:val="26"/>
          <w:szCs w:val="26"/>
          <w:lang w:val="nl-NL"/>
        </w:rPr>
        <w:t xml:space="preserve">. </w:t>
      </w:r>
      <w:r w:rsidRPr="00692510">
        <w:rPr>
          <w:spacing w:val="-2"/>
          <w:sz w:val="26"/>
          <w:szCs w:val="26"/>
          <w:lang w:val="nl-NL"/>
        </w:rPr>
        <w:t xml:space="preserve">Sinh viên hệ </w:t>
      </w:r>
      <w:r w:rsidR="00AD7476" w:rsidRPr="00692510">
        <w:rPr>
          <w:spacing w:val="-2"/>
          <w:sz w:val="26"/>
          <w:szCs w:val="26"/>
          <w:lang w:val="nl-NL"/>
        </w:rPr>
        <w:t>ĐTTX</w:t>
      </w:r>
      <w:r w:rsidRPr="00692510">
        <w:rPr>
          <w:spacing w:val="-2"/>
          <w:sz w:val="26"/>
          <w:szCs w:val="26"/>
          <w:lang w:val="nl-NL"/>
        </w:rPr>
        <w:t xml:space="preserve"> đ</w:t>
      </w:r>
      <w:r w:rsidR="00883113" w:rsidRPr="00692510">
        <w:rPr>
          <w:spacing w:val="-2"/>
          <w:sz w:val="26"/>
          <w:szCs w:val="26"/>
          <w:lang w:val="nl-NL"/>
        </w:rPr>
        <w:t xml:space="preserve">ược quyền </w:t>
      </w:r>
      <w:r w:rsidR="00E502AB" w:rsidRPr="00692510">
        <w:rPr>
          <w:spacing w:val="-2"/>
          <w:sz w:val="26"/>
          <w:szCs w:val="26"/>
          <w:lang w:val="nl-NL"/>
        </w:rPr>
        <w:t xml:space="preserve">đăng ký và </w:t>
      </w:r>
      <w:r w:rsidR="00883113" w:rsidRPr="00692510">
        <w:rPr>
          <w:spacing w:val="-2"/>
          <w:sz w:val="26"/>
          <w:szCs w:val="26"/>
          <w:lang w:val="nl-NL"/>
        </w:rPr>
        <w:t>tham gia học tập</w:t>
      </w:r>
      <w:r w:rsidR="00C01368" w:rsidRPr="00692510">
        <w:rPr>
          <w:spacing w:val="-2"/>
          <w:sz w:val="26"/>
          <w:szCs w:val="26"/>
          <w:lang w:val="nl-NL"/>
        </w:rPr>
        <w:t>, thi và kiểm tra</w:t>
      </w:r>
      <w:r w:rsidR="00883113" w:rsidRPr="00692510">
        <w:rPr>
          <w:spacing w:val="-2"/>
          <w:sz w:val="26"/>
          <w:szCs w:val="26"/>
          <w:lang w:val="nl-NL"/>
        </w:rPr>
        <w:t xml:space="preserve"> các </w:t>
      </w:r>
      <w:r w:rsidR="00E502AB" w:rsidRPr="00692510">
        <w:rPr>
          <w:spacing w:val="-2"/>
          <w:sz w:val="26"/>
          <w:szCs w:val="26"/>
          <w:lang w:val="nl-NL"/>
        </w:rPr>
        <w:t xml:space="preserve">học phần </w:t>
      </w:r>
      <w:r w:rsidR="00883113" w:rsidRPr="00692510">
        <w:rPr>
          <w:spacing w:val="-2"/>
          <w:sz w:val="26"/>
          <w:szCs w:val="26"/>
          <w:lang w:val="nl-NL"/>
        </w:rPr>
        <w:t xml:space="preserve">cùng với hệ đào tạo chính quy, hệ vừa làm vừa học </w:t>
      </w:r>
      <w:r w:rsidR="00FE43B9" w:rsidRPr="00692510">
        <w:rPr>
          <w:spacing w:val="-2"/>
          <w:sz w:val="26"/>
          <w:szCs w:val="26"/>
          <w:lang w:val="nl-NL"/>
        </w:rPr>
        <w:t xml:space="preserve">tại </w:t>
      </w:r>
      <w:r w:rsidR="008D5901" w:rsidRPr="00692510">
        <w:rPr>
          <w:spacing w:val="-2"/>
          <w:sz w:val="26"/>
          <w:szCs w:val="26"/>
          <w:lang w:val="nl-NL"/>
        </w:rPr>
        <w:t xml:space="preserve">các </w:t>
      </w:r>
      <w:r w:rsidR="0033557F" w:rsidRPr="00692510">
        <w:rPr>
          <w:spacing w:val="-2"/>
          <w:sz w:val="26"/>
          <w:szCs w:val="26"/>
          <w:lang w:val="nl-NL"/>
        </w:rPr>
        <w:t>địa điểm</w:t>
      </w:r>
      <w:r w:rsidR="00F427B0" w:rsidRPr="00692510">
        <w:rPr>
          <w:spacing w:val="-2"/>
          <w:sz w:val="26"/>
          <w:szCs w:val="26"/>
          <w:lang w:val="nl-NL"/>
        </w:rPr>
        <w:t xml:space="preserve"> học tập</w:t>
      </w:r>
      <w:r w:rsidR="001B6DFD" w:rsidRPr="00692510">
        <w:rPr>
          <w:spacing w:val="-2"/>
          <w:sz w:val="26"/>
          <w:szCs w:val="26"/>
          <w:lang w:val="nl-NL"/>
        </w:rPr>
        <w:t xml:space="preserve"> </w:t>
      </w:r>
      <w:r w:rsidR="00196332" w:rsidRPr="00692510">
        <w:rPr>
          <w:spacing w:val="-2"/>
          <w:sz w:val="26"/>
          <w:szCs w:val="26"/>
          <w:lang w:val="nl-NL"/>
        </w:rPr>
        <w:t xml:space="preserve">của </w:t>
      </w:r>
      <w:r w:rsidR="00D95C2A" w:rsidRPr="00692510">
        <w:rPr>
          <w:spacing w:val="-2"/>
          <w:sz w:val="26"/>
          <w:szCs w:val="26"/>
          <w:lang w:val="nl-NL"/>
        </w:rPr>
        <w:t>Trường</w:t>
      </w:r>
      <w:r w:rsidR="00196332" w:rsidRPr="00692510">
        <w:rPr>
          <w:spacing w:val="-2"/>
          <w:sz w:val="26"/>
          <w:szCs w:val="26"/>
          <w:lang w:val="nl-NL"/>
        </w:rPr>
        <w:t xml:space="preserve"> hoặc </w:t>
      </w:r>
      <w:r w:rsidR="000D4C9C" w:rsidRPr="00692510">
        <w:rPr>
          <w:spacing w:val="-2"/>
          <w:sz w:val="26"/>
          <w:szCs w:val="26"/>
          <w:lang w:val="nl-NL"/>
        </w:rPr>
        <w:t xml:space="preserve">có liên kết với </w:t>
      </w:r>
      <w:r w:rsidR="00D95C2A" w:rsidRPr="00692510">
        <w:rPr>
          <w:spacing w:val="-2"/>
          <w:sz w:val="26"/>
          <w:szCs w:val="26"/>
          <w:lang w:val="nl-NL"/>
        </w:rPr>
        <w:t>Trường</w:t>
      </w:r>
      <w:r w:rsidR="000D4C9C" w:rsidRPr="00692510">
        <w:rPr>
          <w:spacing w:val="-2"/>
          <w:sz w:val="26"/>
          <w:szCs w:val="26"/>
          <w:lang w:val="nl-NL"/>
        </w:rPr>
        <w:t xml:space="preserve"> và có </w:t>
      </w:r>
      <w:r w:rsidR="002F4879" w:rsidRPr="00692510">
        <w:rPr>
          <w:spacing w:val="-2"/>
          <w:sz w:val="26"/>
          <w:szCs w:val="26"/>
          <w:lang w:val="nl-NL"/>
        </w:rPr>
        <w:t>lịch đào tạo</w:t>
      </w:r>
      <w:r w:rsidR="00DB48C2" w:rsidRPr="00692510">
        <w:rPr>
          <w:spacing w:val="-2"/>
          <w:sz w:val="26"/>
          <w:szCs w:val="26"/>
          <w:lang w:val="nl-NL"/>
        </w:rPr>
        <w:t xml:space="preserve"> của học phần đó</w:t>
      </w:r>
      <w:r w:rsidR="00883113" w:rsidRPr="00692510">
        <w:rPr>
          <w:spacing w:val="-2"/>
          <w:sz w:val="26"/>
          <w:szCs w:val="26"/>
          <w:lang w:val="nl-NL"/>
        </w:rPr>
        <w:t>.</w:t>
      </w:r>
    </w:p>
    <w:p w14:paraId="5D7AAFBB" w14:textId="694974FB" w:rsidR="00693F88" w:rsidRPr="00692510" w:rsidRDefault="00693F88"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3. </w:t>
      </w:r>
      <w:r w:rsidR="00F82992" w:rsidRPr="00692510">
        <w:rPr>
          <w:sz w:val="26"/>
          <w:szCs w:val="26"/>
          <w:lang w:val="nl-NL"/>
        </w:rPr>
        <w:t>S</w:t>
      </w:r>
      <w:r w:rsidRPr="00692510">
        <w:rPr>
          <w:sz w:val="26"/>
          <w:szCs w:val="26"/>
          <w:lang w:val="nl-NL"/>
        </w:rPr>
        <w:t>inh viên được quyền đăng ký học lại</w:t>
      </w:r>
      <w:r w:rsidR="001B6DFD" w:rsidRPr="00692510">
        <w:rPr>
          <w:sz w:val="26"/>
          <w:szCs w:val="26"/>
          <w:lang w:val="nl-NL"/>
        </w:rPr>
        <w:t xml:space="preserve"> </w:t>
      </w:r>
      <w:r w:rsidRPr="00692510">
        <w:rPr>
          <w:sz w:val="26"/>
          <w:szCs w:val="26"/>
          <w:lang w:val="nl-NL"/>
        </w:rPr>
        <w:t xml:space="preserve">hoặc học đổi sang học phần khác đối với các học phần bị điểm D </w:t>
      </w:r>
      <w:r w:rsidR="007E043F" w:rsidRPr="00692510">
        <w:rPr>
          <w:sz w:val="26"/>
          <w:szCs w:val="26"/>
          <w:lang w:val="nl-NL"/>
        </w:rPr>
        <w:t xml:space="preserve">(quy định về điểm D tại Khoản 3, Điều 25) </w:t>
      </w:r>
      <w:r w:rsidRPr="00692510">
        <w:rPr>
          <w:sz w:val="26"/>
          <w:szCs w:val="26"/>
          <w:lang w:val="nl-NL"/>
        </w:rPr>
        <w:t xml:space="preserve">để cải thiện </w:t>
      </w:r>
      <w:r w:rsidR="003F0685" w:rsidRPr="00692510">
        <w:rPr>
          <w:sz w:val="26"/>
          <w:szCs w:val="26"/>
          <w:lang w:val="nl-NL"/>
        </w:rPr>
        <w:t>điểm trung bình chung tích lũy</w:t>
      </w:r>
      <w:r w:rsidRPr="00692510">
        <w:rPr>
          <w:sz w:val="26"/>
          <w:szCs w:val="26"/>
          <w:lang w:val="nl-NL"/>
        </w:rPr>
        <w:t xml:space="preserve">. Sinh viên đăng ký học cải thiện điểm </w:t>
      </w:r>
      <w:r w:rsidR="0006015B" w:rsidRPr="00692510">
        <w:rPr>
          <w:sz w:val="26"/>
          <w:szCs w:val="26"/>
          <w:lang w:val="nl-NL"/>
        </w:rPr>
        <w:t>t</w:t>
      </w:r>
      <w:r w:rsidRPr="00692510">
        <w:rPr>
          <w:sz w:val="26"/>
          <w:szCs w:val="26"/>
          <w:lang w:val="nl-NL"/>
        </w:rPr>
        <w:t xml:space="preserve">heo mẫu </w:t>
      </w:r>
      <w:r w:rsidR="0006015B" w:rsidRPr="00692510">
        <w:rPr>
          <w:sz w:val="26"/>
          <w:szCs w:val="26"/>
          <w:lang w:val="nl-NL"/>
        </w:rPr>
        <w:t xml:space="preserve">đơn </w:t>
      </w:r>
      <w:r w:rsidRPr="00692510">
        <w:rPr>
          <w:sz w:val="26"/>
          <w:szCs w:val="26"/>
          <w:lang w:val="nl-NL"/>
        </w:rPr>
        <w:t xml:space="preserve">tại </w:t>
      </w:r>
      <w:r w:rsidRPr="00692510">
        <w:rPr>
          <w:i/>
          <w:sz w:val="26"/>
          <w:szCs w:val="26"/>
          <w:lang w:val="nl-NL"/>
        </w:rPr>
        <w:t>Phụ lục</w:t>
      </w:r>
      <w:r w:rsidR="00F82992" w:rsidRPr="00692510">
        <w:rPr>
          <w:i/>
          <w:sz w:val="26"/>
          <w:szCs w:val="26"/>
          <w:lang w:val="nl-NL"/>
        </w:rPr>
        <w:t xml:space="preserve"> </w:t>
      </w:r>
      <w:r w:rsidR="00856D5C" w:rsidRPr="00692510">
        <w:rPr>
          <w:i/>
          <w:sz w:val="26"/>
          <w:szCs w:val="26"/>
          <w:lang w:val="nl-NL"/>
        </w:rPr>
        <w:t>7</w:t>
      </w:r>
      <w:r w:rsidR="005B41B1" w:rsidRPr="00692510">
        <w:rPr>
          <w:sz w:val="26"/>
          <w:szCs w:val="26"/>
          <w:lang w:val="nl-NL"/>
        </w:rPr>
        <w:t xml:space="preserve"> </w:t>
      </w:r>
      <w:r w:rsidRPr="00692510">
        <w:rPr>
          <w:sz w:val="26"/>
          <w:szCs w:val="26"/>
          <w:lang w:val="nl-NL"/>
        </w:rPr>
        <w:t>hoặc đăng ký trực tuyến</w:t>
      </w:r>
      <w:r w:rsidR="007E043F" w:rsidRPr="00692510">
        <w:rPr>
          <w:sz w:val="26"/>
          <w:szCs w:val="26"/>
          <w:lang w:val="nl-NL"/>
        </w:rPr>
        <w:t>. Đ</w:t>
      </w:r>
      <w:r w:rsidRPr="00692510">
        <w:rPr>
          <w:sz w:val="26"/>
          <w:szCs w:val="26"/>
          <w:lang w:val="nl-NL"/>
        </w:rPr>
        <w:t xml:space="preserve">iểm được công nhận </w:t>
      </w:r>
      <w:r w:rsidR="008E4DF5" w:rsidRPr="00692510">
        <w:rPr>
          <w:sz w:val="26"/>
          <w:szCs w:val="26"/>
          <w:lang w:val="nl-NL"/>
        </w:rPr>
        <w:t xml:space="preserve">tích luỹ </w:t>
      </w:r>
      <w:r w:rsidRPr="00692510">
        <w:rPr>
          <w:sz w:val="26"/>
          <w:szCs w:val="26"/>
          <w:lang w:val="nl-NL"/>
        </w:rPr>
        <w:t xml:space="preserve">là điểm cao nhất trong các lần thi. </w:t>
      </w:r>
    </w:p>
    <w:p w14:paraId="02F86ADC" w14:textId="77777777" w:rsidR="00AD1444" w:rsidRPr="00692510" w:rsidRDefault="00AD1444" w:rsidP="00AD1444">
      <w:pPr>
        <w:pStyle w:val="NormalWeb"/>
        <w:spacing w:before="0" w:beforeAutospacing="0" w:after="0" w:afterAutospacing="0" w:line="360" w:lineRule="exact"/>
        <w:ind w:firstLine="567"/>
        <w:jc w:val="both"/>
        <w:rPr>
          <w:sz w:val="26"/>
          <w:szCs w:val="26"/>
          <w:lang w:val="nl-NL"/>
        </w:rPr>
      </w:pPr>
    </w:p>
    <w:p w14:paraId="46B46F2D" w14:textId="77777777" w:rsidR="00883113" w:rsidRPr="00692510" w:rsidRDefault="0088311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19</w:t>
      </w:r>
      <w:r w:rsidRPr="00692510">
        <w:rPr>
          <w:b/>
          <w:sz w:val="26"/>
          <w:szCs w:val="26"/>
          <w:lang w:val="nl-NL"/>
        </w:rPr>
        <w:t xml:space="preserve">. Tổ chức dạy học, hoạt động </w:t>
      </w:r>
      <w:r w:rsidR="009E1E21" w:rsidRPr="00692510">
        <w:rPr>
          <w:b/>
          <w:sz w:val="26"/>
          <w:szCs w:val="26"/>
          <w:lang w:val="nl-NL"/>
        </w:rPr>
        <w:t xml:space="preserve">thực hành, </w:t>
      </w:r>
      <w:r w:rsidR="002E0F9F" w:rsidRPr="00692510">
        <w:rPr>
          <w:b/>
          <w:sz w:val="26"/>
          <w:szCs w:val="26"/>
          <w:lang w:val="nl-NL"/>
        </w:rPr>
        <w:t xml:space="preserve">thực </w:t>
      </w:r>
      <w:r w:rsidR="009E1E21" w:rsidRPr="00692510">
        <w:rPr>
          <w:b/>
          <w:sz w:val="26"/>
          <w:szCs w:val="26"/>
          <w:lang w:val="nl-NL"/>
        </w:rPr>
        <w:t>nghiệp</w:t>
      </w:r>
    </w:p>
    <w:p w14:paraId="1319EDD0" w14:textId="77777777" w:rsidR="00D90CA4" w:rsidRPr="00692510" w:rsidRDefault="00D90CA4"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1. Hoạt động học tập</w:t>
      </w:r>
    </w:p>
    <w:p w14:paraId="64C4FD95" w14:textId="77777777" w:rsidR="00226357" w:rsidRPr="00692510" w:rsidRDefault="0077219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S</w:t>
      </w:r>
      <w:r w:rsidR="00D90CA4" w:rsidRPr="00692510">
        <w:rPr>
          <w:sz w:val="26"/>
          <w:szCs w:val="26"/>
          <w:lang w:val="nl-NL"/>
        </w:rPr>
        <w:t>inh viên</w:t>
      </w:r>
      <w:r w:rsidR="001B6DFD" w:rsidRPr="00692510">
        <w:rPr>
          <w:sz w:val="26"/>
          <w:szCs w:val="26"/>
          <w:lang w:val="nl-NL"/>
        </w:rPr>
        <w:t xml:space="preserve"> </w:t>
      </w:r>
      <w:r w:rsidR="00C93BE1" w:rsidRPr="00692510">
        <w:rPr>
          <w:sz w:val="26"/>
          <w:szCs w:val="26"/>
          <w:lang w:val="nl-NL"/>
        </w:rPr>
        <w:t>có trách nhiệm tự</w:t>
      </w:r>
      <w:r w:rsidR="001B6DFD" w:rsidRPr="00692510">
        <w:rPr>
          <w:sz w:val="26"/>
          <w:szCs w:val="26"/>
          <w:lang w:val="nl-NL"/>
        </w:rPr>
        <w:t xml:space="preserve"> </w:t>
      </w:r>
      <w:r w:rsidR="008835EF" w:rsidRPr="00692510">
        <w:rPr>
          <w:sz w:val="26"/>
          <w:szCs w:val="26"/>
          <w:lang w:val="nl-NL"/>
        </w:rPr>
        <w:t>nghiên cứu, học tập và làm bài tập dựa trên học liệu chính</w:t>
      </w:r>
      <w:r w:rsidR="008240C7" w:rsidRPr="00692510">
        <w:rPr>
          <w:sz w:val="26"/>
          <w:szCs w:val="26"/>
          <w:lang w:val="nl-NL"/>
        </w:rPr>
        <w:t xml:space="preserve"> được cung cấp theo phương thức ĐTTX</w:t>
      </w:r>
      <w:r w:rsidR="004C71DD" w:rsidRPr="00692510">
        <w:rPr>
          <w:sz w:val="26"/>
          <w:szCs w:val="26"/>
          <w:lang w:val="nl-NL"/>
        </w:rPr>
        <w:t xml:space="preserve"> đảm bảo </w:t>
      </w:r>
      <w:r w:rsidR="00182FDF" w:rsidRPr="00692510">
        <w:rPr>
          <w:sz w:val="26"/>
          <w:szCs w:val="26"/>
          <w:lang w:val="nl-NL"/>
        </w:rPr>
        <w:t xml:space="preserve">thời gian </w:t>
      </w:r>
      <w:r w:rsidR="00F82992" w:rsidRPr="00692510">
        <w:rPr>
          <w:sz w:val="26"/>
          <w:szCs w:val="26"/>
          <w:lang w:val="nl-NL"/>
        </w:rPr>
        <w:t>quy định tại Khoản 5</w:t>
      </w:r>
      <w:r w:rsidR="001E76F7" w:rsidRPr="00692510">
        <w:rPr>
          <w:sz w:val="26"/>
          <w:szCs w:val="26"/>
          <w:lang w:val="nl-NL"/>
        </w:rPr>
        <w:t>, Điều 3</w:t>
      </w:r>
      <w:r w:rsidR="00CF7695" w:rsidRPr="00692510">
        <w:rPr>
          <w:sz w:val="26"/>
          <w:szCs w:val="26"/>
          <w:lang w:val="nl-NL"/>
        </w:rPr>
        <w:t>.</w:t>
      </w:r>
    </w:p>
    <w:p w14:paraId="74411FBB" w14:textId="75DEADC2" w:rsidR="00226357" w:rsidRPr="00692510" w:rsidRDefault="0069641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Kết quả tự</w:t>
      </w:r>
      <w:r w:rsidR="006E186F" w:rsidRPr="00692510">
        <w:rPr>
          <w:sz w:val="26"/>
          <w:szCs w:val="26"/>
          <w:lang w:val="nl-NL"/>
        </w:rPr>
        <w:t xml:space="preserve"> nghiên cứu, học tập và làm bài tập của sinh viên được tính vào điểm </w:t>
      </w:r>
      <w:r w:rsidR="00794072" w:rsidRPr="00692510">
        <w:rPr>
          <w:sz w:val="26"/>
          <w:szCs w:val="26"/>
          <w:lang w:val="nl-NL"/>
        </w:rPr>
        <w:t xml:space="preserve">quá trình gồm hai thành phần ĐQT, ĐKT </w:t>
      </w:r>
      <w:r w:rsidR="00182413" w:rsidRPr="00692510">
        <w:rPr>
          <w:sz w:val="26"/>
          <w:szCs w:val="26"/>
          <w:lang w:val="nl-NL"/>
        </w:rPr>
        <w:t>của học phần tương ứng</w:t>
      </w:r>
      <w:r w:rsidR="00E017A9" w:rsidRPr="00692510">
        <w:rPr>
          <w:sz w:val="26"/>
          <w:szCs w:val="26"/>
          <w:lang w:val="vi-VN"/>
        </w:rPr>
        <w:t xml:space="preserve"> </w:t>
      </w:r>
      <w:r w:rsidR="00E32547" w:rsidRPr="00692510">
        <w:rPr>
          <w:sz w:val="26"/>
          <w:szCs w:val="26"/>
          <w:lang w:val="vi-VN"/>
        </w:rPr>
        <w:t>và được quy định chi tiết tại Điều 25</w:t>
      </w:r>
      <w:r w:rsidR="00182413" w:rsidRPr="00692510">
        <w:rPr>
          <w:sz w:val="26"/>
          <w:szCs w:val="26"/>
          <w:lang w:val="nl-NL"/>
        </w:rPr>
        <w:t>.</w:t>
      </w:r>
    </w:p>
    <w:p w14:paraId="016B4AA3" w14:textId="77777777" w:rsidR="00F17EA7" w:rsidRPr="00692510" w:rsidRDefault="00F17EA7"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2. </w:t>
      </w:r>
      <w:r w:rsidR="00682059" w:rsidRPr="00692510">
        <w:rPr>
          <w:sz w:val="26"/>
          <w:szCs w:val="26"/>
          <w:lang w:val="nl-NL"/>
        </w:rPr>
        <w:t>Hoạt động dạy học</w:t>
      </w:r>
    </w:p>
    <w:p w14:paraId="0C1B12E1" w14:textId="77777777" w:rsidR="004E361D" w:rsidRPr="00692510" w:rsidRDefault="00BB76AF"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Sinh viên phải tham gia các buổi học tập</w:t>
      </w:r>
      <w:r w:rsidR="009242C2" w:rsidRPr="00692510">
        <w:rPr>
          <w:sz w:val="26"/>
          <w:szCs w:val="26"/>
          <w:lang w:val="nl-NL"/>
        </w:rPr>
        <w:t xml:space="preserve"> trực tiếp hoặc trực tuyến</w:t>
      </w:r>
      <w:r w:rsidR="00C263FD" w:rsidRPr="00692510">
        <w:rPr>
          <w:sz w:val="26"/>
          <w:szCs w:val="26"/>
          <w:lang w:val="nl-NL"/>
        </w:rPr>
        <w:t xml:space="preserve"> </w:t>
      </w:r>
      <w:r w:rsidR="008C2F5C" w:rsidRPr="00692510">
        <w:rPr>
          <w:sz w:val="26"/>
          <w:szCs w:val="26"/>
          <w:lang w:val="nl-NL"/>
        </w:rPr>
        <w:t xml:space="preserve">qua lớp học ảo </w:t>
      </w:r>
      <w:r w:rsidR="009070E3" w:rsidRPr="00692510">
        <w:rPr>
          <w:sz w:val="26"/>
          <w:szCs w:val="26"/>
          <w:lang w:val="nl-NL"/>
        </w:rPr>
        <w:t>(</w:t>
      </w:r>
      <w:r w:rsidR="008C2F5C" w:rsidRPr="00692510">
        <w:rPr>
          <w:sz w:val="26"/>
          <w:szCs w:val="26"/>
          <w:lang w:val="nl-NL"/>
        </w:rPr>
        <w:t>Vclass</w:t>
      </w:r>
      <w:r w:rsidR="009070E3" w:rsidRPr="00692510">
        <w:rPr>
          <w:sz w:val="26"/>
          <w:szCs w:val="26"/>
          <w:lang w:val="nl-NL"/>
        </w:rPr>
        <w:t>)</w:t>
      </w:r>
      <w:r w:rsidR="00C263FD" w:rsidRPr="00692510">
        <w:rPr>
          <w:sz w:val="26"/>
          <w:szCs w:val="26"/>
          <w:lang w:val="nl-NL"/>
        </w:rPr>
        <w:t xml:space="preserve"> </w:t>
      </w:r>
      <w:r w:rsidR="009242C2" w:rsidRPr="00692510">
        <w:rPr>
          <w:sz w:val="26"/>
          <w:szCs w:val="26"/>
          <w:lang w:val="nl-NL"/>
        </w:rPr>
        <w:t xml:space="preserve">theo phương thức </w:t>
      </w:r>
      <w:r w:rsidR="00DA7861" w:rsidRPr="00692510">
        <w:rPr>
          <w:sz w:val="26"/>
          <w:szCs w:val="26"/>
          <w:lang w:val="nl-NL"/>
        </w:rPr>
        <w:t xml:space="preserve">ĐTTX </w:t>
      </w:r>
      <w:r w:rsidR="00940F48" w:rsidRPr="00692510">
        <w:rPr>
          <w:sz w:val="26"/>
          <w:szCs w:val="26"/>
          <w:lang w:val="nl-NL"/>
        </w:rPr>
        <w:t xml:space="preserve">và theo kế hoạch đào tạo đã công bố </w:t>
      </w:r>
      <w:r w:rsidR="00DA7861" w:rsidRPr="00692510">
        <w:rPr>
          <w:sz w:val="26"/>
          <w:szCs w:val="26"/>
          <w:lang w:val="nl-NL"/>
        </w:rPr>
        <w:t>để nghe hướng dẫn, giải đáp thắc mắc</w:t>
      </w:r>
      <w:r w:rsidR="00D30E9A" w:rsidRPr="00692510">
        <w:rPr>
          <w:sz w:val="26"/>
          <w:szCs w:val="26"/>
          <w:lang w:val="nl-NL"/>
        </w:rPr>
        <w:t xml:space="preserve">, </w:t>
      </w:r>
      <w:r w:rsidR="006F6BEB" w:rsidRPr="00692510">
        <w:rPr>
          <w:sz w:val="26"/>
          <w:szCs w:val="26"/>
          <w:lang w:val="nl-NL"/>
        </w:rPr>
        <w:t xml:space="preserve">thảo luận </w:t>
      </w:r>
      <w:r w:rsidR="008608E1" w:rsidRPr="00692510">
        <w:rPr>
          <w:sz w:val="26"/>
          <w:szCs w:val="26"/>
          <w:lang w:val="nl-NL"/>
        </w:rPr>
        <w:t xml:space="preserve">trao </w:t>
      </w:r>
      <w:r w:rsidR="009B2F69" w:rsidRPr="00692510">
        <w:rPr>
          <w:sz w:val="26"/>
          <w:szCs w:val="26"/>
          <w:lang w:val="nl-NL"/>
        </w:rPr>
        <w:t>đổi</w:t>
      </w:r>
      <w:r w:rsidR="00FD3593" w:rsidRPr="00692510">
        <w:rPr>
          <w:sz w:val="26"/>
          <w:szCs w:val="26"/>
          <w:lang w:val="nl-NL"/>
        </w:rPr>
        <w:t xml:space="preserve"> kiến thức</w:t>
      </w:r>
      <w:r w:rsidR="00EC1B2B" w:rsidRPr="00692510">
        <w:rPr>
          <w:sz w:val="26"/>
          <w:szCs w:val="26"/>
          <w:lang w:val="nl-NL"/>
        </w:rPr>
        <w:t xml:space="preserve"> và làm bài tập</w:t>
      </w:r>
      <w:r w:rsidR="009F2382" w:rsidRPr="00692510">
        <w:rPr>
          <w:sz w:val="26"/>
          <w:szCs w:val="26"/>
          <w:lang w:val="nl-NL"/>
        </w:rPr>
        <w:t>.</w:t>
      </w:r>
    </w:p>
    <w:p w14:paraId="05AFF60B" w14:textId="6FE6529A" w:rsidR="00D90CA4" w:rsidRPr="00692510" w:rsidRDefault="00413E65"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Ngoài ra, sinh viên </w:t>
      </w:r>
      <w:r w:rsidR="00250FBE" w:rsidRPr="00692510">
        <w:rPr>
          <w:sz w:val="26"/>
          <w:szCs w:val="26"/>
          <w:lang w:val="nl-NL"/>
        </w:rPr>
        <w:t xml:space="preserve">được </w:t>
      </w:r>
      <w:r w:rsidR="00C42918" w:rsidRPr="00692510">
        <w:rPr>
          <w:sz w:val="26"/>
          <w:szCs w:val="26"/>
          <w:lang w:val="nl-NL"/>
        </w:rPr>
        <w:t xml:space="preserve">quyền thảo luận, </w:t>
      </w:r>
      <w:r w:rsidR="00100227" w:rsidRPr="00692510">
        <w:rPr>
          <w:sz w:val="26"/>
          <w:szCs w:val="26"/>
          <w:lang w:val="nl-NL"/>
        </w:rPr>
        <w:t xml:space="preserve">hỏi và trao đổi </w:t>
      </w:r>
      <w:r w:rsidR="004F63CC" w:rsidRPr="00692510">
        <w:rPr>
          <w:sz w:val="26"/>
          <w:szCs w:val="26"/>
          <w:lang w:val="nl-NL"/>
        </w:rPr>
        <w:t xml:space="preserve">ý kiến </w:t>
      </w:r>
      <w:r w:rsidR="00D90CA4" w:rsidRPr="00692510">
        <w:rPr>
          <w:sz w:val="26"/>
          <w:szCs w:val="26"/>
          <w:lang w:val="nl-NL"/>
        </w:rPr>
        <w:t xml:space="preserve">với giảng viên thông qua diễn đàn trực tuyến </w:t>
      </w:r>
      <w:r w:rsidR="00E460D0" w:rsidRPr="00692510">
        <w:rPr>
          <w:sz w:val="26"/>
          <w:szCs w:val="26"/>
          <w:lang w:val="nl-NL"/>
        </w:rPr>
        <w:t xml:space="preserve">hoặc các kênh </w:t>
      </w:r>
      <w:r w:rsidR="008F65D4" w:rsidRPr="00692510">
        <w:rPr>
          <w:sz w:val="26"/>
          <w:szCs w:val="26"/>
          <w:lang w:val="nl-NL"/>
        </w:rPr>
        <w:t xml:space="preserve">thông tin </w:t>
      </w:r>
      <w:r w:rsidR="0029338A" w:rsidRPr="00692510">
        <w:rPr>
          <w:sz w:val="26"/>
          <w:szCs w:val="26"/>
          <w:lang w:val="nl-NL"/>
        </w:rPr>
        <w:t xml:space="preserve">như email, </w:t>
      </w:r>
      <w:r w:rsidR="00425D2C" w:rsidRPr="00692510">
        <w:rPr>
          <w:sz w:val="26"/>
          <w:szCs w:val="26"/>
          <w:lang w:val="nl-NL"/>
        </w:rPr>
        <w:t xml:space="preserve">chat, </w:t>
      </w:r>
      <w:r w:rsidR="00B70284" w:rsidRPr="00692510">
        <w:rPr>
          <w:sz w:val="26"/>
          <w:szCs w:val="26"/>
          <w:lang w:val="nl-NL"/>
        </w:rPr>
        <w:t>tin nhắn</w:t>
      </w:r>
      <w:r w:rsidR="00C263FD" w:rsidRPr="00692510">
        <w:rPr>
          <w:sz w:val="26"/>
          <w:szCs w:val="26"/>
          <w:lang w:val="nl-NL"/>
        </w:rPr>
        <w:t xml:space="preserve"> </w:t>
      </w:r>
      <w:r w:rsidR="00C126C1" w:rsidRPr="00692510">
        <w:rPr>
          <w:sz w:val="26"/>
          <w:szCs w:val="26"/>
          <w:lang w:val="nl-NL"/>
        </w:rPr>
        <w:t xml:space="preserve">hoặc </w:t>
      </w:r>
      <w:r w:rsidR="000E27EE" w:rsidRPr="00692510">
        <w:rPr>
          <w:sz w:val="26"/>
          <w:szCs w:val="26"/>
          <w:lang w:val="nl-NL"/>
        </w:rPr>
        <w:t xml:space="preserve">một số kênh </w:t>
      </w:r>
      <w:r w:rsidR="00BA53BF" w:rsidRPr="00692510">
        <w:rPr>
          <w:sz w:val="26"/>
          <w:szCs w:val="26"/>
          <w:lang w:val="nl-NL"/>
        </w:rPr>
        <w:t xml:space="preserve">thông tin </w:t>
      </w:r>
      <w:r w:rsidR="00BF7826" w:rsidRPr="00692510">
        <w:rPr>
          <w:sz w:val="26"/>
          <w:szCs w:val="26"/>
          <w:lang w:val="nl-NL"/>
        </w:rPr>
        <w:t>khác.</w:t>
      </w:r>
      <w:r w:rsidR="001B6DFD" w:rsidRPr="00692510">
        <w:rPr>
          <w:sz w:val="26"/>
          <w:szCs w:val="26"/>
          <w:lang w:val="nl-NL"/>
        </w:rPr>
        <w:t xml:space="preserve"> </w:t>
      </w:r>
      <w:r w:rsidR="00553E0B" w:rsidRPr="00692510">
        <w:rPr>
          <w:sz w:val="26"/>
          <w:szCs w:val="26"/>
          <w:lang w:val="nl-NL"/>
        </w:rPr>
        <w:t xml:space="preserve">Giảng viên có trách nhiệm </w:t>
      </w:r>
      <w:r w:rsidR="0071117F" w:rsidRPr="00692510">
        <w:rPr>
          <w:sz w:val="26"/>
          <w:szCs w:val="26"/>
          <w:lang w:val="nl-NL"/>
        </w:rPr>
        <w:t>trả lời</w:t>
      </w:r>
      <w:r w:rsidR="003B303B" w:rsidRPr="00692510">
        <w:rPr>
          <w:sz w:val="26"/>
          <w:szCs w:val="26"/>
          <w:lang w:val="nl-NL"/>
        </w:rPr>
        <w:t>, giải đáp các ý kiến của</w:t>
      </w:r>
      <w:r w:rsidR="0071117F" w:rsidRPr="00692510">
        <w:rPr>
          <w:sz w:val="26"/>
          <w:szCs w:val="26"/>
          <w:lang w:val="nl-NL"/>
        </w:rPr>
        <w:t xml:space="preserve"> sinh </w:t>
      </w:r>
      <w:r w:rsidR="00410FF5" w:rsidRPr="00692510">
        <w:rPr>
          <w:sz w:val="26"/>
          <w:szCs w:val="26"/>
          <w:lang w:val="nl-NL"/>
        </w:rPr>
        <w:t>viên</w:t>
      </w:r>
      <w:r w:rsidR="00C263FD" w:rsidRPr="00692510">
        <w:rPr>
          <w:sz w:val="26"/>
          <w:szCs w:val="26"/>
          <w:lang w:val="nl-NL"/>
        </w:rPr>
        <w:t xml:space="preserve"> </w:t>
      </w:r>
      <w:r w:rsidR="00E32547" w:rsidRPr="00692510">
        <w:rPr>
          <w:sz w:val="26"/>
          <w:szCs w:val="26"/>
          <w:lang w:val="nl-NL"/>
        </w:rPr>
        <w:t>kịp thời</w:t>
      </w:r>
      <w:r w:rsidR="004A3501" w:rsidRPr="00692510">
        <w:rPr>
          <w:sz w:val="26"/>
          <w:szCs w:val="26"/>
          <w:lang w:val="nl-NL"/>
        </w:rPr>
        <w:t>.</w:t>
      </w:r>
    </w:p>
    <w:p w14:paraId="4A7EBABB" w14:textId="77777777" w:rsidR="00883113" w:rsidRPr="00692510" w:rsidRDefault="00595E5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3</w:t>
      </w:r>
      <w:r w:rsidR="00883113" w:rsidRPr="00692510">
        <w:rPr>
          <w:sz w:val="26"/>
          <w:szCs w:val="26"/>
          <w:lang w:val="nl-NL"/>
        </w:rPr>
        <w:t xml:space="preserve">. </w:t>
      </w:r>
      <w:r w:rsidR="00946504" w:rsidRPr="00692510">
        <w:rPr>
          <w:sz w:val="26"/>
          <w:szCs w:val="26"/>
          <w:lang w:val="nl-NL"/>
        </w:rPr>
        <w:t>Các hoạt động thực hành, thực nghiệp</w:t>
      </w:r>
    </w:p>
    <w:p w14:paraId="7ACE7900" w14:textId="77777777" w:rsidR="00114A3C" w:rsidRPr="00692510" w:rsidRDefault="00114A3C"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Tuỳ theo điều kiện và đặc thù của </w:t>
      </w:r>
      <w:r w:rsidR="006F2B09" w:rsidRPr="00692510">
        <w:rPr>
          <w:sz w:val="26"/>
          <w:szCs w:val="26"/>
          <w:lang w:val="nl-NL"/>
        </w:rPr>
        <w:t>ngành đào tạo</w:t>
      </w:r>
      <w:r w:rsidR="00904891" w:rsidRPr="00692510">
        <w:rPr>
          <w:sz w:val="26"/>
          <w:szCs w:val="26"/>
          <w:lang w:val="nl-NL"/>
        </w:rPr>
        <w:t xml:space="preserve">, </w:t>
      </w:r>
      <w:r w:rsidR="009951C3" w:rsidRPr="00692510">
        <w:rPr>
          <w:sz w:val="26"/>
          <w:szCs w:val="26"/>
          <w:lang w:val="nl-NL"/>
        </w:rPr>
        <w:t xml:space="preserve">Trưởng các </w:t>
      </w:r>
      <w:r w:rsidR="00195D47" w:rsidRPr="00692510">
        <w:rPr>
          <w:sz w:val="26"/>
          <w:szCs w:val="26"/>
          <w:lang w:val="nl-NL"/>
        </w:rPr>
        <w:t>đơn vị ĐTTX</w:t>
      </w:r>
      <w:r w:rsidR="00C263FD" w:rsidRPr="00692510">
        <w:rPr>
          <w:sz w:val="26"/>
          <w:szCs w:val="26"/>
          <w:lang w:val="nl-NL"/>
        </w:rPr>
        <w:t xml:space="preserve"> </w:t>
      </w:r>
      <w:r w:rsidR="00006438" w:rsidRPr="00692510">
        <w:rPr>
          <w:sz w:val="26"/>
          <w:szCs w:val="26"/>
          <w:lang w:val="nl-NL"/>
        </w:rPr>
        <w:t xml:space="preserve">tổ chức </w:t>
      </w:r>
      <w:r w:rsidR="00257565" w:rsidRPr="00692510">
        <w:rPr>
          <w:sz w:val="26"/>
          <w:szCs w:val="26"/>
          <w:lang w:val="nl-NL"/>
        </w:rPr>
        <w:t xml:space="preserve">các buổi </w:t>
      </w:r>
      <w:r w:rsidR="00120CFD" w:rsidRPr="00692510">
        <w:rPr>
          <w:sz w:val="26"/>
          <w:szCs w:val="26"/>
          <w:lang w:val="nl-NL"/>
        </w:rPr>
        <w:t>thực hành, thí nghiệm và thực nghiệp</w:t>
      </w:r>
      <w:r w:rsidR="009C7405" w:rsidRPr="00692510">
        <w:rPr>
          <w:sz w:val="26"/>
          <w:szCs w:val="26"/>
          <w:lang w:val="nl-NL"/>
        </w:rPr>
        <w:t xml:space="preserve">, các buổi chuyên đề </w:t>
      </w:r>
      <w:r w:rsidR="004D1329" w:rsidRPr="00692510">
        <w:rPr>
          <w:sz w:val="26"/>
          <w:szCs w:val="26"/>
          <w:lang w:val="nl-NL"/>
        </w:rPr>
        <w:t xml:space="preserve">nhằm </w:t>
      </w:r>
      <w:r w:rsidR="002A1D26" w:rsidRPr="00692510">
        <w:rPr>
          <w:sz w:val="26"/>
          <w:szCs w:val="26"/>
          <w:lang w:val="nl-NL"/>
        </w:rPr>
        <w:t xml:space="preserve">cung cấp cho sinh viên thêm các kiến thức </w:t>
      </w:r>
      <w:r w:rsidR="008A7934" w:rsidRPr="00692510">
        <w:rPr>
          <w:sz w:val="26"/>
          <w:szCs w:val="26"/>
          <w:lang w:val="nl-NL"/>
        </w:rPr>
        <w:t>thực tiễn</w:t>
      </w:r>
      <w:r w:rsidR="004431A6" w:rsidRPr="00692510">
        <w:rPr>
          <w:sz w:val="26"/>
          <w:szCs w:val="26"/>
          <w:lang w:val="nl-NL"/>
        </w:rPr>
        <w:t xml:space="preserve"> liên quan đến ngành đào tạo.</w:t>
      </w:r>
    </w:p>
    <w:p w14:paraId="5E04EE15" w14:textId="77777777" w:rsidR="00D54B99" w:rsidRPr="00692510" w:rsidRDefault="00D54B99"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Các hoạt động thực hành, thực nghiệp này</w:t>
      </w:r>
      <w:r w:rsidR="00FB69DC" w:rsidRPr="00692510">
        <w:rPr>
          <w:sz w:val="26"/>
          <w:szCs w:val="26"/>
          <w:lang w:val="nl-NL"/>
        </w:rPr>
        <w:t xml:space="preserve"> có thể được tổ chức</w:t>
      </w:r>
      <w:r w:rsidR="000835F8" w:rsidRPr="00692510">
        <w:rPr>
          <w:sz w:val="26"/>
          <w:szCs w:val="26"/>
          <w:lang w:val="nl-NL"/>
        </w:rPr>
        <w:t xml:space="preserve"> trực tiếp tại </w:t>
      </w:r>
      <w:r w:rsidR="00200B3B" w:rsidRPr="00692510">
        <w:rPr>
          <w:sz w:val="26"/>
          <w:szCs w:val="26"/>
          <w:lang w:val="nl-NL"/>
        </w:rPr>
        <w:t xml:space="preserve">địa điểm thực tế </w:t>
      </w:r>
      <w:r w:rsidR="00F2111B" w:rsidRPr="00692510">
        <w:rPr>
          <w:sz w:val="26"/>
          <w:szCs w:val="26"/>
          <w:lang w:val="nl-NL"/>
        </w:rPr>
        <w:t xml:space="preserve">của các cơ sở </w:t>
      </w:r>
      <w:r w:rsidR="00EF778B" w:rsidRPr="00692510">
        <w:rPr>
          <w:sz w:val="26"/>
          <w:szCs w:val="26"/>
          <w:lang w:val="nl-NL"/>
        </w:rPr>
        <w:t>hoạt động</w:t>
      </w:r>
      <w:r w:rsidR="00F2111B" w:rsidRPr="00692510">
        <w:rPr>
          <w:sz w:val="26"/>
          <w:szCs w:val="26"/>
          <w:lang w:val="nl-NL"/>
        </w:rPr>
        <w:t xml:space="preserve"> trong lĩnh vực liên quan đến</w:t>
      </w:r>
      <w:r w:rsidR="00C263FD" w:rsidRPr="00692510">
        <w:rPr>
          <w:sz w:val="26"/>
          <w:szCs w:val="26"/>
          <w:lang w:val="nl-NL"/>
        </w:rPr>
        <w:t xml:space="preserve"> </w:t>
      </w:r>
      <w:r w:rsidR="002F0D54" w:rsidRPr="00692510">
        <w:rPr>
          <w:sz w:val="26"/>
          <w:szCs w:val="26"/>
          <w:lang w:val="nl-NL"/>
        </w:rPr>
        <w:t>ngành đào tạo</w:t>
      </w:r>
      <w:r w:rsidR="006428D4" w:rsidRPr="00692510">
        <w:rPr>
          <w:sz w:val="26"/>
          <w:szCs w:val="26"/>
          <w:lang w:val="nl-NL"/>
        </w:rPr>
        <w:t xml:space="preserve"> hoặc tổ chức trực tuyến thông </w:t>
      </w:r>
      <w:r w:rsidR="00934294" w:rsidRPr="00692510">
        <w:rPr>
          <w:sz w:val="26"/>
          <w:szCs w:val="26"/>
          <w:lang w:val="nl-NL"/>
        </w:rPr>
        <w:t xml:space="preserve">qua </w:t>
      </w:r>
      <w:r w:rsidR="00DC3EFC" w:rsidRPr="00692510">
        <w:rPr>
          <w:sz w:val="26"/>
          <w:szCs w:val="26"/>
          <w:lang w:val="nl-NL"/>
        </w:rPr>
        <w:t xml:space="preserve">nói chuyện, </w:t>
      </w:r>
      <w:r w:rsidR="00934294" w:rsidRPr="00692510">
        <w:rPr>
          <w:sz w:val="26"/>
          <w:szCs w:val="26"/>
          <w:lang w:val="nl-NL"/>
        </w:rPr>
        <w:t>trao đổi</w:t>
      </w:r>
      <w:r w:rsidR="00634C36" w:rsidRPr="00692510">
        <w:rPr>
          <w:sz w:val="26"/>
          <w:szCs w:val="26"/>
          <w:lang w:val="nl-NL"/>
        </w:rPr>
        <w:t xml:space="preserve"> chuyên đề </w:t>
      </w:r>
      <w:r w:rsidR="00701E89" w:rsidRPr="00692510">
        <w:rPr>
          <w:sz w:val="26"/>
          <w:szCs w:val="26"/>
          <w:lang w:val="nl-NL"/>
        </w:rPr>
        <w:t>liên quan đến ngành đào tạo.</w:t>
      </w:r>
    </w:p>
    <w:p w14:paraId="7E2E89D8" w14:textId="77777777" w:rsidR="00410F83" w:rsidRPr="00692510" w:rsidRDefault="00D175A6"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 xml:space="preserve">Các hoạt động thực hành, thực nghiệp </w:t>
      </w:r>
      <w:r w:rsidR="00D9593E" w:rsidRPr="00692510">
        <w:rPr>
          <w:sz w:val="26"/>
          <w:szCs w:val="26"/>
          <w:lang w:val="nl-NL"/>
        </w:rPr>
        <w:t xml:space="preserve">được </w:t>
      </w:r>
      <w:r w:rsidR="00313FF7" w:rsidRPr="00692510">
        <w:rPr>
          <w:sz w:val="26"/>
          <w:szCs w:val="26"/>
          <w:lang w:val="nl-NL"/>
        </w:rPr>
        <w:t>ghi hình</w:t>
      </w:r>
      <w:r w:rsidR="00420B47" w:rsidRPr="00692510">
        <w:rPr>
          <w:sz w:val="26"/>
          <w:szCs w:val="26"/>
          <w:lang w:val="nl-NL"/>
        </w:rPr>
        <w:t>,</w:t>
      </w:r>
      <w:r w:rsidR="00E7349F" w:rsidRPr="00692510">
        <w:rPr>
          <w:sz w:val="26"/>
          <w:szCs w:val="26"/>
          <w:lang w:val="nl-NL"/>
        </w:rPr>
        <w:t xml:space="preserve"> biên tập lại </w:t>
      </w:r>
      <w:r w:rsidR="00420B47" w:rsidRPr="00692510">
        <w:rPr>
          <w:sz w:val="26"/>
          <w:szCs w:val="26"/>
          <w:lang w:val="nl-NL"/>
        </w:rPr>
        <w:t xml:space="preserve">và coi như học liệu bổ trợ </w:t>
      </w:r>
      <w:r w:rsidR="00E7349F" w:rsidRPr="00692510">
        <w:rPr>
          <w:sz w:val="26"/>
          <w:szCs w:val="26"/>
          <w:lang w:val="nl-NL"/>
        </w:rPr>
        <w:t xml:space="preserve">để </w:t>
      </w:r>
      <w:r w:rsidR="00933E94" w:rsidRPr="00692510">
        <w:rPr>
          <w:sz w:val="26"/>
          <w:szCs w:val="26"/>
          <w:lang w:val="nl-NL"/>
        </w:rPr>
        <w:t>cung cấp cho các sinh viên không có điều kiện</w:t>
      </w:r>
      <w:r w:rsidR="002B2E0B" w:rsidRPr="00692510">
        <w:rPr>
          <w:sz w:val="26"/>
          <w:szCs w:val="26"/>
          <w:lang w:val="nl-NL"/>
        </w:rPr>
        <w:t xml:space="preserve"> trực tiếp tham gia hoặc các sinh viên khác </w:t>
      </w:r>
      <w:r w:rsidR="00414A38" w:rsidRPr="00692510">
        <w:rPr>
          <w:sz w:val="26"/>
          <w:szCs w:val="26"/>
          <w:lang w:val="nl-NL"/>
        </w:rPr>
        <w:t>có thể theo dõi, tìm hiểu và học tập thêm.</w:t>
      </w:r>
    </w:p>
    <w:p w14:paraId="5A6B2B16" w14:textId="77777777" w:rsidR="00883113" w:rsidRPr="00692510" w:rsidRDefault="00883113" w:rsidP="00AD1444">
      <w:pPr>
        <w:pStyle w:val="NormalWeb"/>
        <w:spacing w:before="0" w:beforeAutospacing="0" w:after="0" w:afterAutospacing="0" w:line="360" w:lineRule="exact"/>
        <w:ind w:firstLine="567"/>
        <w:jc w:val="both"/>
        <w:rPr>
          <w:b/>
          <w:sz w:val="26"/>
          <w:szCs w:val="26"/>
          <w:lang w:val="nl-NL"/>
        </w:rPr>
      </w:pPr>
      <w:r w:rsidRPr="00692510">
        <w:rPr>
          <w:b/>
          <w:sz w:val="26"/>
          <w:szCs w:val="26"/>
          <w:lang w:val="nl-NL"/>
        </w:rPr>
        <w:t xml:space="preserve">Điều </w:t>
      </w:r>
      <w:r w:rsidR="00EB6B9C" w:rsidRPr="00692510">
        <w:rPr>
          <w:b/>
          <w:sz w:val="26"/>
          <w:szCs w:val="26"/>
          <w:lang w:val="nl-NL"/>
        </w:rPr>
        <w:t>20</w:t>
      </w:r>
      <w:r w:rsidRPr="00692510">
        <w:rPr>
          <w:b/>
          <w:sz w:val="26"/>
          <w:szCs w:val="26"/>
          <w:lang w:val="nl-NL"/>
        </w:rPr>
        <w:t>. Đánh giá kết quả học tập</w:t>
      </w:r>
    </w:p>
    <w:p w14:paraId="5C60E280" w14:textId="77777777" w:rsidR="00466AD3" w:rsidRPr="00692510" w:rsidRDefault="00466AD3" w:rsidP="00AD1444">
      <w:pPr>
        <w:pStyle w:val="NormalWeb"/>
        <w:spacing w:before="0" w:beforeAutospacing="0" w:after="0" w:afterAutospacing="0" w:line="360" w:lineRule="exact"/>
        <w:ind w:firstLine="567"/>
        <w:jc w:val="both"/>
        <w:rPr>
          <w:sz w:val="26"/>
          <w:szCs w:val="26"/>
          <w:lang w:val="nl-NL"/>
        </w:rPr>
      </w:pPr>
      <w:r w:rsidRPr="00692510">
        <w:rPr>
          <w:sz w:val="26"/>
          <w:szCs w:val="26"/>
          <w:lang w:val="nl-NL"/>
        </w:rPr>
        <w:t>Kết quả học tập của sinh viên được đánh giá theo từng học kỳ</w:t>
      </w:r>
      <w:r w:rsidR="00C263FD" w:rsidRPr="00692510">
        <w:rPr>
          <w:sz w:val="26"/>
          <w:szCs w:val="26"/>
          <w:lang w:val="nl-NL"/>
        </w:rPr>
        <w:t xml:space="preserve"> </w:t>
      </w:r>
      <w:r w:rsidR="00F76251" w:rsidRPr="00692510">
        <w:rPr>
          <w:sz w:val="26"/>
          <w:szCs w:val="26"/>
          <w:lang w:val="nl-NL"/>
        </w:rPr>
        <w:t>gồm khối lượng</w:t>
      </w:r>
      <w:r w:rsidR="00FE035D" w:rsidRPr="00692510">
        <w:rPr>
          <w:sz w:val="26"/>
          <w:szCs w:val="26"/>
          <w:lang w:val="nl-NL"/>
        </w:rPr>
        <w:t xml:space="preserve"> học tập và </w:t>
      </w:r>
      <w:r w:rsidR="00951123" w:rsidRPr="00692510">
        <w:rPr>
          <w:sz w:val="26"/>
          <w:szCs w:val="26"/>
          <w:lang w:val="nl-NL"/>
        </w:rPr>
        <w:t xml:space="preserve">điểm </w:t>
      </w:r>
      <w:r w:rsidR="00B70E46" w:rsidRPr="00692510">
        <w:rPr>
          <w:sz w:val="26"/>
          <w:szCs w:val="26"/>
          <w:lang w:val="nl-NL"/>
        </w:rPr>
        <w:t>trung bình chung học kỳ (TBCHK)</w:t>
      </w:r>
      <w:r w:rsidR="00964E20" w:rsidRPr="00692510">
        <w:rPr>
          <w:sz w:val="26"/>
          <w:szCs w:val="26"/>
          <w:lang w:val="nl-NL"/>
        </w:rPr>
        <w:t>, theo tích luỹ từ đầu khóa học đến thời điểm tính</w:t>
      </w:r>
      <w:r w:rsidR="00C263FD" w:rsidRPr="00692510">
        <w:rPr>
          <w:sz w:val="26"/>
          <w:szCs w:val="26"/>
          <w:lang w:val="nl-NL"/>
        </w:rPr>
        <w:t xml:space="preserve"> </w:t>
      </w:r>
      <w:r w:rsidR="00C36F11" w:rsidRPr="00692510">
        <w:rPr>
          <w:sz w:val="26"/>
          <w:szCs w:val="26"/>
          <w:lang w:val="nl-NL"/>
        </w:rPr>
        <w:t>gồm</w:t>
      </w:r>
      <w:r w:rsidR="00C263FD" w:rsidRPr="00692510">
        <w:rPr>
          <w:sz w:val="26"/>
          <w:szCs w:val="26"/>
          <w:lang w:val="nl-NL"/>
        </w:rPr>
        <w:t xml:space="preserve"> </w:t>
      </w:r>
      <w:r w:rsidR="00951123" w:rsidRPr="00692510">
        <w:rPr>
          <w:sz w:val="26"/>
          <w:szCs w:val="26"/>
          <w:lang w:val="nl-NL"/>
        </w:rPr>
        <w:t xml:space="preserve">điểm </w:t>
      </w:r>
      <w:r w:rsidR="00B70E46" w:rsidRPr="00692510">
        <w:rPr>
          <w:sz w:val="26"/>
          <w:szCs w:val="26"/>
          <w:lang w:val="nl-NL"/>
        </w:rPr>
        <w:t>trung bình chung tích luỹ (TBCTL)</w:t>
      </w:r>
      <w:r w:rsidR="00931146" w:rsidRPr="00692510">
        <w:rPr>
          <w:sz w:val="26"/>
          <w:szCs w:val="26"/>
          <w:lang w:val="nl-NL"/>
        </w:rPr>
        <w:t xml:space="preserve"> và</w:t>
      </w:r>
      <w:r w:rsidR="0019191C" w:rsidRPr="00692510">
        <w:rPr>
          <w:sz w:val="26"/>
          <w:szCs w:val="26"/>
          <w:lang w:val="nl-NL"/>
        </w:rPr>
        <w:t xml:space="preserve"> khối lượng tích luỹ</w:t>
      </w:r>
      <w:r w:rsidR="005F33BE" w:rsidRPr="00692510">
        <w:rPr>
          <w:sz w:val="26"/>
          <w:szCs w:val="26"/>
          <w:lang w:val="nl-NL"/>
        </w:rPr>
        <w:t>,</w:t>
      </w:r>
      <w:r w:rsidR="00DC3237" w:rsidRPr="00692510">
        <w:rPr>
          <w:sz w:val="26"/>
          <w:szCs w:val="26"/>
          <w:lang w:val="nl-NL"/>
        </w:rPr>
        <w:t xml:space="preserve"> </w:t>
      </w:r>
      <w:r w:rsidR="009B601E" w:rsidRPr="00692510">
        <w:rPr>
          <w:sz w:val="26"/>
          <w:szCs w:val="26"/>
          <w:lang w:val="nl-NL"/>
        </w:rPr>
        <w:t>theo</w:t>
      </w:r>
      <w:r w:rsidR="00C263FD" w:rsidRPr="00692510">
        <w:rPr>
          <w:sz w:val="26"/>
          <w:szCs w:val="26"/>
          <w:lang w:val="nl-NL"/>
        </w:rPr>
        <w:t xml:space="preserve"> </w:t>
      </w:r>
      <w:r w:rsidR="00931146" w:rsidRPr="00692510">
        <w:rPr>
          <w:sz w:val="26"/>
          <w:szCs w:val="26"/>
          <w:lang w:val="nl-NL"/>
        </w:rPr>
        <w:t>cả khoá học</w:t>
      </w:r>
      <w:r w:rsidR="00AC1E0A" w:rsidRPr="00692510">
        <w:rPr>
          <w:sz w:val="26"/>
          <w:szCs w:val="26"/>
          <w:lang w:val="nl-NL"/>
        </w:rPr>
        <w:t>.</w:t>
      </w:r>
    </w:p>
    <w:p w14:paraId="0BDE3DD7" w14:textId="77777777" w:rsidR="00CC3A70" w:rsidRPr="00692510" w:rsidRDefault="007053C0" w:rsidP="00AD1444">
      <w:pPr>
        <w:pStyle w:val="NormalWeb"/>
        <w:spacing w:before="0" w:beforeAutospacing="0" w:after="0" w:afterAutospacing="0" w:line="360" w:lineRule="exact"/>
        <w:ind w:firstLine="567"/>
        <w:jc w:val="both"/>
        <w:rPr>
          <w:sz w:val="26"/>
          <w:szCs w:val="26"/>
        </w:rPr>
      </w:pPr>
      <w:r w:rsidRPr="00692510">
        <w:rPr>
          <w:sz w:val="26"/>
          <w:szCs w:val="26"/>
        </w:rPr>
        <w:t>1</w:t>
      </w:r>
      <w:r w:rsidR="00CC3A70" w:rsidRPr="00692510">
        <w:rPr>
          <w:sz w:val="26"/>
          <w:szCs w:val="26"/>
        </w:rPr>
        <w:t xml:space="preserve">. </w:t>
      </w:r>
      <w:r w:rsidR="00F273DC" w:rsidRPr="00692510">
        <w:rPr>
          <w:sz w:val="26"/>
          <w:szCs w:val="26"/>
        </w:rPr>
        <w:t xml:space="preserve">Điểm trung bình chung học kỳ </w:t>
      </w:r>
    </w:p>
    <w:p w14:paraId="67F725D0" w14:textId="77777777" w:rsidR="00BF3755" w:rsidRPr="00692510" w:rsidRDefault="003E0961" w:rsidP="00AD1444">
      <w:pPr>
        <w:pStyle w:val="NormalWeb"/>
        <w:spacing w:before="0" w:beforeAutospacing="0" w:after="0" w:afterAutospacing="0" w:line="360" w:lineRule="exact"/>
        <w:ind w:firstLine="567"/>
        <w:jc w:val="both"/>
        <w:rPr>
          <w:sz w:val="26"/>
          <w:szCs w:val="26"/>
        </w:rPr>
      </w:pPr>
      <w:r w:rsidRPr="00692510">
        <w:rPr>
          <w:sz w:val="26"/>
          <w:szCs w:val="26"/>
        </w:rPr>
        <w:t xml:space="preserve">Kết thúc mỗi học kỳ, </w:t>
      </w:r>
      <w:r w:rsidR="00021128" w:rsidRPr="00692510">
        <w:rPr>
          <w:sz w:val="26"/>
          <w:szCs w:val="26"/>
        </w:rPr>
        <w:t xml:space="preserve">tất cả các học phần </w:t>
      </w:r>
      <w:r w:rsidR="007C6454" w:rsidRPr="00692510">
        <w:rPr>
          <w:sz w:val="26"/>
          <w:szCs w:val="26"/>
        </w:rPr>
        <w:t xml:space="preserve">có phát sinh kết quả đào tạo trong học kỳ đó được sử dụng để </w:t>
      </w:r>
      <w:r w:rsidR="004A413B" w:rsidRPr="00692510">
        <w:rPr>
          <w:sz w:val="26"/>
          <w:szCs w:val="26"/>
        </w:rPr>
        <w:t xml:space="preserve">tính điểm </w:t>
      </w:r>
      <w:r w:rsidR="003F0685" w:rsidRPr="00692510">
        <w:rPr>
          <w:sz w:val="26"/>
          <w:szCs w:val="26"/>
        </w:rPr>
        <w:t>TBCHK</w:t>
      </w:r>
      <w:r w:rsidR="00C263FD" w:rsidRPr="00692510">
        <w:rPr>
          <w:sz w:val="26"/>
          <w:szCs w:val="26"/>
        </w:rPr>
        <w:t xml:space="preserve"> </w:t>
      </w:r>
      <w:r w:rsidR="006413B0" w:rsidRPr="00692510">
        <w:rPr>
          <w:sz w:val="26"/>
          <w:szCs w:val="26"/>
        </w:rPr>
        <w:t>theo công thức sau và làm tròn đến hai chữ số thập phân</w:t>
      </w:r>
      <w:r w:rsidR="00981D3B" w:rsidRPr="00692510">
        <w:rPr>
          <w:sz w:val="26"/>
          <w:szCs w:val="26"/>
        </w:rPr>
        <w:t>:</w:t>
      </w:r>
    </w:p>
    <w:p w14:paraId="0F728C0F" w14:textId="77777777" w:rsidR="00565EDF" w:rsidRPr="00692510" w:rsidRDefault="00760D2D" w:rsidP="00AD1444">
      <w:pPr>
        <w:pStyle w:val="NormalWeb"/>
        <w:spacing w:before="120" w:beforeAutospacing="0" w:after="0" w:afterAutospacing="0" w:line="360" w:lineRule="auto"/>
        <w:ind w:firstLine="562"/>
        <w:jc w:val="both"/>
        <w:rPr>
          <w:i/>
          <w:sz w:val="26"/>
          <w:szCs w:val="26"/>
        </w:rPr>
      </w:pPr>
      <m:oMathPara>
        <m:oMath>
          <m:r>
            <w:rPr>
              <w:rFonts w:ascii="Cambria Math" w:hAnsi="Cambria Math"/>
              <w:sz w:val="26"/>
              <w:szCs w:val="26"/>
            </w:rPr>
            <m:t>TBCHK=</m:t>
          </m:r>
          <m:f>
            <m:fPr>
              <m:ctrlPr>
                <w:rPr>
                  <w:rFonts w:ascii="Cambria Math" w:hAnsi="Cambria Math"/>
                  <w:i/>
                  <w:sz w:val="26"/>
                  <w:szCs w:val="26"/>
                </w:rPr>
              </m:ctrlPr>
            </m:fPr>
            <m:num>
              <m:nary>
                <m:naryPr>
                  <m:chr m:val="∑"/>
                  <m:limLoc m:val="subSup"/>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i</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e>
              </m:nary>
            </m:num>
            <m:den>
              <m:nary>
                <m:naryPr>
                  <m:chr m:val="∑"/>
                  <m:limLoc m:val="subSup"/>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sSub>
                    <m:sSubPr>
                      <m:ctrlPr>
                        <w:rPr>
                          <w:rFonts w:ascii="Cambria Math" w:hAnsi="Cambria Math"/>
                          <w:i/>
                          <w:sz w:val="26"/>
                          <w:szCs w:val="26"/>
                        </w:rPr>
                      </m:ctrlPr>
                    </m:sSubPr>
                    <m:e>
                      <m:r>
                        <w:rPr>
                          <w:rFonts w:ascii="Cambria Math" w:hAnsi="Cambria Math"/>
                          <w:sz w:val="26"/>
                          <w:szCs w:val="26"/>
                        </w:rPr>
                        <m:t>w</m:t>
                      </m:r>
                    </m:e>
                    <m:sub>
                      <m:r>
                        <w:rPr>
                          <w:rFonts w:ascii="Cambria Math" w:hAnsi="Cambria Math"/>
                          <w:sz w:val="26"/>
                          <w:szCs w:val="26"/>
                        </w:rPr>
                        <m:t>i</m:t>
                      </m:r>
                    </m:sub>
                  </m:sSub>
                </m:e>
              </m:nary>
            </m:den>
          </m:f>
        </m:oMath>
      </m:oMathPara>
    </w:p>
    <w:p w14:paraId="3873D9B7" w14:textId="0C6507A7" w:rsidR="00981D3B" w:rsidRPr="00692510" w:rsidRDefault="00987AFF" w:rsidP="00AD1444">
      <w:pPr>
        <w:pStyle w:val="NormalWeb"/>
        <w:spacing w:before="0" w:beforeAutospacing="0" w:after="0" w:afterAutospacing="0" w:line="360" w:lineRule="exact"/>
        <w:ind w:firstLine="567"/>
        <w:jc w:val="both"/>
        <w:rPr>
          <w:sz w:val="26"/>
          <w:szCs w:val="26"/>
        </w:rPr>
      </w:pPr>
      <w:r w:rsidRPr="00692510">
        <w:rPr>
          <w:sz w:val="26"/>
          <w:szCs w:val="26"/>
        </w:rPr>
        <w:lastRenderedPageBreak/>
        <w:t xml:space="preserve">Trong đó, </w:t>
      </w:r>
      <w:r w:rsidR="002A3237" w:rsidRPr="00692510">
        <w:rPr>
          <w:i/>
          <w:sz w:val="26"/>
          <w:szCs w:val="26"/>
        </w:rPr>
        <w:t>k</w:t>
      </w:r>
      <w:r w:rsidR="00C263FD" w:rsidRPr="00692510">
        <w:rPr>
          <w:i/>
          <w:sz w:val="26"/>
          <w:szCs w:val="26"/>
        </w:rPr>
        <w:t xml:space="preserve"> </w:t>
      </w:r>
      <w:r w:rsidR="002A3237" w:rsidRPr="00692510">
        <w:rPr>
          <w:sz w:val="26"/>
          <w:szCs w:val="26"/>
        </w:rPr>
        <w:t xml:space="preserve">là số học phần </w:t>
      </w:r>
      <w:r w:rsidR="00881C62" w:rsidRPr="00692510">
        <w:rPr>
          <w:sz w:val="26"/>
          <w:szCs w:val="26"/>
        </w:rPr>
        <w:t>được sử dụng đánh giá trong học kỳ,</w:t>
      </w:r>
      <w:r w:rsidR="002A3237" w:rsidRPr="00692510">
        <w:rPr>
          <w:i/>
          <w:sz w:val="26"/>
          <w:szCs w:val="26"/>
        </w:rPr>
        <w:t>w</w:t>
      </w:r>
      <w:r w:rsidR="002A3237" w:rsidRPr="00692510">
        <w:rPr>
          <w:i/>
          <w:sz w:val="26"/>
          <w:szCs w:val="26"/>
          <w:vertAlign w:val="subscript"/>
        </w:rPr>
        <w:t>i</w:t>
      </w:r>
      <w:r w:rsidR="002A3237" w:rsidRPr="00692510">
        <w:rPr>
          <w:sz w:val="26"/>
          <w:szCs w:val="26"/>
        </w:rPr>
        <w:t xml:space="preserve"> là</w:t>
      </w:r>
      <w:r w:rsidR="00437FE2" w:rsidRPr="00692510">
        <w:rPr>
          <w:sz w:val="26"/>
          <w:szCs w:val="26"/>
        </w:rPr>
        <w:t xml:space="preserve"> trọng số (số tín chỉ) </w:t>
      </w:r>
      <w:r w:rsidR="004D7E30" w:rsidRPr="00692510">
        <w:rPr>
          <w:sz w:val="26"/>
          <w:szCs w:val="26"/>
        </w:rPr>
        <w:t xml:space="preserve">và </w:t>
      </w:r>
      <w:r w:rsidR="009B1DF7" w:rsidRPr="00692510">
        <w:rPr>
          <w:i/>
        </w:rPr>
        <w:t>“</w:t>
      </w:r>
      <w:r w:rsidR="009B1DF7" w:rsidRPr="00692510">
        <w:rPr>
          <w:i/>
          <w:sz w:val="26"/>
          <w:szCs w:val="26"/>
        </w:rPr>
        <w:t>a</w:t>
      </w:r>
      <w:r w:rsidR="009B1DF7" w:rsidRPr="00692510">
        <w:rPr>
          <w:i/>
          <w:sz w:val="26"/>
          <w:szCs w:val="26"/>
          <w:vertAlign w:val="subscript"/>
        </w:rPr>
        <w:t>i</w:t>
      </w:r>
      <w:r w:rsidR="009B1DF7" w:rsidRPr="00692510">
        <w:rPr>
          <w:i/>
          <w:sz w:val="26"/>
          <w:szCs w:val="26"/>
        </w:rPr>
        <w:t xml:space="preserve"> là điểm (ở thang điểm 4) của học phần thứ i”</w:t>
      </w:r>
      <w:r w:rsidR="004D7E30" w:rsidRPr="00692510">
        <w:rPr>
          <w:sz w:val="26"/>
          <w:szCs w:val="26"/>
        </w:rPr>
        <w:t>.</w:t>
      </w:r>
      <w:r w:rsidR="00915A09" w:rsidRPr="00692510">
        <w:rPr>
          <w:sz w:val="26"/>
          <w:szCs w:val="26"/>
        </w:rPr>
        <w:t xml:space="preserve"> Cách tính điểm học phần được quy định tại Điều 2</w:t>
      </w:r>
      <w:r w:rsidR="00300D00" w:rsidRPr="00692510">
        <w:rPr>
          <w:sz w:val="26"/>
          <w:szCs w:val="26"/>
        </w:rPr>
        <w:t>5</w:t>
      </w:r>
      <w:r w:rsidR="00915A09" w:rsidRPr="00692510">
        <w:rPr>
          <w:sz w:val="26"/>
          <w:szCs w:val="26"/>
        </w:rPr>
        <w:t>.</w:t>
      </w:r>
      <w:r w:rsidR="00DC3237" w:rsidRPr="00692510">
        <w:rPr>
          <w:sz w:val="26"/>
          <w:szCs w:val="26"/>
        </w:rPr>
        <w:t xml:space="preserve"> </w:t>
      </w:r>
      <w:r w:rsidR="003170DD" w:rsidRPr="00692510">
        <w:rPr>
          <w:sz w:val="26"/>
          <w:szCs w:val="26"/>
        </w:rPr>
        <w:t xml:space="preserve">Điểm học phần </w:t>
      </w:r>
      <w:r w:rsidR="00161007" w:rsidRPr="00692510">
        <w:rPr>
          <w:sz w:val="26"/>
          <w:szCs w:val="26"/>
        </w:rPr>
        <w:t xml:space="preserve">nếu có nhiều lần thi </w:t>
      </w:r>
      <w:r w:rsidR="00E528A5" w:rsidRPr="00692510">
        <w:rPr>
          <w:sz w:val="26"/>
          <w:szCs w:val="26"/>
        </w:rPr>
        <w:t xml:space="preserve">thì tính </w:t>
      </w:r>
      <w:r w:rsidR="00CE4CF3" w:rsidRPr="00692510">
        <w:rPr>
          <w:sz w:val="26"/>
          <w:szCs w:val="26"/>
        </w:rPr>
        <w:t>điểm của</w:t>
      </w:r>
      <w:r w:rsidR="00E528A5" w:rsidRPr="00692510">
        <w:rPr>
          <w:sz w:val="26"/>
          <w:szCs w:val="26"/>
        </w:rPr>
        <w:t xml:space="preserve"> lần thi cao nhất.</w:t>
      </w:r>
      <w:r w:rsidR="009B1DF7" w:rsidRPr="00692510">
        <w:rPr>
          <w:sz w:val="26"/>
          <w:szCs w:val="26"/>
        </w:rPr>
        <w:t xml:space="preserve"> </w:t>
      </w:r>
    </w:p>
    <w:p w14:paraId="4F741925" w14:textId="77777777" w:rsidR="001F476F" w:rsidRPr="00692510" w:rsidRDefault="001F476F" w:rsidP="00AD1444">
      <w:pPr>
        <w:pStyle w:val="NormalWeb"/>
        <w:spacing w:before="0" w:beforeAutospacing="0" w:after="0" w:afterAutospacing="0" w:line="360" w:lineRule="exact"/>
        <w:ind w:firstLine="567"/>
        <w:jc w:val="both"/>
        <w:rPr>
          <w:sz w:val="26"/>
          <w:szCs w:val="26"/>
        </w:rPr>
      </w:pPr>
      <w:r w:rsidRPr="00692510">
        <w:rPr>
          <w:sz w:val="26"/>
          <w:szCs w:val="26"/>
        </w:rPr>
        <w:t xml:space="preserve">Khối lượng học tập của một học kỳ là tổng số tín chỉ của các học phần </w:t>
      </w:r>
      <w:r w:rsidR="00997594" w:rsidRPr="00692510">
        <w:rPr>
          <w:sz w:val="26"/>
          <w:szCs w:val="26"/>
        </w:rPr>
        <w:t xml:space="preserve">có phát sinh </w:t>
      </w:r>
      <w:r w:rsidR="00703CBF" w:rsidRPr="00692510">
        <w:rPr>
          <w:sz w:val="26"/>
          <w:szCs w:val="26"/>
        </w:rPr>
        <w:t xml:space="preserve">kết quả </w:t>
      </w:r>
      <w:r w:rsidR="00997594" w:rsidRPr="00692510">
        <w:rPr>
          <w:sz w:val="26"/>
          <w:szCs w:val="26"/>
        </w:rPr>
        <w:t>đào tạo</w:t>
      </w:r>
      <w:r w:rsidR="001B6DFD" w:rsidRPr="00692510">
        <w:rPr>
          <w:sz w:val="26"/>
          <w:szCs w:val="26"/>
        </w:rPr>
        <w:t xml:space="preserve"> </w:t>
      </w:r>
      <w:r w:rsidR="00703CBF" w:rsidRPr="00692510">
        <w:rPr>
          <w:sz w:val="26"/>
          <w:szCs w:val="26"/>
        </w:rPr>
        <w:t>trong học kỳ đó.</w:t>
      </w:r>
    </w:p>
    <w:p w14:paraId="33F58E36" w14:textId="77777777" w:rsidR="007E2A13" w:rsidRPr="00692510" w:rsidRDefault="009A6BA1" w:rsidP="00AD1444">
      <w:pPr>
        <w:pStyle w:val="NormalWeb"/>
        <w:spacing w:before="0" w:beforeAutospacing="0" w:after="0" w:afterAutospacing="0" w:line="360" w:lineRule="exact"/>
        <w:ind w:firstLine="567"/>
        <w:jc w:val="both"/>
        <w:rPr>
          <w:sz w:val="26"/>
          <w:szCs w:val="26"/>
        </w:rPr>
      </w:pPr>
      <w:r w:rsidRPr="00692510">
        <w:rPr>
          <w:sz w:val="26"/>
          <w:szCs w:val="26"/>
        </w:rPr>
        <w:t>2</w:t>
      </w:r>
      <w:r w:rsidR="001E4426" w:rsidRPr="00692510">
        <w:rPr>
          <w:sz w:val="26"/>
          <w:szCs w:val="26"/>
        </w:rPr>
        <w:t xml:space="preserve">. </w:t>
      </w:r>
      <w:r w:rsidR="00F41DE6" w:rsidRPr="00692510">
        <w:rPr>
          <w:sz w:val="26"/>
          <w:szCs w:val="26"/>
        </w:rPr>
        <w:t>Điểm trung bình chung</w:t>
      </w:r>
      <w:r w:rsidR="00AF5DAA" w:rsidRPr="00692510">
        <w:rPr>
          <w:sz w:val="26"/>
          <w:szCs w:val="26"/>
        </w:rPr>
        <w:t xml:space="preserve"> </w:t>
      </w:r>
      <w:r w:rsidR="007E2A13" w:rsidRPr="00692510">
        <w:rPr>
          <w:sz w:val="26"/>
          <w:szCs w:val="26"/>
        </w:rPr>
        <w:t>tích luỹ</w:t>
      </w:r>
    </w:p>
    <w:p w14:paraId="6E5D8B6D" w14:textId="642A84B5" w:rsidR="000A1635" w:rsidRPr="00692510" w:rsidRDefault="007528B3" w:rsidP="00AD1444">
      <w:pPr>
        <w:pStyle w:val="NormalWeb"/>
        <w:spacing w:before="0" w:beforeAutospacing="0" w:after="0" w:afterAutospacing="0" w:line="360" w:lineRule="exact"/>
        <w:ind w:firstLine="567"/>
        <w:jc w:val="both"/>
        <w:rPr>
          <w:sz w:val="26"/>
          <w:szCs w:val="26"/>
        </w:rPr>
      </w:pPr>
      <w:r w:rsidRPr="00692510">
        <w:rPr>
          <w:sz w:val="26"/>
          <w:szCs w:val="26"/>
        </w:rPr>
        <w:t xml:space="preserve">Điểm </w:t>
      </w:r>
      <w:r w:rsidR="003F0685" w:rsidRPr="00692510">
        <w:rPr>
          <w:sz w:val="26"/>
          <w:szCs w:val="26"/>
        </w:rPr>
        <w:t>TBCTL</w:t>
      </w:r>
      <w:r w:rsidRPr="00692510">
        <w:rPr>
          <w:sz w:val="26"/>
          <w:szCs w:val="26"/>
        </w:rPr>
        <w:t xml:space="preserve"> là điểm trung bình có trọng số của các học phần </w:t>
      </w:r>
      <w:r w:rsidR="0004702E" w:rsidRPr="00692510">
        <w:rPr>
          <w:sz w:val="26"/>
          <w:szCs w:val="26"/>
        </w:rPr>
        <w:t xml:space="preserve">đạt (tức </w:t>
      </w:r>
      <w:r w:rsidR="0035291E" w:rsidRPr="00692510">
        <w:rPr>
          <w:sz w:val="26"/>
          <w:szCs w:val="26"/>
        </w:rPr>
        <w:t>đã</w:t>
      </w:r>
      <w:r w:rsidRPr="00692510">
        <w:rPr>
          <w:sz w:val="26"/>
          <w:szCs w:val="26"/>
        </w:rPr>
        <w:t xml:space="preserve"> được đánh giá bằng các điểm chữ </w:t>
      </w:r>
      <w:r w:rsidR="00FD647F" w:rsidRPr="00692510">
        <w:rPr>
          <w:sz w:val="26"/>
          <w:szCs w:val="26"/>
        </w:rPr>
        <w:t>theo quy định tại Điều 25</w:t>
      </w:r>
      <w:r w:rsidR="001A593B" w:rsidRPr="00692510">
        <w:rPr>
          <w:sz w:val="26"/>
          <w:szCs w:val="26"/>
        </w:rPr>
        <w:t>)</w:t>
      </w:r>
      <w:r w:rsidRPr="00692510">
        <w:rPr>
          <w:sz w:val="26"/>
          <w:szCs w:val="26"/>
        </w:rPr>
        <w:t xml:space="preserve"> tính từ đầu khóa học cho </w:t>
      </w:r>
      <w:r w:rsidR="0000780B" w:rsidRPr="00692510">
        <w:rPr>
          <w:sz w:val="26"/>
          <w:szCs w:val="26"/>
        </w:rPr>
        <w:t>đến</w:t>
      </w:r>
      <w:r w:rsidRPr="00692510">
        <w:rPr>
          <w:sz w:val="26"/>
          <w:szCs w:val="26"/>
        </w:rPr>
        <w:t xml:space="preserve"> thời điểm được xem xét vào lúc kết thúc mỗi học kỳ, với trọng số là số tín chỉ tương ứng của từng học phần</w:t>
      </w:r>
      <w:r w:rsidR="00D10496" w:rsidRPr="00692510">
        <w:rPr>
          <w:sz w:val="26"/>
          <w:szCs w:val="26"/>
        </w:rPr>
        <w:t xml:space="preserve"> và tính theo công thức </w:t>
      </w:r>
      <w:r w:rsidR="005A5898" w:rsidRPr="00692510">
        <w:rPr>
          <w:sz w:val="26"/>
          <w:szCs w:val="26"/>
        </w:rPr>
        <w:t xml:space="preserve">như điểm </w:t>
      </w:r>
      <w:r w:rsidR="00FD647F" w:rsidRPr="00692510">
        <w:rPr>
          <w:sz w:val="26"/>
          <w:szCs w:val="26"/>
        </w:rPr>
        <w:t>TBCHK</w:t>
      </w:r>
      <w:r w:rsidR="00D443C7" w:rsidRPr="00692510">
        <w:rPr>
          <w:sz w:val="26"/>
          <w:szCs w:val="26"/>
        </w:rPr>
        <w:t>, làm tròn đến hai chữ số thập phân.</w:t>
      </w:r>
    </w:p>
    <w:p w14:paraId="15BABE53" w14:textId="77777777" w:rsidR="00347FB8" w:rsidRPr="00692510" w:rsidRDefault="00347FB8" w:rsidP="00AD1444">
      <w:pPr>
        <w:pStyle w:val="NormalWeb"/>
        <w:spacing w:before="0" w:beforeAutospacing="0" w:after="0" w:afterAutospacing="0" w:line="360" w:lineRule="exact"/>
        <w:ind w:firstLine="567"/>
        <w:jc w:val="both"/>
        <w:rPr>
          <w:sz w:val="26"/>
          <w:szCs w:val="26"/>
        </w:rPr>
      </w:pPr>
      <w:r w:rsidRPr="00692510">
        <w:rPr>
          <w:sz w:val="26"/>
          <w:szCs w:val="26"/>
        </w:rPr>
        <w:t>Điểm TBCTL toàn khoá học</w:t>
      </w:r>
      <w:r w:rsidR="000C5856" w:rsidRPr="00692510">
        <w:rPr>
          <w:sz w:val="26"/>
          <w:szCs w:val="26"/>
        </w:rPr>
        <w:t xml:space="preserve"> (viết tắt là TBCTL TK)</w:t>
      </w:r>
      <w:r w:rsidRPr="00692510">
        <w:rPr>
          <w:sz w:val="26"/>
          <w:szCs w:val="26"/>
        </w:rPr>
        <w:t xml:space="preserve"> được tính cho tất cả các học phần đạt của </w:t>
      </w:r>
      <w:r w:rsidR="000C5856" w:rsidRPr="00692510">
        <w:rPr>
          <w:sz w:val="26"/>
          <w:szCs w:val="26"/>
        </w:rPr>
        <w:t>CTĐT</w:t>
      </w:r>
      <w:r w:rsidRPr="00692510">
        <w:rPr>
          <w:sz w:val="26"/>
          <w:szCs w:val="26"/>
        </w:rPr>
        <w:t>.</w:t>
      </w:r>
    </w:p>
    <w:p w14:paraId="38243505" w14:textId="77777777" w:rsidR="00CE7747" w:rsidRPr="00692510" w:rsidRDefault="00CE7747" w:rsidP="00AD1444">
      <w:pPr>
        <w:pStyle w:val="NormalWeb"/>
        <w:spacing w:before="0" w:beforeAutospacing="0" w:after="0" w:afterAutospacing="0" w:line="360" w:lineRule="exact"/>
        <w:ind w:firstLine="567"/>
        <w:jc w:val="both"/>
        <w:rPr>
          <w:sz w:val="26"/>
          <w:szCs w:val="26"/>
        </w:rPr>
      </w:pPr>
      <w:r w:rsidRPr="00692510">
        <w:rPr>
          <w:sz w:val="26"/>
          <w:szCs w:val="26"/>
        </w:rPr>
        <w:t xml:space="preserve">Khối lượng </w:t>
      </w:r>
      <w:r w:rsidR="000337BB" w:rsidRPr="00692510">
        <w:rPr>
          <w:sz w:val="26"/>
          <w:szCs w:val="26"/>
        </w:rPr>
        <w:t xml:space="preserve">tích luỹ của </w:t>
      </w:r>
      <w:r w:rsidR="00887C5B" w:rsidRPr="00692510">
        <w:rPr>
          <w:sz w:val="26"/>
          <w:szCs w:val="26"/>
        </w:rPr>
        <w:t xml:space="preserve">sinh viên </w:t>
      </w:r>
      <w:r w:rsidRPr="00692510">
        <w:rPr>
          <w:sz w:val="26"/>
          <w:szCs w:val="26"/>
        </w:rPr>
        <w:t xml:space="preserve">là tổng số tín chỉ của các học phần </w:t>
      </w:r>
      <w:r w:rsidR="0000780B" w:rsidRPr="00692510">
        <w:rPr>
          <w:sz w:val="26"/>
          <w:szCs w:val="26"/>
        </w:rPr>
        <w:t xml:space="preserve">đạt </w:t>
      </w:r>
      <w:r w:rsidR="008B0C8E" w:rsidRPr="00692510">
        <w:rPr>
          <w:sz w:val="26"/>
          <w:szCs w:val="26"/>
        </w:rPr>
        <w:t xml:space="preserve">và các học phần được xét miễn trừ </w:t>
      </w:r>
      <w:r w:rsidR="0000780B" w:rsidRPr="00692510">
        <w:rPr>
          <w:sz w:val="26"/>
          <w:szCs w:val="26"/>
        </w:rPr>
        <w:t xml:space="preserve">tính từ đầu khoá học cho đến thời </w:t>
      </w:r>
      <w:r w:rsidR="00BE72EA" w:rsidRPr="00692510">
        <w:rPr>
          <w:sz w:val="26"/>
          <w:szCs w:val="26"/>
        </w:rPr>
        <w:t>điểm xem xét vào lúc kết thúc mỗi học kỳ</w:t>
      </w:r>
      <w:r w:rsidRPr="00692510">
        <w:rPr>
          <w:sz w:val="26"/>
          <w:szCs w:val="26"/>
        </w:rPr>
        <w:t>.</w:t>
      </w:r>
    </w:p>
    <w:p w14:paraId="6012C380" w14:textId="77777777" w:rsidR="00A012D4" w:rsidRPr="00692510" w:rsidRDefault="0039472E" w:rsidP="00AD1444">
      <w:pPr>
        <w:pStyle w:val="NormalWeb"/>
        <w:spacing w:before="0" w:beforeAutospacing="0" w:after="0" w:afterAutospacing="0" w:line="360" w:lineRule="exact"/>
        <w:ind w:firstLine="567"/>
        <w:jc w:val="both"/>
        <w:rPr>
          <w:sz w:val="26"/>
          <w:szCs w:val="26"/>
        </w:rPr>
      </w:pPr>
      <w:r w:rsidRPr="00692510">
        <w:rPr>
          <w:sz w:val="26"/>
          <w:szCs w:val="26"/>
        </w:rPr>
        <w:t>3</w:t>
      </w:r>
      <w:r w:rsidR="007A4074" w:rsidRPr="00692510">
        <w:rPr>
          <w:sz w:val="26"/>
          <w:szCs w:val="26"/>
        </w:rPr>
        <w:t xml:space="preserve">. </w:t>
      </w:r>
      <w:r w:rsidR="00315947" w:rsidRPr="00692510">
        <w:rPr>
          <w:sz w:val="26"/>
          <w:szCs w:val="26"/>
        </w:rPr>
        <w:t>Xếp hạng năm đào tạo</w:t>
      </w:r>
      <w:r w:rsidR="00AA0752" w:rsidRPr="00692510">
        <w:rPr>
          <w:sz w:val="26"/>
          <w:szCs w:val="26"/>
        </w:rPr>
        <w:t xml:space="preserve"> và xếp hạng học lực</w:t>
      </w:r>
    </w:p>
    <w:p w14:paraId="4AE2F8AA" w14:textId="77777777" w:rsidR="00AD166D" w:rsidRPr="00692510" w:rsidRDefault="007D0C6B" w:rsidP="00AD1444">
      <w:pPr>
        <w:pStyle w:val="NormalWeb"/>
        <w:spacing w:before="0" w:beforeAutospacing="0" w:after="0" w:afterAutospacing="0" w:line="360" w:lineRule="exact"/>
        <w:ind w:firstLine="567"/>
        <w:jc w:val="both"/>
        <w:rPr>
          <w:sz w:val="26"/>
          <w:szCs w:val="26"/>
        </w:rPr>
      </w:pPr>
      <w:r w:rsidRPr="00692510">
        <w:rPr>
          <w:sz w:val="26"/>
          <w:szCs w:val="26"/>
        </w:rPr>
        <w:t xml:space="preserve">a) </w:t>
      </w:r>
      <w:r w:rsidR="004E73C1" w:rsidRPr="00692510">
        <w:rPr>
          <w:sz w:val="26"/>
          <w:szCs w:val="26"/>
        </w:rPr>
        <w:t xml:space="preserve">Tại thời điểm kết thúc mỗi học kỳ, </w:t>
      </w:r>
      <w:r w:rsidR="00C97693" w:rsidRPr="00692510">
        <w:rPr>
          <w:sz w:val="26"/>
          <w:szCs w:val="26"/>
        </w:rPr>
        <w:t xml:space="preserve">khối lượng tích luỹ của </w:t>
      </w:r>
      <w:r w:rsidR="00BF0079" w:rsidRPr="00692510">
        <w:rPr>
          <w:sz w:val="26"/>
          <w:szCs w:val="26"/>
        </w:rPr>
        <w:t xml:space="preserve">sinh viên </w:t>
      </w:r>
      <w:r w:rsidR="000A69BC" w:rsidRPr="00692510">
        <w:rPr>
          <w:sz w:val="26"/>
          <w:szCs w:val="26"/>
        </w:rPr>
        <w:t xml:space="preserve">được sử dụng để </w:t>
      </w:r>
      <w:r w:rsidR="00805A4A" w:rsidRPr="00692510">
        <w:rPr>
          <w:sz w:val="26"/>
          <w:szCs w:val="26"/>
        </w:rPr>
        <w:t xml:space="preserve">xếp hạng năm đào tạo </w:t>
      </w:r>
      <w:r w:rsidR="00A716D2" w:rsidRPr="00692510">
        <w:rPr>
          <w:sz w:val="26"/>
          <w:szCs w:val="26"/>
        </w:rPr>
        <w:t xml:space="preserve">căn cứ vào </w:t>
      </w:r>
      <w:r w:rsidR="00FA4642" w:rsidRPr="00692510">
        <w:rPr>
          <w:sz w:val="26"/>
          <w:szCs w:val="26"/>
        </w:rPr>
        <w:t xml:space="preserve">bảng </w:t>
      </w:r>
      <w:r w:rsidR="00A716D2" w:rsidRPr="00692510">
        <w:rPr>
          <w:sz w:val="26"/>
          <w:szCs w:val="26"/>
        </w:rPr>
        <w:t xml:space="preserve">quy định tại </w:t>
      </w:r>
      <w:r w:rsidR="00A716D2" w:rsidRPr="00692510">
        <w:rPr>
          <w:i/>
          <w:sz w:val="26"/>
          <w:szCs w:val="26"/>
        </w:rPr>
        <w:t xml:space="preserve">Phụ lục </w:t>
      </w:r>
      <w:r w:rsidR="005B41B1" w:rsidRPr="00692510">
        <w:rPr>
          <w:i/>
          <w:sz w:val="26"/>
          <w:szCs w:val="26"/>
        </w:rPr>
        <w:t>8</w:t>
      </w:r>
      <w:r w:rsidR="00700BA8" w:rsidRPr="00692510">
        <w:rPr>
          <w:sz w:val="26"/>
          <w:szCs w:val="26"/>
        </w:rPr>
        <w:t>;</w:t>
      </w:r>
    </w:p>
    <w:p w14:paraId="006A7292" w14:textId="77777777" w:rsidR="00956BEB" w:rsidRPr="00692510" w:rsidRDefault="004F2FBD" w:rsidP="00AD1444">
      <w:pPr>
        <w:pStyle w:val="NormalWeb"/>
        <w:spacing w:before="0" w:beforeAutospacing="0" w:after="0" w:afterAutospacing="0" w:line="360" w:lineRule="exact"/>
        <w:ind w:firstLine="567"/>
        <w:jc w:val="both"/>
        <w:rPr>
          <w:sz w:val="26"/>
          <w:szCs w:val="26"/>
        </w:rPr>
      </w:pPr>
      <w:r w:rsidRPr="00692510">
        <w:rPr>
          <w:sz w:val="26"/>
          <w:szCs w:val="26"/>
        </w:rPr>
        <w:t xml:space="preserve">b) </w:t>
      </w:r>
      <w:r w:rsidR="00AE4C8D" w:rsidRPr="00692510">
        <w:rPr>
          <w:sz w:val="26"/>
          <w:szCs w:val="26"/>
        </w:rPr>
        <w:t xml:space="preserve">Tại thời điểm kết thúc mỗi học kỳ, </w:t>
      </w:r>
      <w:r w:rsidR="00081958" w:rsidRPr="00692510">
        <w:rPr>
          <w:sz w:val="26"/>
          <w:szCs w:val="26"/>
        </w:rPr>
        <w:t xml:space="preserve">điểm </w:t>
      </w:r>
      <w:r w:rsidR="00FD647F" w:rsidRPr="00692510">
        <w:rPr>
          <w:sz w:val="26"/>
          <w:szCs w:val="26"/>
        </w:rPr>
        <w:t>TBCTL</w:t>
      </w:r>
      <w:r w:rsidR="00AE4C8D" w:rsidRPr="00692510">
        <w:rPr>
          <w:sz w:val="26"/>
          <w:szCs w:val="26"/>
        </w:rPr>
        <w:t xml:space="preserve"> của sinh viên được sử dụng để xếp hạng </w:t>
      </w:r>
      <w:r w:rsidR="00557818" w:rsidRPr="00692510">
        <w:rPr>
          <w:sz w:val="26"/>
          <w:szCs w:val="26"/>
        </w:rPr>
        <w:t xml:space="preserve">về </w:t>
      </w:r>
      <w:r w:rsidR="00DE053C" w:rsidRPr="00692510">
        <w:rPr>
          <w:sz w:val="26"/>
          <w:szCs w:val="26"/>
        </w:rPr>
        <w:t>học lực</w:t>
      </w:r>
      <w:r w:rsidR="00B754F0" w:rsidRPr="00692510">
        <w:rPr>
          <w:sz w:val="26"/>
          <w:szCs w:val="26"/>
        </w:rPr>
        <w:t xml:space="preserve"> như sau:</w:t>
      </w:r>
    </w:p>
    <w:p w14:paraId="0EB9F23B" w14:textId="77777777" w:rsidR="000639D5" w:rsidRPr="00692510" w:rsidRDefault="00137B0A" w:rsidP="00AD1444">
      <w:pPr>
        <w:pStyle w:val="NormalWeb"/>
        <w:spacing w:before="0" w:beforeAutospacing="0" w:after="0" w:afterAutospacing="0" w:line="360" w:lineRule="exact"/>
        <w:ind w:firstLine="567"/>
        <w:jc w:val="both"/>
        <w:rPr>
          <w:sz w:val="26"/>
          <w:szCs w:val="26"/>
        </w:rPr>
      </w:pPr>
      <w:r w:rsidRPr="00692510">
        <w:rPr>
          <w:sz w:val="26"/>
          <w:szCs w:val="26"/>
        </w:rPr>
        <w:t>-</w:t>
      </w:r>
      <w:r w:rsidR="000639D5" w:rsidRPr="00692510">
        <w:rPr>
          <w:sz w:val="26"/>
          <w:szCs w:val="26"/>
        </w:rPr>
        <w:t xml:space="preserve"> Hạng bình thường: Nếu TBCTL đạt từ </w:t>
      </w:r>
      <w:r w:rsidR="00FD647F" w:rsidRPr="00692510">
        <w:rPr>
          <w:sz w:val="26"/>
          <w:szCs w:val="26"/>
        </w:rPr>
        <w:t>2</w:t>
      </w:r>
      <w:r w:rsidR="000639D5" w:rsidRPr="00692510">
        <w:rPr>
          <w:sz w:val="26"/>
          <w:szCs w:val="26"/>
        </w:rPr>
        <w:t>,00 trở lên</w:t>
      </w:r>
      <w:r w:rsidR="00FD647F" w:rsidRPr="00692510">
        <w:rPr>
          <w:sz w:val="26"/>
          <w:szCs w:val="26"/>
        </w:rPr>
        <w:t xml:space="preserve"> (theo thang điểm 4)</w:t>
      </w:r>
      <w:r w:rsidR="000639D5" w:rsidRPr="00692510">
        <w:rPr>
          <w:sz w:val="26"/>
          <w:szCs w:val="26"/>
        </w:rPr>
        <w:t>;</w:t>
      </w:r>
    </w:p>
    <w:p w14:paraId="0E8E74D7" w14:textId="77777777" w:rsidR="000639D5" w:rsidRPr="00692510" w:rsidRDefault="00D50421" w:rsidP="00AD1444">
      <w:pPr>
        <w:pStyle w:val="NormalWeb"/>
        <w:spacing w:before="0" w:beforeAutospacing="0" w:after="0" w:afterAutospacing="0" w:line="360" w:lineRule="exact"/>
        <w:ind w:firstLine="567"/>
        <w:jc w:val="both"/>
        <w:rPr>
          <w:sz w:val="26"/>
          <w:szCs w:val="26"/>
        </w:rPr>
      </w:pPr>
      <w:r w:rsidRPr="00692510">
        <w:rPr>
          <w:sz w:val="26"/>
          <w:szCs w:val="26"/>
        </w:rPr>
        <w:t>-</w:t>
      </w:r>
      <w:r w:rsidR="000639D5" w:rsidRPr="00692510">
        <w:rPr>
          <w:sz w:val="26"/>
          <w:szCs w:val="26"/>
        </w:rPr>
        <w:t xml:space="preserve"> Hạng yếu: Nếu TBCTL đạt dưới </w:t>
      </w:r>
      <w:r w:rsidR="00FD647F" w:rsidRPr="00692510">
        <w:rPr>
          <w:sz w:val="26"/>
          <w:szCs w:val="26"/>
        </w:rPr>
        <w:t>2</w:t>
      </w:r>
      <w:r w:rsidR="000639D5" w:rsidRPr="00692510">
        <w:rPr>
          <w:sz w:val="26"/>
          <w:szCs w:val="26"/>
        </w:rPr>
        <w:t>,00</w:t>
      </w:r>
      <w:r w:rsidR="000B361A" w:rsidRPr="00692510">
        <w:rPr>
          <w:sz w:val="26"/>
          <w:szCs w:val="26"/>
        </w:rPr>
        <w:t xml:space="preserve"> (theo thang điểm 4)</w:t>
      </w:r>
      <w:r w:rsidR="000639D5" w:rsidRPr="00692510">
        <w:rPr>
          <w:sz w:val="26"/>
          <w:szCs w:val="26"/>
        </w:rPr>
        <w:t>.</w:t>
      </w:r>
    </w:p>
    <w:p w14:paraId="0A250BF3" w14:textId="77777777" w:rsidR="000B19AE" w:rsidRPr="00692510" w:rsidRDefault="000B19AE" w:rsidP="00AD1444">
      <w:pPr>
        <w:pStyle w:val="NormalWeb"/>
        <w:spacing w:before="0" w:beforeAutospacing="0" w:after="0" w:afterAutospacing="0" w:line="360" w:lineRule="exact"/>
        <w:ind w:firstLine="567"/>
        <w:jc w:val="both"/>
        <w:rPr>
          <w:b/>
          <w:sz w:val="26"/>
          <w:szCs w:val="26"/>
        </w:rPr>
      </w:pPr>
      <w:r w:rsidRPr="00692510">
        <w:rPr>
          <w:b/>
          <w:sz w:val="26"/>
          <w:szCs w:val="26"/>
          <w:lang w:val="nl-NL"/>
        </w:rPr>
        <w:t xml:space="preserve">Điều </w:t>
      </w:r>
      <w:r w:rsidR="00EB6B9C" w:rsidRPr="00692510">
        <w:rPr>
          <w:b/>
          <w:sz w:val="26"/>
          <w:szCs w:val="26"/>
          <w:lang w:val="nl-NL"/>
        </w:rPr>
        <w:t>21</w:t>
      </w:r>
      <w:r w:rsidRPr="00692510">
        <w:rPr>
          <w:b/>
          <w:sz w:val="26"/>
          <w:szCs w:val="26"/>
          <w:lang w:val="nl-NL"/>
        </w:rPr>
        <w:t xml:space="preserve">. </w:t>
      </w:r>
      <w:r w:rsidR="00940975" w:rsidRPr="00692510">
        <w:rPr>
          <w:b/>
          <w:sz w:val="26"/>
          <w:szCs w:val="26"/>
        </w:rPr>
        <w:t>Chuyển đổi</w:t>
      </w:r>
      <w:r w:rsidR="005C791F" w:rsidRPr="00692510">
        <w:rPr>
          <w:b/>
          <w:sz w:val="26"/>
          <w:szCs w:val="26"/>
        </w:rPr>
        <w:t xml:space="preserve"> kết quả học tập</w:t>
      </w:r>
      <w:r w:rsidR="00940975" w:rsidRPr="00692510">
        <w:rPr>
          <w:b/>
          <w:sz w:val="26"/>
          <w:szCs w:val="26"/>
        </w:rPr>
        <w:t>, miễn</w:t>
      </w:r>
      <w:r w:rsidR="003F4E7F" w:rsidRPr="00692510">
        <w:rPr>
          <w:b/>
          <w:sz w:val="26"/>
          <w:szCs w:val="26"/>
        </w:rPr>
        <w:t xml:space="preserve"> trừ</w:t>
      </w:r>
      <w:r w:rsidR="0028375D" w:rsidRPr="00692510">
        <w:rPr>
          <w:b/>
          <w:sz w:val="26"/>
          <w:szCs w:val="26"/>
        </w:rPr>
        <w:t xml:space="preserve"> </w:t>
      </w:r>
      <w:r w:rsidR="00940975" w:rsidRPr="00692510">
        <w:rPr>
          <w:b/>
          <w:sz w:val="26"/>
          <w:szCs w:val="26"/>
        </w:rPr>
        <w:t>học phần</w:t>
      </w:r>
    </w:p>
    <w:p w14:paraId="4A482F13" w14:textId="77777777" w:rsidR="00162D21" w:rsidRPr="00692510" w:rsidRDefault="003A18B1" w:rsidP="00AD1444">
      <w:pPr>
        <w:pStyle w:val="NormalWeb"/>
        <w:spacing w:before="0" w:beforeAutospacing="0" w:after="0" w:afterAutospacing="0" w:line="360" w:lineRule="exact"/>
        <w:ind w:firstLine="567"/>
        <w:jc w:val="both"/>
        <w:rPr>
          <w:sz w:val="26"/>
          <w:szCs w:val="26"/>
        </w:rPr>
      </w:pPr>
      <w:r w:rsidRPr="00692510">
        <w:rPr>
          <w:sz w:val="26"/>
          <w:szCs w:val="26"/>
        </w:rPr>
        <w:t xml:space="preserve">Việc chuyển đổi kết quả học tập nhằm </w:t>
      </w:r>
      <w:r w:rsidR="00E35537" w:rsidRPr="00692510">
        <w:rPr>
          <w:sz w:val="26"/>
          <w:szCs w:val="26"/>
        </w:rPr>
        <w:t xml:space="preserve">xem xét </w:t>
      </w:r>
      <w:r w:rsidR="00BE6C8B" w:rsidRPr="00692510">
        <w:rPr>
          <w:sz w:val="26"/>
          <w:szCs w:val="26"/>
        </w:rPr>
        <w:t xml:space="preserve">công </w:t>
      </w:r>
      <w:r w:rsidR="00AA1BD1" w:rsidRPr="00692510">
        <w:rPr>
          <w:sz w:val="26"/>
          <w:szCs w:val="26"/>
        </w:rPr>
        <w:t xml:space="preserve">nhận những </w:t>
      </w:r>
      <w:r w:rsidR="004E3187" w:rsidRPr="00692510">
        <w:rPr>
          <w:sz w:val="26"/>
          <w:szCs w:val="26"/>
        </w:rPr>
        <w:t xml:space="preserve">kết quả mà sinh viên đã </w:t>
      </w:r>
      <w:r w:rsidR="006C1774" w:rsidRPr="00692510">
        <w:rPr>
          <w:sz w:val="26"/>
          <w:szCs w:val="26"/>
        </w:rPr>
        <w:t xml:space="preserve">học và </w:t>
      </w:r>
      <w:r w:rsidR="004E3187" w:rsidRPr="00692510">
        <w:rPr>
          <w:sz w:val="26"/>
          <w:szCs w:val="26"/>
        </w:rPr>
        <w:t xml:space="preserve">đạt </w:t>
      </w:r>
      <w:r w:rsidR="006C1774" w:rsidRPr="00692510">
        <w:rPr>
          <w:sz w:val="26"/>
          <w:szCs w:val="26"/>
        </w:rPr>
        <w:t>yêu cầu</w:t>
      </w:r>
      <w:r w:rsidR="009005CF" w:rsidRPr="00692510">
        <w:rPr>
          <w:sz w:val="26"/>
          <w:szCs w:val="26"/>
        </w:rPr>
        <w:t xml:space="preserve"> của các học phần</w:t>
      </w:r>
      <w:r w:rsidR="0028375D" w:rsidRPr="00692510">
        <w:rPr>
          <w:sz w:val="26"/>
          <w:szCs w:val="26"/>
        </w:rPr>
        <w:t xml:space="preserve"> </w:t>
      </w:r>
      <w:r w:rsidR="004E3187" w:rsidRPr="00692510">
        <w:rPr>
          <w:sz w:val="26"/>
          <w:szCs w:val="26"/>
        </w:rPr>
        <w:t xml:space="preserve">ở </w:t>
      </w:r>
      <w:r w:rsidR="00835E4A" w:rsidRPr="00692510">
        <w:rPr>
          <w:sz w:val="26"/>
          <w:szCs w:val="26"/>
        </w:rPr>
        <w:t xml:space="preserve">các </w:t>
      </w:r>
      <w:r w:rsidR="00CE2B06" w:rsidRPr="00692510">
        <w:rPr>
          <w:sz w:val="26"/>
          <w:szCs w:val="26"/>
        </w:rPr>
        <w:t xml:space="preserve">chương trình, </w:t>
      </w:r>
      <w:r w:rsidR="001A0465" w:rsidRPr="00692510">
        <w:rPr>
          <w:sz w:val="26"/>
          <w:szCs w:val="26"/>
        </w:rPr>
        <w:t xml:space="preserve">các </w:t>
      </w:r>
      <w:r w:rsidR="00CE2B06" w:rsidRPr="00692510">
        <w:rPr>
          <w:sz w:val="26"/>
          <w:szCs w:val="26"/>
        </w:rPr>
        <w:t xml:space="preserve">ngành học và </w:t>
      </w:r>
      <w:r w:rsidR="00F01720" w:rsidRPr="00692510">
        <w:rPr>
          <w:sz w:val="26"/>
          <w:szCs w:val="26"/>
        </w:rPr>
        <w:t xml:space="preserve">các </w:t>
      </w:r>
      <w:r w:rsidR="00CE2B06" w:rsidRPr="00692510">
        <w:rPr>
          <w:sz w:val="26"/>
          <w:szCs w:val="26"/>
        </w:rPr>
        <w:t>trình độ đào tạo khác</w:t>
      </w:r>
      <w:r w:rsidR="00AC6C25" w:rsidRPr="00692510">
        <w:rPr>
          <w:sz w:val="26"/>
          <w:szCs w:val="26"/>
        </w:rPr>
        <w:t xml:space="preserve"> kể cả trong và ngoài </w:t>
      </w:r>
      <w:r w:rsidR="00D95C2A" w:rsidRPr="00692510">
        <w:rPr>
          <w:sz w:val="26"/>
          <w:szCs w:val="26"/>
        </w:rPr>
        <w:t>Trường</w:t>
      </w:r>
      <w:r w:rsidR="005C6B5D" w:rsidRPr="00692510">
        <w:rPr>
          <w:sz w:val="26"/>
          <w:szCs w:val="26"/>
        </w:rPr>
        <w:t xml:space="preserve">, qua đó </w:t>
      </w:r>
      <w:r w:rsidR="00291A49" w:rsidRPr="00692510">
        <w:rPr>
          <w:sz w:val="26"/>
          <w:szCs w:val="26"/>
        </w:rPr>
        <w:t xml:space="preserve">xem xét </w:t>
      </w:r>
      <w:r w:rsidR="00B96459" w:rsidRPr="00692510">
        <w:rPr>
          <w:sz w:val="26"/>
          <w:szCs w:val="26"/>
        </w:rPr>
        <w:t xml:space="preserve">miễn </w:t>
      </w:r>
      <w:r w:rsidR="00C77A31" w:rsidRPr="00692510">
        <w:rPr>
          <w:sz w:val="26"/>
          <w:szCs w:val="26"/>
        </w:rPr>
        <w:t xml:space="preserve">trừ </w:t>
      </w:r>
      <w:r w:rsidR="00631DA8" w:rsidRPr="00692510">
        <w:rPr>
          <w:sz w:val="26"/>
          <w:szCs w:val="26"/>
        </w:rPr>
        <w:t xml:space="preserve">cho những học phần </w:t>
      </w:r>
      <w:r w:rsidR="000E7F1C" w:rsidRPr="00692510">
        <w:rPr>
          <w:sz w:val="26"/>
          <w:szCs w:val="26"/>
        </w:rPr>
        <w:t xml:space="preserve">được </w:t>
      </w:r>
      <w:r w:rsidR="00C853A9" w:rsidRPr="00692510">
        <w:rPr>
          <w:sz w:val="26"/>
          <w:szCs w:val="26"/>
        </w:rPr>
        <w:t xml:space="preserve">công </w:t>
      </w:r>
      <w:r w:rsidR="000E7F1C" w:rsidRPr="00692510">
        <w:rPr>
          <w:sz w:val="26"/>
          <w:szCs w:val="26"/>
        </w:rPr>
        <w:t>nhận này.</w:t>
      </w:r>
    </w:p>
    <w:p w14:paraId="4E42BA2A" w14:textId="77777777" w:rsidR="000B19AE" w:rsidRPr="00692510" w:rsidRDefault="000B19AE" w:rsidP="00AD1444">
      <w:pPr>
        <w:pStyle w:val="NormalWeb"/>
        <w:spacing w:before="0" w:beforeAutospacing="0" w:after="0" w:afterAutospacing="0" w:line="360" w:lineRule="exact"/>
        <w:ind w:firstLine="567"/>
        <w:jc w:val="both"/>
        <w:rPr>
          <w:sz w:val="26"/>
          <w:szCs w:val="26"/>
        </w:rPr>
      </w:pPr>
      <w:r w:rsidRPr="00692510">
        <w:rPr>
          <w:sz w:val="26"/>
          <w:szCs w:val="26"/>
        </w:rPr>
        <w:t>1. Đối tượng</w:t>
      </w:r>
      <w:r w:rsidR="005B41B1" w:rsidRPr="00692510">
        <w:rPr>
          <w:sz w:val="26"/>
          <w:szCs w:val="26"/>
        </w:rPr>
        <w:t xml:space="preserve"> </w:t>
      </w:r>
      <w:r w:rsidR="000A2812" w:rsidRPr="00692510">
        <w:rPr>
          <w:sz w:val="26"/>
          <w:szCs w:val="26"/>
        </w:rPr>
        <w:t>xem xét</w:t>
      </w:r>
      <w:r w:rsidR="00CB4D82" w:rsidRPr="00692510">
        <w:rPr>
          <w:sz w:val="26"/>
          <w:szCs w:val="26"/>
        </w:rPr>
        <w:t>:</w:t>
      </w:r>
    </w:p>
    <w:p w14:paraId="70ECBFB6" w14:textId="77777777" w:rsidR="000B19AE" w:rsidRPr="00692510" w:rsidRDefault="00CC132B" w:rsidP="00AD1444">
      <w:pPr>
        <w:pStyle w:val="NormalWeb"/>
        <w:spacing w:before="0" w:beforeAutospacing="0" w:after="0" w:afterAutospacing="0" w:line="360" w:lineRule="exact"/>
        <w:ind w:firstLine="567"/>
        <w:jc w:val="both"/>
        <w:rPr>
          <w:sz w:val="26"/>
          <w:szCs w:val="26"/>
        </w:rPr>
      </w:pPr>
      <w:r w:rsidRPr="00692510">
        <w:rPr>
          <w:sz w:val="26"/>
          <w:szCs w:val="26"/>
        </w:rPr>
        <w:t xml:space="preserve">a) </w:t>
      </w:r>
      <w:r w:rsidR="000B19AE" w:rsidRPr="00692510">
        <w:rPr>
          <w:sz w:val="26"/>
          <w:szCs w:val="26"/>
        </w:rPr>
        <w:t xml:space="preserve">Sinh viên </w:t>
      </w:r>
      <w:r w:rsidR="004C1F51" w:rsidRPr="00692510">
        <w:rPr>
          <w:sz w:val="26"/>
          <w:szCs w:val="26"/>
        </w:rPr>
        <w:t>đang theo học</w:t>
      </w:r>
      <w:r w:rsidR="0057352A" w:rsidRPr="00692510">
        <w:rPr>
          <w:sz w:val="26"/>
          <w:szCs w:val="26"/>
        </w:rPr>
        <w:t xml:space="preserve"> từ</w:t>
      </w:r>
      <w:r w:rsidR="0028375D" w:rsidRPr="00692510">
        <w:rPr>
          <w:sz w:val="26"/>
          <w:szCs w:val="26"/>
        </w:rPr>
        <w:t xml:space="preserve"> </w:t>
      </w:r>
      <w:r w:rsidR="00A47E23" w:rsidRPr="00692510">
        <w:rPr>
          <w:sz w:val="26"/>
          <w:szCs w:val="26"/>
        </w:rPr>
        <w:t>đ</w:t>
      </w:r>
      <w:r w:rsidR="00F82992" w:rsidRPr="00692510">
        <w:rPr>
          <w:sz w:val="26"/>
          <w:szCs w:val="26"/>
        </w:rPr>
        <w:t>ại học trở lên;</w:t>
      </w:r>
    </w:p>
    <w:p w14:paraId="45839CE2" w14:textId="77777777" w:rsidR="000B19AE" w:rsidRPr="00692510" w:rsidRDefault="00A72E82" w:rsidP="00AD1444">
      <w:pPr>
        <w:pStyle w:val="NormalWeb"/>
        <w:spacing w:before="0" w:beforeAutospacing="0" w:after="0" w:afterAutospacing="0" w:line="360" w:lineRule="exact"/>
        <w:ind w:firstLine="567"/>
        <w:jc w:val="both"/>
        <w:rPr>
          <w:sz w:val="26"/>
          <w:szCs w:val="26"/>
        </w:rPr>
      </w:pPr>
      <w:r w:rsidRPr="00692510">
        <w:rPr>
          <w:sz w:val="26"/>
          <w:szCs w:val="26"/>
        </w:rPr>
        <w:t>b</w:t>
      </w:r>
      <w:r w:rsidR="0097443E" w:rsidRPr="00692510">
        <w:rPr>
          <w:sz w:val="26"/>
          <w:szCs w:val="26"/>
        </w:rPr>
        <w:t>)</w:t>
      </w:r>
      <w:r w:rsidR="005B41B1" w:rsidRPr="00692510">
        <w:rPr>
          <w:sz w:val="26"/>
          <w:szCs w:val="26"/>
        </w:rPr>
        <w:t xml:space="preserve"> </w:t>
      </w:r>
      <w:r w:rsidR="000B19AE" w:rsidRPr="00692510">
        <w:rPr>
          <w:sz w:val="26"/>
          <w:szCs w:val="26"/>
        </w:rPr>
        <w:t xml:space="preserve">Sinh viên có bằng </w:t>
      </w:r>
      <w:r w:rsidR="00A66CDF" w:rsidRPr="00692510">
        <w:rPr>
          <w:sz w:val="26"/>
          <w:szCs w:val="26"/>
        </w:rPr>
        <w:t>t</w:t>
      </w:r>
      <w:r w:rsidR="000B19AE" w:rsidRPr="00692510">
        <w:rPr>
          <w:sz w:val="26"/>
          <w:szCs w:val="26"/>
        </w:rPr>
        <w:t>rung cấp trở</w:t>
      </w:r>
      <w:r w:rsidR="002167C1" w:rsidRPr="00692510">
        <w:rPr>
          <w:sz w:val="26"/>
          <w:szCs w:val="26"/>
        </w:rPr>
        <w:t xml:space="preserve"> lên.</w:t>
      </w:r>
      <w:r w:rsidR="0028375D" w:rsidRPr="00692510">
        <w:rPr>
          <w:sz w:val="26"/>
          <w:szCs w:val="26"/>
        </w:rPr>
        <w:t xml:space="preserve"> </w:t>
      </w:r>
      <w:r w:rsidR="00E62F01" w:rsidRPr="00692510">
        <w:rPr>
          <w:sz w:val="26"/>
          <w:szCs w:val="26"/>
        </w:rPr>
        <w:t>Đối với</w:t>
      </w:r>
      <w:r w:rsidR="0028375D" w:rsidRPr="00692510">
        <w:rPr>
          <w:sz w:val="26"/>
          <w:szCs w:val="26"/>
        </w:rPr>
        <w:t xml:space="preserve"> </w:t>
      </w:r>
      <w:r w:rsidR="00E62F01" w:rsidRPr="00692510">
        <w:rPr>
          <w:sz w:val="26"/>
          <w:szCs w:val="26"/>
        </w:rPr>
        <w:t>những sinh viên tốt nghiệp tại các trường trong nước liên kết với nước ngoài hoặc các trường ở nước ngoài phải được công nhận giá trị văn bằng của Bộ GD&amp;ĐT</w:t>
      </w:r>
      <w:r w:rsidR="0015325D" w:rsidRPr="00692510">
        <w:rPr>
          <w:sz w:val="26"/>
          <w:szCs w:val="26"/>
        </w:rPr>
        <w:t xml:space="preserve"> hoặc cơ quan </w:t>
      </w:r>
      <w:r w:rsidR="00481EE7" w:rsidRPr="00692510">
        <w:rPr>
          <w:sz w:val="26"/>
          <w:szCs w:val="26"/>
        </w:rPr>
        <w:t>n</w:t>
      </w:r>
      <w:r w:rsidR="0015325D" w:rsidRPr="00692510">
        <w:rPr>
          <w:sz w:val="26"/>
          <w:szCs w:val="26"/>
        </w:rPr>
        <w:t>hà nước</w:t>
      </w:r>
      <w:r w:rsidR="0028375D" w:rsidRPr="00692510">
        <w:rPr>
          <w:sz w:val="26"/>
          <w:szCs w:val="26"/>
        </w:rPr>
        <w:t xml:space="preserve"> </w:t>
      </w:r>
      <w:r w:rsidR="005A3DE6" w:rsidRPr="00692510">
        <w:rPr>
          <w:sz w:val="26"/>
          <w:szCs w:val="26"/>
        </w:rPr>
        <w:t xml:space="preserve">khác </w:t>
      </w:r>
      <w:r w:rsidR="006F2A96" w:rsidRPr="00692510">
        <w:rPr>
          <w:sz w:val="26"/>
          <w:szCs w:val="26"/>
        </w:rPr>
        <w:t xml:space="preserve">được phép </w:t>
      </w:r>
      <w:r w:rsidR="009C42DC" w:rsidRPr="00692510">
        <w:rPr>
          <w:sz w:val="26"/>
          <w:szCs w:val="26"/>
        </w:rPr>
        <w:t>công nhận giá trị văn bằng</w:t>
      </w:r>
      <w:r w:rsidR="00F82992" w:rsidRPr="00692510">
        <w:rPr>
          <w:sz w:val="26"/>
          <w:szCs w:val="26"/>
        </w:rPr>
        <w:t>.</w:t>
      </w:r>
    </w:p>
    <w:p w14:paraId="65265601" w14:textId="77777777" w:rsidR="000B19AE" w:rsidRPr="00692510" w:rsidRDefault="000B19AE" w:rsidP="00AD1444">
      <w:pPr>
        <w:pStyle w:val="NormalWeb"/>
        <w:spacing w:before="0" w:beforeAutospacing="0" w:after="0" w:afterAutospacing="0" w:line="360" w:lineRule="exact"/>
        <w:ind w:firstLine="567"/>
        <w:jc w:val="both"/>
        <w:rPr>
          <w:sz w:val="26"/>
          <w:szCs w:val="26"/>
        </w:rPr>
      </w:pPr>
      <w:r w:rsidRPr="00692510">
        <w:rPr>
          <w:sz w:val="26"/>
          <w:szCs w:val="26"/>
        </w:rPr>
        <w:t>2. Điều kiện</w:t>
      </w:r>
      <w:r w:rsidR="00302A91" w:rsidRPr="00692510">
        <w:rPr>
          <w:sz w:val="26"/>
          <w:szCs w:val="26"/>
        </w:rPr>
        <w:t xml:space="preserve"> xem xét</w:t>
      </w:r>
      <w:r w:rsidR="00CB4D82" w:rsidRPr="00692510">
        <w:rPr>
          <w:sz w:val="26"/>
          <w:szCs w:val="26"/>
        </w:rPr>
        <w:t>:</w:t>
      </w:r>
    </w:p>
    <w:p w14:paraId="0ABE3E48" w14:textId="77777777" w:rsidR="00BE48E1" w:rsidRPr="00692510" w:rsidRDefault="00B3710E" w:rsidP="00AD1444">
      <w:pPr>
        <w:pStyle w:val="NormalWeb"/>
        <w:spacing w:before="0" w:beforeAutospacing="0" w:after="0" w:afterAutospacing="0" w:line="360" w:lineRule="exact"/>
        <w:ind w:firstLine="567"/>
        <w:jc w:val="both"/>
        <w:rPr>
          <w:sz w:val="26"/>
          <w:szCs w:val="26"/>
        </w:rPr>
      </w:pPr>
      <w:r w:rsidRPr="00692510">
        <w:rPr>
          <w:sz w:val="26"/>
          <w:szCs w:val="26"/>
        </w:rPr>
        <w:t xml:space="preserve">a) </w:t>
      </w:r>
      <w:r w:rsidR="001F5B05" w:rsidRPr="00692510">
        <w:rPr>
          <w:sz w:val="26"/>
          <w:szCs w:val="26"/>
        </w:rPr>
        <w:t xml:space="preserve">Sinh viên </w:t>
      </w:r>
      <w:r w:rsidR="00AB31EF" w:rsidRPr="00692510">
        <w:rPr>
          <w:sz w:val="26"/>
          <w:szCs w:val="26"/>
        </w:rPr>
        <w:t xml:space="preserve">muốn </w:t>
      </w:r>
      <w:r w:rsidR="00213FE8" w:rsidRPr="00692510">
        <w:rPr>
          <w:sz w:val="26"/>
          <w:szCs w:val="26"/>
        </w:rPr>
        <w:t>xét</w:t>
      </w:r>
      <w:r w:rsidR="008C5FE7" w:rsidRPr="00692510">
        <w:rPr>
          <w:sz w:val="26"/>
          <w:szCs w:val="26"/>
        </w:rPr>
        <w:t xml:space="preserve"> công nhận và</w:t>
      </w:r>
      <w:r w:rsidR="0028375D" w:rsidRPr="00692510">
        <w:rPr>
          <w:sz w:val="26"/>
          <w:szCs w:val="26"/>
        </w:rPr>
        <w:t xml:space="preserve"> </w:t>
      </w:r>
      <w:r w:rsidR="00FB6258" w:rsidRPr="00692510">
        <w:rPr>
          <w:sz w:val="26"/>
          <w:szCs w:val="26"/>
        </w:rPr>
        <w:t xml:space="preserve">chuyển đổi </w:t>
      </w:r>
      <w:r w:rsidR="00BE48E1" w:rsidRPr="00692510">
        <w:rPr>
          <w:sz w:val="26"/>
          <w:szCs w:val="26"/>
        </w:rPr>
        <w:t>kết quả học tập, miễn</w:t>
      </w:r>
      <w:r w:rsidR="00941291" w:rsidRPr="00692510">
        <w:rPr>
          <w:sz w:val="26"/>
          <w:szCs w:val="26"/>
        </w:rPr>
        <w:t>,</w:t>
      </w:r>
      <w:r w:rsidR="0028375D" w:rsidRPr="00692510">
        <w:rPr>
          <w:sz w:val="26"/>
          <w:szCs w:val="26"/>
        </w:rPr>
        <w:t xml:space="preserve"> </w:t>
      </w:r>
      <w:r w:rsidR="00FA7642" w:rsidRPr="00692510">
        <w:rPr>
          <w:sz w:val="26"/>
          <w:szCs w:val="26"/>
        </w:rPr>
        <w:t xml:space="preserve">giảm </w:t>
      </w:r>
      <w:r w:rsidR="00BE48E1" w:rsidRPr="00692510">
        <w:rPr>
          <w:sz w:val="26"/>
          <w:szCs w:val="26"/>
        </w:rPr>
        <w:t xml:space="preserve">học phần </w:t>
      </w:r>
      <w:r w:rsidR="0091210E" w:rsidRPr="00692510">
        <w:rPr>
          <w:sz w:val="26"/>
          <w:szCs w:val="26"/>
        </w:rPr>
        <w:t>phải</w:t>
      </w:r>
      <w:r w:rsidR="00672256" w:rsidRPr="00692510">
        <w:rPr>
          <w:sz w:val="26"/>
          <w:szCs w:val="26"/>
        </w:rPr>
        <w:t xml:space="preserve"> hoàn thành các nghĩa vụ </w:t>
      </w:r>
      <w:r w:rsidR="005B237E" w:rsidRPr="00692510">
        <w:rPr>
          <w:sz w:val="26"/>
          <w:szCs w:val="26"/>
        </w:rPr>
        <w:t xml:space="preserve">sinh viên </w:t>
      </w:r>
      <w:r w:rsidR="00672256" w:rsidRPr="00692510">
        <w:rPr>
          <w:sz w:val="26"/>
          <w:szCs w:val="26"/>
        </w:rPr>
        <w:t>theo quy định</w:t>
      </w:r>
      <w:r w:rsidR="00BE43B4" w:rsidRPr="00692510">
        <w:rPr>
          <w:sz w:val="26"/>
          <w:szCs w:val="26"/>
        </w:rPr>
        <w:t xml:space="preserve">, đang </w:t>
      </w:r>
      <w:r w:rsidR="00F11DFC" w:rsidRPr="00692510">
        <w:rPr>
          <w:sz w:val="26"/>
          <w:szCs w:val="26"/>
        </w:rPr>
        <w:t xml:space="preserve">tham gia học tập và </w:t>
      </w:r>
      <w:r w:rsidR="00BE43B4" w:rsidRPr="00692510">
        <w:rPr>
          <w:sz w:val="26"/>
          <w:szCs w:val="26"/>
        </w:rPr>
        <w:t xml:space="preserve">không </w:t>
      </w:r>
      <w:r w:rsidR="00A32FB8" w:rsidRPr="00692510">
        <w:rPr>
          <w:sz w:val="26"/>
          <w:szCs w:val="26"/>
        </w:rPr>
        <w:t xml:space="preserve">thuộc diện </w:t>
      </w:r>
      <w:r w:rsidR="005C4266" w:rsidRPr="00692510">
        <w:rPr>
          <w:sz w:val="26"/>
          <w:szCs w:val="26"/>
        </w:rPr>
        <w:t xml:space="preserve">trong thời gian </w:t>
      </w:r>
      <w:r w:rsidR="00BE43B4" w:rsidRPr="00692510">
        <w:rPr>
          <w:sz w:val="26"/>
          <w:szCs w:val="26"/>
        </w:rPr>
        <w:t>bị kỷ luật</w:t>
      </w:r>
      <w:r w:rsidR="00F763D4" w:rsidRPr="00692510">
        <w:rPr>
          <w:sz w:val="26"/>
          <w:szCs w:val="26"/>
        </w:rPr>
        <w:t>,</w:t>
      </w:r>
      <w:r w:rsidR="005E73E3" w:rsidRPr="00692510">
        <w:rPr>
          <w:sz w:val="26"/>
          <w:szCs w:val="26"/>
        </w:rPr>
        <w:t xml:space="preserve"> </w:t>
      </w:r>
      <w:r w:rsidR="00F763D4" w:rsidRPr="00692510">
        <w:rPr>
          <w:sz w:val="26"/>
          <w:szCs w:val="26"/>
        </w:rPr>
        <w:t>phải</w:t>
      </w:r>
      <w:r w:rsidR="0028375D" w:rsidRPr="00692510">
        <w:rPr>
          <w:sz w:val="26"/>
          <w:szCs w:val="26"/>
        </w:rPr>
        <w:t xml:space="preserve"> </w:t>
      </w:r>
      <w:r w:rsidR="008F6974" w:rsidRPr="00692510">
        <w:rPr>
          <w:sz w:val="26"/>
          <w:szCs w:val="26"/>
        </w:rPr>
        <w:t>nộp</w:t>
      </w:r>
      <w:r w:rsidR="005B48A0" w:rsidRPr="00692510">
        <w:rPr>
          <w:sz w:val="26"/>
          <w:szCs w:val="26"/>
        </w:rPr>
        <w:t xml:space="preserve"> hồ sơ gồm</w:t>
      </w:r>
      <w:r w:rsidR="008F6974" w:rsidRPr="00692510">
        <w:rPr>
          <w:sz w:val="26"/>
          <w:szCs w:val="26"/>
        </w:rPr>
        <w:t xml:space="preserve"> các </w:t>
      </w:r>
      <w:r w:rsidR="000E6D31" w:rsidRPr="00692510">
        <w:rPr>
          <w:sz w:val="26"/>
          <w:szCs w:val="26"/>
        </w:rPr>
        <w:t>loại tài liệu sau:</w:t>
      </w:r>
    </w:p>
    <w:p w14:paraId="3F68026F" w14:textId="77777777" w:rsidR="00BE48E1" w:rsidRPr="00692510" w:rsidRDefault="00BE48E1" w:rsidP="00AD1444">
      <w:pPr>
        <w:pStyle w:val="NormalWeb"/>
        <w:spacing w:before="0" w:beforeAutospacing="0" w:after="0" w:afterAutospacing="0" w:line="360" w:lineRule="exact"/>
        <w:ind w:firstLine="567"/>
        <w:jc w:val="both"/>
        <w:rPr>
          <w:sz w:val="26"/>
          <w:szCs w:val="26"/>
        </w:rPr>
      </w:pPr>
      <w:r w:rsidRPr="00692510">
        <w:rPr>
          <w:sz w:val="26"/>
          <w:szCs w:val="26"/>
        </w:rPr>
        <w:lastRenderedPageBreak/>
        <w:t xml:space="preserve">- Đơn </w:t>
      </w:r>
      <w:r w:rsidR="00F61FAA" w:rsidRPr="00692510">
        <w:rPr>
          <w:sz w:val="26"/>
          <w:szCs w:val="26"/>
        </w:rPr>
        <w:t xml:space="preserve">đề nghị </w:t>
      </w:r>
      <w:r w:rsidRPr="00692510">
        <w:rPr>
          <w:sz w:val="26"/>
          <w:szCs w:val="26"/>
        </w:rPr>
        <w:t>xét công nhận</w:t>
      </w:r>
      <w:r w:rsidR="00D94180" w:rsidRPr="00692510">
        <w:rPr>
          <w:sz w:val="26"/>
          <w:szCs w:val="26"/>
        </w:rPr>
        <w:t xml:space="preserve"> và chuyển đổi</w:t>
      </w:r>
      <w:r w:rsidRPr="00692510">
        <w:rPr>
          <w:sz w:val="26"/>
          <w:szCs w:val="26"/>
        </w:rPr>
        <w:t xml:space="preserve"> kết quả học tập, miễn</w:t>
      </w:r>
      <w:r w:rsidR="00E561A3" w:rsidRPr="00692510">
        <w:rPr>
          <w:sz w:val="26"/>
          <w:szCs w:val="26"/>
        </w:rPr>
        <w:t xml:space="preserve"> trừ </w:t>
      </w:r>
      <w:r w:rsidRPr="00692510">
        <w:rPr>
          <w:sz w:val="26"/>
          <w:szCs w:val="26"/>
        </w:rPr>
        <w:t xml:space="preserve">học phần kèm theo danh mục các </w:t>
      </w:r>
      <w:r w:rsidR="00173BA8" w:rsidRPr="00692510">
        <w:rPr>
          <w:sz w:val="26"/>
          <w:szCs w:val="26"/>
        </w:rPr>
        <w:t>học phần</w:t>
      </w:r>
      <w:r w:rsidR="005B41B1" w:rsidRPr="00692510">
        <w:rPr>
          <w:sz w:val="26"/>
          <w:szCs w:val="26"/>
        </w:rPr>
        <w:t xml:space="preserve"> </w:t>
      </w:r>
      <w:r w:rsidR="00217561" w:rsidRPr="00692510">
        <w:rPr>
          <w:sz w:val="26"/>
          <w:szCs w:val="26"/>
        </w:rPr>
        <w:t xml:space="preserve">xin xét </w:t>
      </w:r>
      <w:r w:rsidR="001A40D3" w:rsidRPr="00692510">
        <w:rPr>
          <w:sz w:val="26"/>
          <w:szCs w:val="26"/>
        </w:rPr>
        <w:t>cụ thể</w:t>
      </w:r>
      <w:r w:rsidR="0070747C" w:rsidRPr="00692510">
        <w:rPr>
          <w:sz w:val="26"/>
          <w:szCs w:val="26"/>
        </w:rPr>
        <w:t xml:space="preserve"> theo </w:t>
      </w:r>
      <w:r w:rsidRPr="00692510">
        <w:rPr>
          <w:sz w:val="26"/>
          <w:szCs w:val="26"/>
        </w:rPr>
        <w:t xml:space="preserve">mẫu quy định </w:t>
      </w:r>
      <w:r w:rsidR="00337C5E" w:rsidRPr="00692510">
        <w:rPr>
          <w:sz w:val="26"/>
          <w:szCs w:val="26"/>
        </w:rPr>
        <w:t xml:space="preserve">tại </w:t>
      </w:r>
      <w:r w:rsidR="00337C5E" w:rsidRPr="00692510">
        <w:rPr>
          <w:i/>
          <w:sz w:val="26"/>
          <w:szCs w:val="26"/>
        </w:rPr>
        <w:t xml:space="preserve">Phụ lục </w:t>
      </w:r>
      <w:r w:rsidR="005B41B1" w:rsidRPr="00692510">
        <w:rPr>
          <w:i/>
          <w:sz w:val="26"/>
          <w:szCs w:val="26"/>
        </w:rPr>
        <w:t>9</w:t>
      </w:r>
      <w:r w:rsidRPr="00692510">
        <w:rPr>
          <w:sz w:val="26"/>
          <w:szCs w:val="26"/>
        </w:rPr>
        <w:t xml:space="preserve">; </w:t>
      </w:r>
    </w:p>
    <w:p w14:paraId="14323198" w14:textId="4E32099E" w:rsidR="00BE48E1" w:rsidRPr="00692510" w:rsidRDefault="00BE48E1" w:rsidP="00AD1444">
      <w:pPr>
        <w:pStyle w:val="NormalWeb"/>
        <w:spacing w:before="0" w:beforeAutospacing="0" w:after="0" w:afterAutospacing="0" w:line="360" w:lineRule="exact"/>
        <w:ind w:firstLine="567"/>
        <w:jc w:val="both"/>
        <w:rPr>
          <w:sz w:val="26"/>
          <w:szCs w:val="26"/>
        </w:rPr>
      </w:pPr>
      <w:r w:rsidRPr="00692510">
        <w:rPr>
          <w:sz w:val="26"/>
          <w:szCs w:val="26"/>
        </w:rPr>
        <w:t xml:space="preserve">- Bản </w:t>
      </w:r>
      <w:r w:rsidR="00A7010F" w:rsidRPr="00692510">
        <w:rPr>
          <w:sz w:val="26"/>
          <w:szCs w:val="26"/>
        </w:rPr>
        <w:t>sao</w:t>
      </w:r>
      <w:r w:rsidRPr="00692510">
        <w:rPr>
          <w:sz w:val="26"/>
          <w:szCs w:val="26"/>
        </w:rPr>
        <w:t xml:space="preserve"> công chứng bằng tốt ngh</w:t>
      </w:r>
      <w:r w:rsidR="005574F6" w:rsidRPr="00692510">
        <w:rPr>
          <w:sz w:val="26"/>
          <w:szCs w:val="26"/>
        </w:rPr>
        <w:t>iệp</w:t>
      </w:r>
      <w:r w:rsidR="005903F9" w:rsidRPr="00692510">
        <w:rPr>
          <w:sz w:val="26"/>
          <w:szCs w:val="26"/>
        </w:rPr>
        <w:t xml:space="preserve"> trung cấp </w:t>
      </w:r>
      <w:r w:rsidR="00254120" w:rsidRPr="00692510">
        <w:rPr>
          <w:sz w:val="26"/>
          <w:szCs w:val="26"/>
        </w:rPr>
        <w:t>trở lên</w:t>
      </w:r>
      <w:r w:rsidR="000D7F3F" w:rsidRPr="00692510">
        <w:rPr>
          <w:sz w:val="26"/>
          <w:szCs w:val="26"/>
        </w:rPr>
        <w:t xml:space="preserve"> và </w:t>
      </w:r>
      <w:r w:rsidR="00661DA1" w:rsidRPr="00692510">
        <w:rPr>
          <w:sz w:val="26"/>
          <w:szCs w:val="26"/>
        </w:rPr>
        <w:t xml:space="preserve">giấy xác nhận giá trị văn bằng nếu cần </w:t>
      </w:r>
      <w:r w:rsidR="008B5C01" w:rsidRPr="00692510">
        <w:rPr>
          <w:sz w:val="26"/>
          <w:szCs w:val="26"/>
        </w:rPr>
        <w:t>theo quy định tại Điểm b, Khoản 1</w:t>
      </w:r>
      <w:r w:rsidR="00070CEA" w:rsidRPr="00692510">
        <w:rPr>
          <w:sz w:val="26"/>
          <w:szCs w:val="26"/>
        </w:rPr>
        <w:t xml:space="preserve"> của</w:t>
      </w:r>
      <w:r w:rsidR="008B5C01" w:rsidRPr="00692510">
        <w:rPr>
          <w:sz w:val="26"/>
          <w:szCs w:val="26"/>
        </w:rPr>
        <w:t xml:space="preserve"> Điều này</w:t>
      </w:r>
      <w:r w:rsidR="00A66CDF" w:rsidRPr="00692510">
        <w:rPr>
          <w:sz w:val="26"/>
          <w:szCs w:val="26"/>
        </w:rPr>
        <w:t>.</w:t>
      </w:r>
      <w:r w:rsidR="0028375D" w:rsidRPr="00692510">
        <w:rPr>
          <w:sz w:val="26"/>
          <w:szCs w:val="26"/>
        </w:rPr>
        <w:t xml:space="preserve"> </w:t>
      </w:r>
      <w:r w:rsidR="001D3B88" w:rsidRPr="00692510">
        <w:rPr>
          <w:sz w:val="26"/>
          <w:szCs w:val="26"/>
        </w:rPr>
        <w:t xml:space="preserve">Trường hợp sinh viên đang </w:t>
      </w:r>
      <w:r w:rsidR="00346A20" w:rsidRPr="00692510">
        <w:rPr>
          <w:sz w:val="26"/>
          <w:szCs w:val="26"/>
        </w:rPr>
        <w:t>theo học</w:t>
      </w:r>
      <w:r w:rsidR="0057352A" w:rsidRPr="00692510">
        <w:rPr>
          <w:sz w:val="26"/>
          <w:szCs w:val="26"/>
        </w:rPr>
        <w:t xml:space="preserve"> từ </w:t>
      </w:r>
      <w:r w:rsidR="00567CBF" w:rsidRPr="00692510">
        <w:rPr>
          <w:sz w:val="26"/>
          <w:szCs w:val="26"/>
        </w:rPr>
        <w:t>đại học trở lên</w:t>
      </w:r>
      <w:r w:rsidR="00346A20" w:rsidRPr="00692510">
        <w:rPr>
          <w:sz w:val="26"/>
          <w:szCs w:val="26"/>
        </w:rPr>
        <w:t xml:space="preserve"> ở một </w:t>
      </w:r>
      <w:r w:rsidR="00550E26" w:rsidRPr="00692510">
        <w:rPr>
          <w:sz w:val="26"/>
          <w:szCs w:val="26"/>
        </w:rPr>
        <w:t>cơ sở giáo dục</w:t>
      </w:r>
      <w:r w:rsidR="002B1B52" w:rsidRPr="00692510">
        <w:rPr>
          <w:sz w:val="26"/>
          <w:szCs w:val="26"/>
        </w:rPr>
        <w:t xml:space="preserve"> đại học</w:t>
      </w:r>
      <w:r w:rsidR="00D7292E" w:rsidRPr="00692510">
        <w:rPr>
          <w:sz w:val="26"/>
          <w:szCs w:val="26"/>
        </w:rPr>
        <w:t xml:space="preserve"> khác</w:t>
      </w:r>
      <w:r w:rsidR="005B41B1" w:rsidRPr="00692510">
        <w:rPr>
          <w:sz w:val="26"/>
          <w:szCs w:val="26"/>
        </w:rPr>
        <w:t xml:space="preserve"> </w:t>
      </w:r>
      <w:r w:rsidR="0039505B" w:rsidRPr="00692510">
        <w:rPr>
          <w:sz w:val="26"/>
          <w:szCs w:val="26"/>
        </w:rPr>
        <w:t xml:space="preserve">thì nộp giấy </w:t>
      </w:r>
      <w:r w:rsidR="00FA3643" w:rsidRPr="00692510">
        <w:rPr>
          <w:sz w:val="26"/>
          <w:szCs w:val="26"/>
        </w:rPr>
        <w:t>xác</w:t>
      </w:r>
      <w:r w:rsidR="0039505B" w:rsidRPr="00692510">
        <w:rPr>
          <w:sz w:val="26"/>
          <w:szCs w:val="26"/>
        </w:rPr>
        <w:t xml:space="preserve"> nhận đang là sinh viên</w:t>
      </w:r>
      <w:r w:rsidR="005B41B1" w:rsidRPr="00692510">
        <w:rPr>
          <w:sz w:val="26"/>
          <w:szCs w:val="26"/>
        </w:rPr>
        <w:t xml:space="preserve"> </w:t>
      </w:r>
      <w:r w:rsidR="00BC52AA" w:rsidRPr="00692510">
        <w:rPr>
          <w:sz w:val="26"/>
          <w:szCs w:val="26"/>
        </w:rPr>
        <w:t>hoặc hồ sơ bảo lưu nếu sinh viên đang bảo lưu</w:t>
      </w:r>
      <w:r w:rsidR="009C152E" w:rsidRPr="00692510">
        <w:rPr>
          <w:sz w:val="26"/>
          <w:szCs w:val="26"/>
        </w:rPr>
        <w:t xml:space="preserve"> tại trường đó</w:t>
      </w:r>
      <w:r w:rsidR="00785385" w:rsidRPr="00692510">
        <w:rPr>
          <w:sz w:val="26"/>
          <w:szCs w:val="26"/>
        </w:rPr>
        <w:t>;</w:t>
      </w:r>
    </w:p>
    <w:p w14:paraId="64A562D1" w14:textId="77777777" w:rsidR="00BE48E1" w:rsidRPr="00692510" w:rsidRDefault="00BE48E1" w:rsidP="00AD1444">
      <w:pPr>
        <w:pStyle w:val="NormalWeb"/>
        <w:spacing w:before="0" w:beforeAutospacing="0" w:after="0" w:afterAutospacing="0" w:line="360" w:lineRule="exact"/>
        <w:ind w:firstLine="567"/>
        <w:jc w:val="both"/>
        <w:rPr>
          <w:sz w:val="26"/>
          <w:szCs w:val="26"/>
        </w:rPr>
      </w:pPr>
      <w:r w:rsidRPr="00692510">
        <w:rPr>
          <w:sz w:val="26"/>
          <w:szCs w:val="26"/>
        </w:rPr>
        <w:t>- B</w:t>
      </w:r>
      <w:r w:rsidR="00665ECA" w:rsidRPr="00692510">
        <w:rPr>
          <w:sz w:val="26"/>
          <w:szCs w:val="26"/>
        </w:rPr>
        <w:t>ản sao công chứng b</w:t>
      </w:r>
      <w:r w:rsidRPr="00692510">
        <w:rPr>
          <w:sz w:val="26"/>
          <w:szCs w:val="26"/>
        </w:rPr>
        <w:t xml:space="preserve">ảng điểm </w:t>
      </w:r>
      <w:r w:rsidR="00C260E2" w:rsidRPr="00692510">
        <w:rPr>
          <w:sz w:val="26"/>
          <w:szCs w:val="26"/>
        </w:rPr>
        <w:t xml:space="preserve">tốt nghiệp </w:t>
      </w:r>
      <w:r w:rsidR="0046103A" w:rsidRPr="00692510">
        <w:rPr>
          <w:sz w:val="26"/>
          <w:szCs w:val="26"/>
        </w:rPr>
        <w:t xml:space="preserve">nếu sinh viên đã </w:t>
      </w:r>
      <w:r w:rsidR="00701EB8" w:rsidRPr="00692510">
        <w:rPr>
          <w:sz w:val="26"/>
          <w:szCs w:val="26"/>
        </w:rPr>
        <w:t>được cấp văn bằng</w:t>
      </w:r>
      <w:r w:rsidR="002C6FAB" w:rsidRPr="00692510">
        <w:rPr>
          <w:sz w:val="26"/>
          <w:szCs w:val="26"/>
        </w:rPr>
        <w:t xml:space="preserve"> tốt nghiệp</w:t>
      </w:r>
      <w:r w:rsidR="0028375D" w:rsidRPr="00692510">
        <w:rPr>
          <w:sz w:val="26"/>
          <w:szCs w:val="26"/>
        </w:rPr>
        <w:t xml:space="preserve"> </w:t>
      </w:r>
      <w:r w:rsidR="001919B0" w:rsidRPr="00692510">
        <w:rPr>
          <w:sz w:val="26"/>
          <w:szCs w:val="26"/>
        </w:rPr>
        <w:t xml:space="preserve">hoặc bản gốc bảng điểm </w:t>
      </w:r>
      <w:r w:rsidRPr="00692510">
        <w:rPr>
          <w:sz w:val="26"/>
          <w:szCs w:val="26"/>
        </w:rPr>
        <w:t xml:space="preserve">của trường </w:t>
      </w:r>
      <w:r w:rsidR="00E26051" w:rsidRPr="00692510">
        <w:rPr>
          <w:sz w:val="26"/>
          <w:szCs w:val="26"/>
        </w:rPr>
        <w:t xml:space="preserve">đang </w:t>
      </w:r>
      <w:r w:rsidR="001919B0" w:rsidRPr="00692510">
        <w:rPr>
          <w:sz w:val="26"/>
          <w:szCs w:val="26"/>
        </w:rPr>
        <w:t>theo</w:t>
      </w:r>
      <w:r w:rsidR="0028375D" w:rsidRPr="00692510">
        <w:rPr>
          <w:sz w:val="26"/>
          <w:szCs w:val="26"/>
        </w:rPr>
        <w:t xml:space="preserve"> </w:t>
      </w:r>
      <w:r w:rsidRPr="00692510">
        <w:rPr>
          <w:sz w:val="26"/>
          <w:szCs w:val="26"/>
        </w:rPr>
        <w:t xml:space="preserve">học (có ghi đầy đủ </w:t>
      </w:r>
      <w:r w:rsidR="00EA0903" w:rsidRPr="00692510">
        <w:rPr>
          <w:sz w:val="26"/>
          <w:szCs w:val="26"/>
        </w:rPr>
        <w:t xml:space="preserve">tên học phần, </w:t>
      </w:r>
      <w:r w:rsidRPr="00692510">
        <w:rPr>
          <w:sz w:val="26"/>
          <w:szCs w:val="26"/>
        </w:rPr>
        <w:t>số tín chỉ</w:t>
      </w:r>
      <w:r w:rsidR="00E00DD7" w:rsidRPr="00692510">
        <w:rPr>
          <w:sz w:val="26"/>
          <w:szCs w:val="26"/>
        </w:rPr>
        <w:t>, điểm</w:t>
      </w:r>
      <w:r w:rsidR="009635E9" w:rsidRPr="00692510">
        <w:rPr>
          <w:sz w:val="26"/>
          <w:szCs w:val="26"/>
        </w:rPr>
        <w:t xml:space="preserve"> của học phần</w:t>
      </w:r>
      <w:r w:rsidR="00700BA8" w:rsidRPr="00692510">
        <w:rPr>
          <w:sz w:val="26"/>
          <w:szCs w:val="26"/>
        </w:rPr>
        <w:t>);</w:t>
      </w:r>
    </w:p>
    <w:p w14:paraId="5D26C55A" w14:textId="77777777" w:rsidR="00E36306" w:rsidRPr="00692510" w:rsidRDefault="00F82992" w:rsidP="00AD1444">
      <w:pPr>
        <w:pStyle w:val="NormalWeb"/>
        <w:spacing w:before="0" w:beforeAutospacing="0" w:after="0" w:afterAutospacing="0" w:line="360" w:lineRule="exact"/>
        <w:ind w:firstLine="567"/>
        <w:jc w:val="both"/>
        <w:rPr>
          <w:sz w:val="26"/>
          <w:szCs w:val="26"/>
        </w:rPr>
      </w:pPr>
      <w:r w:rsidRPr="00692510">
        <w:rPr>
          <w:sz w:val="26"/>
          <w:szCs w:val="26"/>
        </w:rPr>
        <w:t xml:space="preserve">b) </w:t>
      </w:r>
      <w:r w:rsidR="00E36306" w:rsidRPr="00692510">
        <w:rPr>
          <w:sz w:val="26"/>
          <w:szCs w:val="26"/>
        </w:rPr>
        <w:t>Thủ tục xét công nhận và chuyển đổi kết quả học tập, miễn trừ học phần được thực hiện theo quy trình của Hội đồng chuyên môn.</w:t>
      </w:r>
    </w:p>
    <w:p w14:paraId="48E7FE0D" w14:textId="77777777" w:rsidR="00F9207D" w:rsidRPr="00692510" w:rsidRDefault="00CD481B" w:rsidP="00AD1444">
      <w:pPr>
        <w:pStyle w:val="NormalWeb"/>
        <w:spacing w:before="0" w:beforeAutospacing="0" w:after="0" w:afterAutospacing="0" w:line="360" w:lineRule="exact"/>
        <w:ind w:firstLine="567"/>
        <w:jc w:val="both"/>
        <w:rPr>
          <w:sz w:val="26"/>
          <w:szCs w:val="26"/>
        </w:rPr>
      </w:pPr>
      <w:r w:rsidRPr="00692510">
        <w:rPr>
          <w:sz w:val="26"/>
          <w:szCs w:val="26"/>
        </w:rPr>
        <w:t>3. Nguyên tắc xem xét</w:t>
      </w:r>
      <w:r w:rsidR="00CB4D82" w:rsidRPr="00692510">
        <w:rPr>
          <w:sz w:val="26"/>
          <w:szCs w:val="26"/>
        </w:rPr>
        <w:t>:</w:t>
      </w:r>
    </w:p>
    <w:p w14:paraId="070A1B7B" w14:textId="77777777" w:rsidR="000B19AE" w:rsidRPr="00692510" w:rsidRDefault="000B19AE" w:rsidP="00AD1444">
      <w:pPr>
        <w:pStyle w:val="NormalWeb"/>
        <w:spacing w:before="0" w:beforeAutospacing="0" w:after="0" w:afterAutospacing="0" w:line="360" w:lineRule="exact"/>
        <w:ind w:firstLine="567"/>
        <w:jc w:val="both"/>
        <w:rPr>
          <w:sz w:val="26"/>
          <w:szCs w:val="26"/>
        </w:rPr>
      </w:pPr>
      <w:r w:rsidRPr="00692510">
        <w:rPr>
          <w:sz w:val="26"/>
          <w:szCs w:val="26"/>
        </w:rPr>
        <w:t xml:space="preserve">Việc xét công nhận </w:t>
      </w:r>
      <w:r w:rsidR="00B3710E" w:rsidRPr="00692510">
        <w:rPr>
          <w:sz w:val="26"/>
          <w:szCs w:val="26"/>
        </w:rPr>
        <w:t xml:space="preserve">văn bằng, rút ngắn thời gian đào tạo </w:t>
      </w:r>
      <w:r w:rsidR="002D3987" w:rsidRPr="00692510">
        <w:rPr>
          <w:sz w:val="26"/>
          <w:szCs w:val="26"/>
        </w:rPr>
        <w:t xml:space="preserve">và chuyển đổi </w:t>
      </w:r>
      <w:r w:rsidRPr="00692510">
        <w:rPr>
          <w:sz w:val="26"/>
          <w:szCs w:val="26"/>
        </w:rPr>
        <w:t>kết quả học tập, miễn</w:t>
      </w:r>
      <w:r w:rsidR="00D34F2D" w:rsidRPr="00692510">
        <w:rPr>
          <w:sz w:val="26"/>
          <w:szCs w:val="26"/>
        </w:rPr>
        <w:t xml:space="preserve"> trừ </w:t>
      </w:r>
      <w:r w:rsidRPr="00692510">
        <w:rPr>
          <w:sz w:val="26"/>
          <w:szCs w:val="26"/>
        </w:rPr>
        <w:t>học phần</w:t>
      </w:r>
      <w:r w:rsidR="00F63609" w:rsidRPr="00692510">
        <w:rPr>
          <w:sz w:val="26"/>
          <w:szCs w:val="26"/>
        </w:rPr>
        <w:t xml:space="preserve"> được thực hiện</w:t>
      </w:r>
      <w:r w:rsidR="0028375D" w:rsidRPr="00692510">
        <w:rPr>
          <w:sz w:val="26"/>
          <w:szCs w:val="26"/>
        </w:rPr>
        <w:t xml:space="preserve"> </w:t>
      </w:r>
      <w:r w:rsidR="007C56FD" w:rsidRPr="00692510">
        <w:rPr>
          <w:sz w:val="26"/>
          <w:szCs w:val="26"/>
        </w:rPr>
        <w:t xml:space="preserve">nhiều nhất là 1 lần/tháng </w:t>
      </w:r>
      <w:r w:rsidR="00F63609" w:rsidRPr="00692510">
        <w:rPr>
          <w:sz w:val="26"/>
          <w:szCs w:val="26"/>
        </w:rPr>
        <w:t>trong từng học kỳ của năm học và</w:t>
      </w:r>
      <w:r w:rsidRPr="00692510">
        <w:rPr>
          <w:sz w:val="26"/>
          <w:szCs w:val="26"/>
        </w:rPr>
        <w:t xml:space="preserve"> do Hội đồng chuyên môn của </w:t>
      </w:r>
      <w:r w:rsidR="00D95C2A" w:rsidRPr="00692510">
        <w:rPr>
          <w:sz w:val="26"/>
          <w:szCs w:val="26"/>
        </w:rPr>
        <w:t>Trường</w:t>
      </w:r>
      <w:r w:rsidR="0028375D" w:rsidRPr="00692510">
        <w:rPr>
          <w:sz w:val="26"/>
          <w:szCs w:val="26"/>
        </w:rPr>
        <w:t xml:space="preserve"> </w:t>
      </w:r>
      <w:r w:rsidR="00015B40" w:rsidRPr="00692510">
        <w:rPr>
          <w:sz w:val="26"/>
          <w:szCs w:val="26"/>
        </w:rPr>
        <w:t>thực hiện</w:t>
      </w:r>
      <w:r w:rsidRPr="00692510">
        <w:rPr>
          <w:sz w:val="26"/>
          <w:szCs w:val="26"/>
        </w:rPr>
        <w:t xml:space="preserve"> theo </w:t>
      </w:r>
      <w:r w:rsidR="00BD3866" w:rsidRPr="00692510">
        <w:rPr>
          <w:sz w:val="26"/>
          <w:szCs w:val="26"/>
        </w:rPr>
        <w:t xml:space="preserve">các </w:t>
      </w:r>
      <w:r w:rsidRPr="00692510">
        <w:rPr>
          <w:sz w:val="26"/>
          <w:szCs w:val="26"/>
        </w:rPr>
        <w:t>nguyên tắc:</w:t>
      </w:r>
    </w:p>
    <w:p w14:paraId="29CD0099" w14:textId="77777777" w:rsidR="00DC15A4" w:rsidRPr="00692510" w:rsidRDefault="00DC15A4" w:rsidP="00AD1444">
      <w:pPr>
        <w:pStyle w:val="NormalWeb"/>
        <w:spacing w:before="0" w:beforeAutospacing="0" w:after="0" w:afterAutospacing="0" w:line="360" w:lineRule="exact"/>
        <w:ind w:firstLine="567"/>
        <w:jc w:val="both"/>
        <w:rPr>
          <w:sz w:val="26"/>
          <w:szCs w:val="26"/>
        </w:rPr>
      </w:pPr>
      <w:r w:rsidRPr="00692510">
        <w:rPr>
          <w:sz w:val="26"/>
          <w:szCs w:val="26"/>
        </w:rPr>
        <w:t>a) Chỉ xem xét các học phần có cùng tên hoặc tên tương đương</w:t>
      </w:r>
      <w:r w:rsidR="006667A4" w:rsidRPr="00692510">
        <w:rPr>
          <w:sz w:val="26"/>
          <w:szCs w:val="26"/>
        </w:rPr>
        <w:t>.</w:t>
      </w:r>
      <w:r w:rsidR="0028375D" w:rsidRPr="00692510">
        <w:rPr>
          <w:sz w:val="26"/>
          <w:szCs w:val="26"/>
        </w:rPr>
        <w:t xml:space="preserve"> </w:t>
      </w:r>
      <w:r w:rsidR="00455581" w:rsidRPr="00692510">
        <w:rPr>
          <w:sz w:val="26"/>
          <w:szCs w:val="26"/>
        </w:rPr>
        <w:t>Sự tương đương tên học phần do Hội đồng chuyên môn quyết định</w:t>
      </w:r>
      <w:r w:rsidRPr="00692510">
        <w:rPr>
          <w:sz w:val="26"/>
          <w:szCs w:val="26"/>
        </w:rPr>
        <w:t>;</w:t>
      </w:r>
    </w:p>
    <w:p w14:paraId="389CA8ED" w14:textId="77777777" w:rsidR="000B19AE" w:rsidRPr="00692510" w:rsidRDefault="00E874CC" w:rsidP="00AD1444">
      <w:pPr>
        <w:pStyle w:val="NormalWeb"/>
        <w:spacing w:before="0" w:beforeAutospacing="0" w:after="0" w:afterAutospacing="0" w:line="360" w:lineRule="exact"/>
        <w:ind w:firstLine="567"/>
        <w:jc w:val="both"/>
        <w:rPr>
          <w:sz w:val="26"/>
          <w:szCs w:val="26"/>
        </w:rPr>
      </w:pPr>
      <w:r w:rsidRPr="00692510">
        <w:rPr>
          <w:sz w:val="26"/>
          <w:szCs w:val="26"/>
        </w:rPr>
        <w:t>b</w:t>
      </w:r>
      <w:r w:rsidR="004C12A0" w:rsidRPr="00692510">
        <w:rPr>
          <w:sz w:val="26"/>
          <w:szCs w:val="26"/>
        </w:rPr>
        <w:t>)</w:t>
      </w:r>
      <w:r w:rsidR="000B19AE" w:rsidRPr="00692510">
        <w:rPr>
          <w:sz w:val="26"/>
          <w:szCs w:val="26"/>
        </w:rPr>
        <w:t xml:space="preserve"> Sinh viên đã tích lũy (đã học</w:t>
      </w:r>
      <w:r w:rsidR="00CB5095" w:rsidRPr="00692510">
        <w:rPr>
          <w:sz w:val="26"/>
          <w:szCs w:val="26"/>
        </w:rPr>
        <w:t xml:space="preserve"> và</w:t>
      </w:r>
      <w:r w:rsidR="000B19AE" w:rsidRPr="00692510">
        <w:rPr>
          <w:sz w:val="26"/>
          <w:szCs w:val="26"/>
        </w:rPr>
        <w:t xml:space="preserve"> thi đạt) học phần</w:t>
      </w:r>
      <w:r w:rsidR="0073136F" w:rsidRPr="00692510">
        <w:rPr>
          <w:sz w:val="26"/>
          <w:szCs w:val="26"/>
        </w:rPr>
        <w:t xml:space="preserve"> ở trình </w:t>
      </w:r>
      <w:r w:rsidR="005B210B" w:rsidRPr="00692510">
        <w:rPr>
          <w:sz w:val="26"/>
          <w:szCs w:val="26"/>
        </w:rPr>
        <w:t xml:space="preserve">độ </w:t>
      </w:r>
      <w:r w:rsidR="001D0593" w:rsidRPr="00692510">
        <w:rPr>
          <w:sz w:val="26"/>
          <w:szCs w:val="26"/>
        </w:rPr>
        <w:t>đại học</w:t>
      </w:r>
      <w:r w:rsidR="00732488" w:rsidRPr="00692510">
        <w:rPr>
          <w:sz w:val="26"/>
          <w:szCs w:val="26"/>
        </w:rPr>
        <w:t xml:space="preserve"> trở lên</w:t>
      </w:r>
      <w:r w:rsidR="0028375D" w:rsidRPr="00692510">
        <w:rPr>
          <w:sz w:val="26"/>
          <w:szCs w:val="26"/>
        </w:rPr>
        <w:t xml:space="preserve"> </w:t>
      </w:r>
      <w:r w:rsidR="000B19AE" w:rsidRPr="00692510">
        <w:rPr>
          <w:sz w:val="26"/>
          <w:szCs w:val="26"/>
        </w:rPr>
        <w:t>có nội dung, khối lượng kiến thức (số tín chỉ) bằng hoặc cao hơn</w:t>
      </w:r>
      <w:r w:rsidR="00ED1222" w:rsidRPr="00692510">
        <w:rPr>
          <w:sz w:val="26"/>
          <w:szCs w:val="26"/>
        </w:rPr>
        <w:t xml:space="preserve"> học phần</w:t>
      </w:r>
      <w:r w:rsidR="0028375D" w:rsidRPr="00692510">
        <w:rPr>
          <w:sz w:val="26"/>
          <w:szCs w:val="26"/>
        </w:rPr>
        <w:t xml:space="preserve"> </w:t>
      </w:r>
      <w:r w:rsidR="00ED1222" w:rsidRPr="00692510">
        <w:rPr>
          <w:sz w:val="26"/>
          <w:szCs w:val="26"/>
        </w:rPr>
        <w:t>trong</w:t>
      </w:r>
      <w:r w:rsidR="0028375D" w:rsidRPr="00692510">
        <w:rPr>
          <w:sz w:val="26"/>
          <w:szCs w:val="26"/>
        </w:rPr>
        <w:t xml:space="preserve"> </w:t>
      </w:r>
      <w:r w:rsidR="00CF5156" w:rsidRPr="00692510">
        <w:rPr>
          <w:sz w:val="26"/>
          <w:szCs w:val="26"/>
        </w:rPr>
        <w:t>CTĐT</w:t>
      </w:r>
      <w:r w:rsidR="0028375D" w:rsidRPr="00692510">
        <w:rPr>
          <w:sz w:val="26"/>
          <w:szCs w:val="26"/>
        </w:rPr>
        <w:t xml:space="preserve"> </w:t>
      </w:r>
      <w:r w:rsidR="002C060B" w:rsidRPr="00692510">
        <w:rPr>
          <w:sz w:val="26"/>
          <w:szCs w:val="26"/>
        </w:rPr>
        <w:t xml:space="preserve">đang học </w:t>
      </w:r>
      <w:r w:rsidR="009A3EAD" w:rsidRPr="00692510">
        <w:rPr>
          <w:sz w:val="26"/>
          <w:szCs w:val="26"/>
        </w:rPr>
        <w:t>được công nhận</w:t>
      </w:r>
      <w:r w:rsidR="00334D74" w:rsidRPr="00692510">
        <w:rPr>
          <w:sz w:val="26"/>
          <w:szCs w:val="26"/>
        </w:rPr>
        <w:t xml:space="preserve"> đạt </w:t>
      </w:r>
      <w:r w:rsidR="00C06966" w:rsidRPr="00692510">
        <w:rPr>
          <w:sz w:val="26"/>
          <w:szCs w:val="26"/>
        </w:rPr>
        <w:t xml:space="preserve">và </w:t>
      </w:r>
      <w:r w:rsidR="00797597" w:rsidRPr="00692510">
        <w:rPr>
          <w:sz w:val="26"/>
          <w:szCs w:val="26"/>
        </w:rPr>
        <w:t xml:space="preserve">được </w:t>
      </w:r>
      <w:r w:rsidR="00C06966" w:rsidRPr="00692510">
        <w:rPr>
          <w:sz w:val="26"/>
          <w:szCs w:val="26"/>
        </w:rPr>
        <w:t xml:space="preserve">miễn </w:t>
      </w:r>
      <w:r w:rsidR="000B19AE" w:rsidRPr="00692510">
        <w:rPr>
          <w:sz w:val="26"/>
          <w:szCs w:val="26"/>
        </w:rPr>
        <w:t>học</w:t>
      </w:r>
      <w:r w:rsidR="00797597" w:rsidRPr="00692510">
        <w:rPr>
          <w:sz w:val="26"/>
          <w:szCs w:val="26"/>
        </w:rPr>
        <w:t xml:space="preserve"> học phần đó</w:t>
      </w:r>
      <w:r w:rsidR="00F75A2C" w:rsidRPr="00692510">
        <w:rPr>
          <w:sz w:val="26"/>
          <w:szCs w:val="26"/>
        </w:rPr>
        <w:t>;</w:t>
      </w:r>
    </w:p>
    <w:p w14:paraId="1C2E329A" w14:textId="3D79F80B" w:rsidR="00E36306" w:rsidRPr="00692510" w:rsidRDefault="00E874CC" w:rsidP="00AD1444">
      <w:pPr>
        <w:pStyle w:val="NormalWeb"/>
        <w:spacing w:before="0" w:beforeAutospacing="0" w:after="0" w:afterAutospacing="0" w:line="360" w:lineRule="exact"/>
        <w:ind w:firstLine="567"/>
        <w:jc w:val="both"/>
        <w:rPr>
          <w:sz w:val="26"/>
          <w:szCs w:val="26"/>
        </w:rPr>
      </w:pPr>
      <w:r w:rsidRPr="00692510">
        <w:rPr>
          <w:sz w:val="26"/>
          <w:szCs w:val="26"/>
        </w:rPr>
        <w:t>c</w:t>
      </w:r>
      <w:r w:rsidR="00310529" w:rsidRPr="00692510">
        <w:rPr>
          <w:sz w:val="26"/>
          <w:szCs w:val="26"/>
        </w:rPr>
        <w:t>)</w:t>
      </w:r>
      <w:r w:rsidR="0028375D" w:rsidRPr="00692510">
        <w:rPr>
          <w:sz w:val="26"/>
          <w:szCs w:val="26"/>
        </w:rPr>
        <w:t xml:space="preserve"> </w:t>
      </w:r>
      <w:r w:rsidR="000B19AE" w:rsidRPr="00692510">
        <w:rPr>
          <w:sz w:val="26"/>
          <w:szCs w:val="26"/>
        </w:rPr>
        <w:t xml:space="preserve">Sinh viên đã có bằng </w:t>
      </w:r>
      <w:r w:rsidR="00B636C8" w:rsidRPr="00692510">
        <w:rPr>
          <w:sz w:val="26"/>
          <w:szCs w:val="26"/>
        </w:rPr>
        <w:t>t</w:t>
      </w:r>
      <w:r w:rsidR="000B19AE" w:rsidRPr="00692510">
        <w:rPr>
          <w:sz w:val="26"/>
          <w:szCs w:val="26"/>
        </w:rPr>
        <w:t>iến s</w:t>
      </w:r>
      <w:r w:rsidR="004262E3" w:rsidRPr="00692510">
        <w:rPr>
          <w:sz w:val="26"/>
          <w:szCs w:val="26"/>
        </w:rPr>
        <w:t>ĩ</w:t>
      </w:r>
      <w:r w:rsidR="000B19AE" w:rsidRPr="00692510">
        <w:rPr>
          <w:sz w:val="26"/>
          <w:szCs w:val="26"/>
        </w:rPr>
        <w:t xml:space="preserve">, </w:t>
      </w:r>
      <w:r w:rsidR="00B636C8" w:rsidRPr="00692510">
        <w:rPr>
          <w:sz w:val="26"/>
          <w:szCs w:val="26"/>
        </w:rPr>
        <w:t>t</w:t>
      </w:r>
      <w:r w:rsidR="000B19AE" w:rsidRPr="00692510">
        <w:rPr>
          <w:sz w:val="26"/>
          <w:szCs w:val="26"/>
        </w:rPr>
        <w:t>hạc s</w:t>
      </w:r>
      <w:r w:rsidR="004262E3" w:rsidRPr="00692510">
        <w:rPr>
          <w:sz w:val="26"/>
          <w:szCs w:val="26"/>
        </w:rPr>
        <w:t>ĩ</w:t>
      </w:r>
      <w:r w:rsidR="000B19AE" w:rsidRPr="00692510">
        <w:rPr>
          <w:sz w:val="26"/>
          <w:szCs w:val="26"/>
        </w:rPr>
        <w:t xml:space="preserve">, </w:t>
      </w:r>
      <w:r w:rsidR="00B636C8" w:rsidRPr="00692510">
        <w:rPr>
          <w:sz w:val="26"/>
          <w:szCs w:val="26"/>
        </w:rPr>
        <w:t>đ</w:t>
      </w:r>
      <w:r w:rsidR="000B19AE" w:rsidRPr="00692510">
        <w:rPr>
          <w:sz w:val="26"/>
          <w:szCs w:val="26"/>
        </w:rPr>
        <w:t xml:space="preserve">ại học (học tại Việt Nam), hoặc có bằng </w:t>
      </w:r>
      <w:r w:rsidR="000F0A51" w:rsidRPr="00692510">
        <w:rPr>
          <w:sz w:val="26"/>
          <w:szCs w:val="26"/>
        </w:rPr>
        <w:t>t</w:t>
      </w:r>
      <w:r w:rsidR="000B19AE" w:rsidRPr="00692510">
        <w:rPr>
          <w:sz w:val="26"/>
          <w:szCs w:val="26"/>
        </w:rPr>
        <w:t xml:space="preserve">rung cấp lý luận chính trị trở lên thì được miễn </w:t>
      </w:r>
      <w:r w:rsidR="00F4641F" w:rsidRPr="00692510">
        <w:rPr>
          <w:sz w:val="26"/>
          <w:szCs w:val="26"/>
        </w:rPr>
        <w:t>học</w:t>
      </w:r>
      <w:r w:rsidR="00E36306" w:rsidRPr="00692510">
        <w:rPr>
          <w:sz w:val="26"/>
          <w:szCs w:val="26"/>
        </w:rPr>
        <w:t xml:space="preserve"> và thi</w:t>
      </w:r>
      <w:r w:rsidR="00F4641F" w:rsidRPr="00692510">
        <w:rPr>
          <w:sz w:val="26"/>
          <w:szCs w:val="26"/>
        </w:rPr>
        <w:t xml:space="preserve"> </w:t>
      </w:r>
      <w:r w:rsidR="000B19AE" w:rsidRPr="00692510">
        <w:rPr>
          <w:sz w:val="26"/>
          <w:szCs w:val="26"/>
        </w:rPr>
        <w:t>các học phần</w:t>
      </w:r>
      <w:r w:rsidR="00E04FF6" w:rsidRPr="00692510">
        <w:rPr>
          <w:sz w:val="26"/>
          <w:szCs w:val="26"/>
          <w:lang w:val="vi-VN"/>
        </w:rPr>
        <w:t xml:space="preserve"> thuộc </w:t>
      </w:r>
      <w:r w:rsidR="00D23F52" w:rsidRPr="00692510">
        <w:rPr>
          <w:sz w:val="26"/>
          <w:szCs w:val="26"/>
          <w:lang w:val="vi-VN"/>
        </w:rPr>
        <w:t xml:space="preserve">khối kiến thức lý luận chính trị </w:t>
      </w:r>
      <w:r w:rsidR="00843982" w:rsidRPr="00692510">
        <w:rPr>
          <w:sz w:val="26"/>
          <w:szCs w:val="26"/>
        </w:rPr>
        <w:t>theo quy định của Bộ GD&amp;ĐT;</w:t>
      </w:r>
    </w:p>
    <w:p w14:paraId="1BC9832C" w14:textId="77777777" w:rsidR="0052636F" w:rsidRPr="00692510" w:rsidRDefault="00E874CC" w:rsidP="00AD1444">
      <w:pPr>
        <w:pStyle w:val="NormalWeb"/>
        <w:spacing w:before="0" w:beforeAutospacing="0" w:after="0" w:afterAutospacing="0" w:line="360" w:lineRule="exact"/>
        <w:ind w:firstLine="567"/>
        <w:jc w:val="both"/>
        <w:rPr>
          <w:sz w:val="26"/>
          <w:szCs w:val="26"/>
        </w:rPr>
      </w:pPr>
      <w:r w:rsidRPr="00692510">
        <w:rPr>
          <w:sz w:val="26"/>
          <w:szCs w:val="26"/>
        </w:rPr>
        <w:t>d</w:t>
      </w:r>
      <w:r w:rsidR="00ED0821" w:rsidRPr="00692510">
        <w:rPr>
          <w:sz w:val="26"/>
          <w:szCs w:val="26"/>
        </w:rPr>
        <w:t xml:space="preserve">) </w:t>
      </w:r>
      <w:r w:rsidR="00A42E10" w:rsidRPr="00692510">
        <w:rPr>
          <w:sz w:val="26"/>
          <w:szCs w:val="26"/>
        </w:rPr>
        <w:t>Các t</w:t>
      </w:r>
      <w:r w:rsidR="00A84073" w:rsidRPr="00692510">
        <w:rPr>
          <w:sz w:val="26"/>
          <w:szCs w:val="26"/>
        </w:rPr>
        <w:t>rường hợp</w:t>
      </w:r>
      <w:r w:rsidR="0028375D" w:rsidRPr="00692510">
        <w:rPr>
          <w:sz w:val="26"/>
          <w:szCs w:val="26"/>
        </w:rPr>
        <w:t xml:space="preserve"> </w:t>
      </w:r>
      <w:r w:rsidR="00AD1EAA" w:rsidRPr="00692510">
        <w:rPr>
          <w:sz w:val="26"/>
          <w:szCs w:val="26"/>
        </w:rPr>
        <w:t xml:space="preserve">có </w:t>
      </w:r>
      <w:r w:rsidR="002C7C5D" w:rsidRPr="00692510">
        <w:rPr>
          <w:sz w:val="26"/>
          <w:szCs w:val="26"/>
        </w:rPr>
        <w:t>nội dung, khối lượng kiến thức ít hơn hoặc bằng cấp thấp hơn</w:t>
      </w:r>
      <w:r w:rsidR="00AD1EAA" w:rsidRPr="00692510">
        <w:rPr>
          <w:sz w:val="26"/>
          <w:szCs w:val="26"/>
        </w:rPr>
        <w:t xml:space="preserve"> hoặc các</w:t>
      </w:r>
      <w:r w:rsidR="005B71E7" w:rsidRPr="00692510">
        <w:rPr>
          <w:sz w:val="26"/>
          <w:szCs w:val="26"/>
        </w:rPr>
        <w:t xml:space="preserve"> trường hợp</w:t>
      </w:r>
      <w:r w:rsidR="0028375D" w:rsidRPr="00692510">
        <w:rPr>
          <w:sz w:val="26"/>
          <w:szCs w:val="26"/>
        </w:rPr>
        <w:t xml:space="preserve"> </w:t>
      </w:r>
      <w:r w:rsidR="000277CF" w:rsidRPr="00692510">
        <w:rPr>
          <w:sz w:val="26"/>
          <w:szCs w:val="26"/>
        </w:rPr>
        <w:t xml:space="preserve">khác </w:t>
      </w:r>
      <w:r w:rsidR="00ED0821" w:rsidRPr="00692510">
        <w:rPr>
          <w:sz w:val="26"/>
          <w:szCs w:val="26"/>
        </w:rPr>
        <w:t xml:space="preserve">do Hội đồng chuyên môn xem xét </w:t>
      </w:r>
      <w:r w:rsidR="008353C9" w:rsidRPr="00692510">
        <w:rPr>
          <w:sz w:val="26"/>
          <w:szCs w:val="26"/>
        </w:rPr>
        <w:t xml:space="preserve">cụ thể </w:t>
      </w:r>
      <w:r w:rsidR="001514A8" w:rsidRPr="00692510">
        <w:rPr>
          <w:sz w:val="26"/>
          <w:szCs w:val="26"/>
        </w:rPr>
        <w:t xml:space="preserve">và quyết định </w:t>
      </w:r>
      <w:r w:rsidR="008817A7" w:rsidRPr="00692510">
        <w:rPr>
          <w:sz w:val="26"/>
          <w:szCs w:val="26"/>
        </w:rPr>
        <w:t>từng trường hợp</w:t>
      </w:r>
      <w:r w:rsidR="00734670" w:rsidRPr="00692510">
        <w:rPr>
          <w:sz w:val="26"/>
          <w:szCs w:val="26"/>
        </w:rPr>
        <w:t>.</w:t>
      </w:r>
    </w:p>
    <w:p w14:paraId="1CB9FE56" w14:textId="77777777" w:rsidR="000B19AE" w:rsidRPr="00692510" w:rsidRDefault="00FB3749" w:rsidP="00AD1444">
      <w:pPr>
        <w:pStyle w:val="NormalWeb"/>
        <w:spacing w:before="0" w:beforeAutospacing="0" w:after="0" w:afterAutospacing="0" w:line="360" w:lineRule="exact"/>
        <w:ind w:firstLine="567"/>
        <w:jc w:val="both"/>
        <w:rPr>
          <w:sz w:val="26"/>
          <w:szCs w:val="26"/>
        </w:rPr>
      </w:pPr>
      <w:r w:rsidRPr="00692510">
        <w:rPr>
          <w:sz w:val="26"/>
          <w:szCs w:val="26"/>
        </w:rPr>
        <w:t>4</w:t>
      </w:r>
      <w:r w:rsidR="000B19AE" w:rsidRPr="00692510">
        <w:rPr>
          <w:sz w:val="26"/>
          <w:szCs w:val="26"/>
        </w:rPr>
        <w:t xml:space="preserve">. </w:t>
      </w:r>
      <w:r w:rsidR="00B442BA" w:rsidRPr="00692510">
        <w:rPr>
          <w:sz w:val="26"/>
          <w:szCs w:val="26"/>
        </w:rPr>
        <w:t xml:space="preserve">Ghi nhận </w:t>
      </w:r>
      <w:r w:rsidR="004A660B" w:rsidRPr="00692510">
        <w:rPr>
          <w:sz w:val="26"/>
          <w:szCs w:val="26"/>
        </w:rPr>
        <w:t xml:space="preserve">và sử dụng </w:t>
      </w:r>
      <w:r w:rsidR="003961E0" w:rsidRPr="00692510">
        <w:rPr>
          <w:sz w:val="26"/>
          <w:szCs w:val="26"/>
        </w:rPr>
        <w:t xml:space="preserve">kết quả </w:t>
      </w:r>
      <w:r w:rsidR="00B442BA" w:rsidRPr="00692510">
        <w:rPr>
          <w:sz w:val="26"/>
          <w:szCs w:val="26"/>
        </w:rPr>
        <w:t xml:space="preserve">xét </w:t>
      </w:r>
      <w:r w:rsidR="006811FB" w:rsidRPr="00692510">
        <w:rPr>
          <w:sz w:val="26"/>
          <w:szCs w:val="26"/>
        </w:rPr>
        <w:t>miễn</w:t>
      </w:r>
      <w:r w:rsidR="008C149D" w:rsidRPr="00692510">
        <w:rPr>
          <w:sz w:val="26"/>
          <w:szCs w:val="26"/>
        </w:rPr>
        <w:t xml:space="preserve"> trừ </w:t>
      </w:r>
      <w:r w:rsidR="00AB4521" w:rsidRPr="00692510">
        <w:rPr>
          <w:sz w:val="26"/>
          <w:szCs w:val="26"/>
        </w:rPr>
        <w:t>học phần</w:t>
      </w:r>
    </w:p>
    <w:p w14:paraId="265EEA6F" w14:textId="2E4F214F" w:rsidR="000B19AE" w:rsidRPr="00692510" w:rsidRDefault="00C929DF" w:rsidP="00AD1444">
      <w:pPr>
        <w:pStyle w:val="NormalWeb"/>
        <w:spacing w:before="0" w:beforeAutospacing="0" w:after="0" w:afterAutospacing="0" w:line="360" w:lineRule="exact"/>
        <w:ind w:firstLine="567"/>
        <w:jc w:val="both"/>
        <w:rPr>
          <w:sz w:val="26"/>
          <w:szCs w:val="26"/>
        </w:rPr>
      </w:pPr>
      <w:r w:rsidRPr="00692510">
        <w:rPr>
          <w:sz w:val="26"/>
          <w:szCs w:val="26"/>
        </w:rPr>
        <w:t>a)</w:t>
      </w:r>
      <w:r w:rsidR="00C263FD" w:rsidRPr="00692510">
        <w:rPr>
          <w:sz w:val="26"/>
          <w:szCs w:val="26"/>
        </w:rPr>
        <w:t xml:space="preserve"> </w:t>
      </w:r>
      <w:r w:rsidR="000B19AE" w:rsidRPr="00692510">
        <w:rPr>
          <w:sz w:val="26"/>
          <w:szCs w:val="26"/>
        </w:rPr>
        <w:t xml:space="preserve">Sinh viên được xét miễn </w:t>
      </w:r>
      <w:r w:rsidR="00321158" w:rsidRPr="00692510">
        <w:rPr>
          <w:sz w:val="26"/>
          <w:szCs w:val="26"/>
        </w:rPr>
        <w:t>học phần nào</w:t>
      </w:r>
      <w:r w:rsidR="00E7364D" w:rsidRPr="00692510">
        <w:rPr>
          <w:sz w:val="26"/>
          <w:szCs w:val="26"/>
        </w:rPr>
        <w:t xml:space="preserve"> thì </w:t>
      </w:r>
      <w:r w:rsidR="00C810FE" w:rsidRPr="00692510">
        <w:rPr>
          <w:sz w:val="26"/>
          <w:szCs w:val="26"/>
        </w:rPr>
        <w:t>trong</w:t>
      </w:r>
      <w:r w:rsidR="0028375D" w:rsidRPr="00692510">
        <w:rPr>
          <w:sz w:val="26"/>
          <w:szCs w:val="26"/>
        </w:rPr>
        <w:t xml:space="preserve"> </w:t>
      </w:r>
      <w:r w:rsidR="000B19AE" w:rsidRPr="00692510">
        <w:rPr>
          <w:sz w:val="26"/>
          <w:szCs w:val="26"/>
        </w:rPr>
        <w:t>bảng điểm ghi “M”</w:t>
      </w:r>
      <w:r w:rsidR="005259C4" w:rsidRPr="00692510">
        <w:rPr>
          <w:sz w:val="26"/>
          <w:szCs w:val="26"/>
        </w:rPr>
        <w:t>/</w:t>
      </w:r>
      <w:r w:rsidR="00A804EC" w:rsidRPr="00692510">
        <w:rPr>
          <w:sz w:val="26"/>
          <w:szCs w:val="26"/>
        </w:rPr>
        <w:t>kết quả xét</w:t>
      </w:r>
      <w:r w:rsidR="005259C4" w:rsidRPr="00692510">
        <w:rPr>
          <w:sz w:val="26"/>
          <w:szCs w:val="26"/>
        </w:rPr>
        <w:t xml:space="preserve"> miễn</w:t>
      </w:r>
      <w:r w:rsidR="000B19AE" w:rsidRPr="00692510">
        <w:rPr>
          <w:sz w:val="26"/>
          <w:szCs w:val="26"/>
        </w:rPr>
        <w:t xml:space="preserve"> </w:t>
      </w:r>
      <w:r w:rsidR="00576474" w:rsidRPr="00692510">
        <w:rPr>
          <w:sz w:val="26"/>
          <w:szCs w:val="26"/>
        </w:rPr>
        <w:t>cho</w:t>
      </w:r>
      <w:r w:rsidR="000B19AE" w:rsidRPr="00692510">
        <w:rPr>
          <w:sz w:val="26"/>
          <w:szCs w:val="26"/>
        </w:rPr>
        <w:t xml:space="preserve"> học phần </w:t>
      </w:r>
      <w:r w:rsidR="00A27636" w:rsidRPr="00692510">
        <w:rPr>
          <w:sz w:val="26"/>
          <w:szCs w:val="26"/>
        </w:rPr>
        <w:t>đó</w:t>
      </w:r>
      <w:r w:rsidR="00700BA8" w:rsidRPr="00692510">
        <w:rPr>
          <w:sz w:val="26"/>
          <w:szCs w:val="26"/>
        </w:rPr>
        <w:t>;</w:t>
      </w:r>
    </w:p>
    <w:p w14:paraId="225458DA" w14:textId="77777777" w:rsidR="000B19AE" w:rsidRPr="00692510" w:rsidRDefault="0010321E" w:rsidP="00AD1444">
      <w:pPr>
        <w:pStyle w:val="NormalWeb"/>
        <w:spacing w:before="0" w:beforeAutospacing="0" w:after="0" w:afterAutospacing="0" w:line="360" w:lineRule="exact"/>
        <w:ind w:firstLine="567"/>
        <w:jc w:val="both"/>
        <w:rPr>
          <w:sz w:val="26"/>
          <w:szCs w:val="26"/>
        </w:rPr>
      </w:pPr>
      <w:r w:rsidRPr="00692510">
        <w:rPr>
          <w:sz w:val="26"/>
          <w:szCs w:val="26"/>
        </w:rPr>
        <w:t>b)</w:t>
      </w:r>
      <w:r w:rsidR="00C263FD" w:rsidRPr="00692510">
        <w:rPr>
          <w:sz w:val="26"/>
          <w:szCs w:val="26"/>
        </w:rPr>
        <w:t xml:space="preserve"> </w:t>
      </w:r>
      <w:r w:rsidR="00334887" w:rsidRPr="00692510">
        <w:rPr>
          <w:sz w:val="26"/>
          <w:szCs w:val="26"/>
        </w:rPr>
        <w:t>Khối lượng (số tín chỉ) c</w:t>
      </w:r>
      <w:r w:rsidR="00456394" w:rsidRPr="00692510">
        <w:rPr>
          <w:sz w:val="26"/>
          <w:szCs w:val="26"/>
        </w:rPr>
        <w:t xml:space="preserve">ác </w:t>
      </w:r>
      <w:r w:rsidR="000B19AE" w:rsidRPr="00692510">
        <w:rPr>
          <w:sz w:val="26"/>
          <w:szCs w:val="26"/>
        </w:rPr>
        <w:t xml:space="preserve">học </w:t>
      </w:r>
      <w:r w:rsidR="00CE7902" w:rsidRPr="00692510">
        <w:rPr>
          <w:sz w:val="26"/>
          <w:szCs w:val="26"/>
        </w:rPr>
        <w:t xml:space="preserve">phần </w:t>
      </w:r>
      <w:r w:rsidR="00583FCF" w:rsidRPr="00692510">
        <w:rPr>
          <w:sz w:val="26"/>
          <w:szCs w:val="26"/>
        </w:rPr>
        <w:t xml:space="preserve">đã </w:t>
      </w:r>
      <w:r w:rsidR="00FE0E70" w:rsidRPr="00692510">
        <w:rPr>
          <w:sz w:val="26"/>
          <w:szCs w:val="26"/>
        </w:rPr>
        <w:t xml:space="preserve">được </w:t>
      </w:r>
      <w:r w:rsidR="009538E1" w:rsidRPr="00692510">
        <w:rPr>
          <w:sz w:val="26"/>
          <w:szCs w:val="26"/>
        </w:rPr>
        <w:t xml:space="preserve">công nhận </w:t>
      </w:r>
      <w:r w:rsidR="00256A8C" w:rsidRPr="00692510">
        <w:rPr>
          <w:sz w:val="26"/>
          <w:szCs w:val="26"/>
        </w:rPr>
        <w:t xml:space="preserve">và </w:t>
      </w:r>
      <w:r w:rsidR="000B19AE" w:rsidRPr="00692510">
        <w:rPr>
          <w:sz w:val="26"/>
          <w:szCs w:val="26"/>
        </w:rPr>
        <w:t>xét miễn</w:t>
      </w:r>
      <w:r w:rsidR="0028375D" w:rsidRPr="00692510">
        <w:rPr>
          <w:sz w:val="26"/>
          <w:szCs w:val="26"/>
        </w:rPr>
        <w:t xml:space="preserve"> </w:t>
      </w:r>
      <w:r w:rsidR="002D4919" w:rsidRPr="00692510">
        <w:rPr>
          <w:sz w:val="26"/>
          <w:szCs w:val="26"/>
        </w:rPr>
        <w:t xml:space="preserve">trừ </w:t>
      </w:r>
      <w:r w:rsidR="007B3CEE" w:rsidRPr="00692510">
        <w:rPr>
          <w:sz w:val="26"/>
          <w:szCs w:val="26"/>
        </w:rPr>
        <w:t xml:space="preserve">được </w:t>
      </w:r>
      <w:r w:rsidR="00006701" w:rsidRPr="00692510">
        <w:rPr>
          <w:sz w:val="26"/>
          <w:szCs w:val="26"/>
        </w:rPr>
        <w:t xml:space="preserve">tính vào </w:t>
      </w:r>
      <w:r w:rsidR="006C40B9" w:rsidRPr="00692510">
        <w:rPr>
          <w:sz w:val="26"/>
          <w:szCs w:val="26"/>
        </w:rPr>
        <w:t xml:space="preserve">tổng </w:t>
      </w:r>
      <w:r w:rsidR="00006701" w:rsidRPr="00692510">
        <w:rPr>
          <w:sz w:val="26"/>
          <w:szCs w:val="26"/>
        </w:rPr>
        <w:t xml:space="preserve">khối lượng tích luỹ </w:t>
      </w:r>
      <w:r w:rsidR="00FB4342" w:rsidRPr="00692510">
        <w:rPr>
          <w:sz w:val="26"/>
          <w:szCs w:val="26"/>
        </w:rPr>
        <w:t>của</w:t>
      </w:r>
      <w:r w:rsidR="000B19AE" w:rsidRPr="00692510">
        <w:rPr>
          <w:sz w:val="26"/>
          <w:szCs w:val="26"/>
        </w:rPr>
        <w:t xml:space="preserve"> sinh viên </w:t>
      </w:r>
      <w:r w:rsidR="00655267" w:rsidRPr="00692510">
        <w:rPr>
          <w:sz w:val="26"/>
          <w:szCs w:val="26"/>
        </w:rPr>
        <w:t xml:space="preserve">để xếp hạng năm đào tạo </w:t>
      </w:r>
      <w:r w:rsidR="00B3322C" w:rsidRPr="00692510">
        <w:rPr>
          <w:sz w:val="26"/>
          <w:szCs w:val="26"/>
        </w:rPr>
        <w:t xml:space="preserve">quy định </w:t>
      </w:r>
      <w:r w:rsidR="006B670F" w:rsidRPr="00692510">
        <w:rPr>
          <w:sz w:val="26"/>
          <w:szCs w:val="26"/>
        </w:rPr>
        <w:t xml:space="preserve">tại </w:t>
      </w:r>
      <w:r w:rsidR="004D1FCC" w:rsidRPr="00692510">
        <w:rPr>
          <w:sz w:val="26"/>
          <w:szCs w:val="26"/>
        </w:rPr>
        <w:t xml:space="preserve">Điểm a, </w:t>
      </w:r>
      <w:r w:rsidR="006B670F" w:rsidRPr="00692510">
        <w:rPr>
          <w:sz w:val="26"/>
          <w:szCs w:val="26"/>
        </w:rPr>
        <w:t xml:space="preserve">Khoản </w:t>
      </w:r>
      <w:r w:rsidR="00D93751" w:rsidRPr="00692510">
        <w:rPr>
          <w:sz w:val="26"/>
          <w:szCs w:val="26"/>
        </w:rPr>
        <w:t>3</w:t>
      </w:r>
      <w:r w:rsidR="00700BA8" w:rsidRPr="00692510">
        <w:rPr>
          <w:sz w:val="26"/>
          <w:szCs w:val="26"/>
        </w:rPr>
        <w:t>,</w:t>
      </w:r>
      <w:r w:rsidR="0028375D" w:rsidRPr="00692510">
        <w:rPr>
          <w:sz w:val="26"/>
          <w:szCs w:val="26"/>
        </w:rPr>
        <w:t xml:space="preserve"> </w:t>
      </w:r>
      <w:r w:rsidR="00700BA8" w:rsidRPr="00692510">
        <w:rPr>
          <w:sz w:val="26"/>
          <w:szCs w:val="26"/>
        </w:rPr>
        <w:t>Điều 20;</w:t>
      </w:r>
    </w:p>
    <w:p w14:paraId="19ACA04E" w14:textId="6FA81897" w:rsidR="00E874CC" w:rsidRPr="00692510" w:rsidRDefault="0021491B" w:rsidP="00AD1444">
      <w:pPr>
        <w:pStyle w:val="NormalWeb"/>
        <w:spacing w:before="0" w:beforeAutospacing="0" w:after="0" w:afterAutospacing="0" w:line="360" w:lineRule="exact"/>
        <w:ind w:firstLine="567"/>
        <w:jc w:val="both"/>
        <w:rPr>
          <w:sz w:val="26"/>
          <w:szCs w:val="26"/>
        </w:rPr>
      </w:pPr>
      <w:r w:rsidRPr="00692510">
        <w:rPr>
          <w:sz w:val="26"/>
          <w:szCs w:val="26"/>
        </w:rPr>
        <w:t>c)</w:t>
      </w:r>
      <w:r w:rsidR="00C263FD" w:rsidRPr="00692510">
        <w:rPr>
          <w:sz w:val="26"/>
          <w:szCs w:val="26"/>
        </w:rPr>
        <w:t xml:space="preserve"> </w:t>
      </w:r>
      <w:r w:rsidR="002D74F7" w:rsidRPr="00692510">
        <w:rPr>
          <w:sz w:val="26"/>
          <w:szCs w:val="26"/>
        </w:rPr>
        <w:t xml:space="preserve">Các học phần được xét miễn </w:t>
      </w:r>
      <w:r w:rsidR="00F40322" w:rsidRPr="00692510">
        <w:rPr>
          <w:sz w:val="26"/>
          <w:szCs w:val="26"/>
        </w:rPr>
        <w:t xml:space="preserve">trừ </w:t>
      </w:r>
      <w:r w:rsidR="00C730ED" w:rsidRPr="00692510">
        <w:rPr>
          <w:sz w:val="26"/>
          <w:szCs w:val="26"/>
        </w:rPr>
        <w:t xml:space="preserve">không được dùng để </w:t>
      </w:r>
      <w:r w:rsidR="008C0A64" w:rsidRPr="00692510">
        <w:rPr>
          <w:sz w:val="26"/>
          <w:szCs w:val="26"/>
        </w:rPr>
        <w:t xml:space="preserve">tính </w:t>
      </w:r>
      <w:r w:rsidR="00AF41F9" w:rsidRPr="00692510">
        <w:rPr>
          <w:sz w:val="26"/>
          <w:szCs w:val="26"/>
        </w:rPr>
        <w:t>điểm TBCHK</w:t>
      </w:r>
      <w:r w:rsidR="00B35DC4" w:rsidRPr="00692510">
        <w:rPr>
          <w:sz w:val="26"/>
          <w:szCs w:val="26"/>
        </w:rPr>
        <w:t>,</w:t>
      </w:r>
      <w:r w:rsidR="00AF41F9" w:rsidRPr="00692510">
        <w:rPr>
          <w:sz w:val="26"/>
          <w:szCs w:val="26"/>
        </w:rPr>
        <w:t xml:space="preserve"> TBCTL</w:t>
      </w:r>
      <w:r w:rsidR="00FC6913" w:rsidRPr="00692510">
        <w:rPr>
          <w:sz w:val="26"/>
          <w:szCs w:val="26"/>
        </w:rPr>
        <w:t xml:space="preserve"> và xếp hạng học lực</w:t>
      </w:r>
      <w:r w:rsidR="00843982" w:rsidRPr="00692510">
        <w:rPr>
          <w:sz w:val="26"/>
          <w:szCs w:val="26"/>
        </w:rPr>
        <w:t>.</w:t>
      </w:r>
    </w:p>
    <w:p w14:paraId="0E8E7D72" w14:textId="77777777" w:rsidR="00883113" w:rsidRPr="00692510" w:rsidRDefault="00883113" w:rsidP="00AD1444">
      <w:pPr>
        <w:pStyle w:val="NormalWeb"/>
        <w:spacing w:before="0" w:beforeAutospacing="0" w:after="0" w:afterAutospacing="0" w:line="360" w:lineRule="exact"/>
        <w:ind w:firstLine="567"/>
        <w:jc w:val="both"/>
        <w:rPr>
          <w:b/>
          <w:sz w:val="26"/>
          <w:szCs w:val="26"/>
        </w:rPr>
      </w:pPr>
      <w:r w:rsidRPr="00692510">
        <w:rPr>
          <w:b/>
          <w:sz w:val="26"/>
          <w:szCs w:val="26"/>
        </w:rPr>
        <w:t xml:space="preserve">Điều </w:t>
      </w:r>
      <w:r w:rsidR="00EB6B9C" w:rsidRPr="00692510">
        <w:rPr>
          <w:b/>
          <w:sz w:val="26"/>
          <w:szCs w:val="26"/>
        </w:rPr>
        <w:t>22</w:t>
      </w:r>
      <w:r w:rsidRPr="00692510">
        <w:rPr>
          <w:b/>
          <w:sz w:val="26"/>
          <w:szCs w:val="26"/>
        </w:rPr>
        <w:t>.</w:t>
      </w:r>
      <w:r w:rsidR="00DC3237" w:rsidRPr="00692510">
        <w:rPr>
          <w:b/>
          <w:sz w:val="26"/>
          <w:szCs w:val="26"/>
        </w:rPr>
        <w:t xml:space="preserve"> </w:t>
      </w:r>
      <w:r w:rsidR="00C96E05" w:rsidRPr="00692510">
        <w:rPr>
          <w:b/>
          <w:sz w:val="26"/>
          <w:szCs w:val="26"/>
        </w:rPr>
        <w:t>Nghỉ học tạm thời</w:t>
      </w:r>
      <w:r w:rsidRPr="00692510">
        <w:rPr>
          <w:b/>
          <w:sz w:val="26"/>
          <w:szCs w:val="26"/>
        </w:rPr>
        <w:t>, bảo lưu, học tiếp, cảnh báo, thôi học</w:t>
      </w:r>
    </w:p>
    <w:p w14:paraId="0B6F3F3B" w14:textId="77777777" w:rsidR="00883113" w:rsidRPr="00692510" w:rsidRDefault="002B4C0D" w:rsidP="00AD1444">
      <w:pPr>
        <w:pStyle w:val="NormalWeb"/>
        <w:spacing w:before="0" w:beforeAutospacing="0" w:after="0" w:afterAutospacing="0" w:line="360" w:lineRule="exact"/>
        <w:ind w:firstLine="567"/>
        <w:jc w:val="both"/>
        <w:rPr>
          <w:sz w:val="26"/>
          <w:szCs w:val="26"/>
        </w:rPr>
      </w:pPr>
      <w:r w:rsidRPr="00692510">
        <w:rPr>
          <w:sz w:val="26"/>
          <w:szCs w:val="26"/>
        </w:rPr>
        <w:t xml:space="preserve">1. </w:t>
      </w:r>
      <w:r w:rsidR="00883113" w:rsidRPr="00692510">
        <w:rPr>
          <w:sz w:val="26"/>
          <w:szCs w:val="26"/>
        </w:rPr>
        <w:t>Nghỉ học tạm thời</w:t>
      </w:r>
      <w:r w:rsidR="00DC3932" w:rsidRPr="00692510">
        <w:rPr>
          <w:sz w:val="26"/>
          <w:szCs w:val="26"/>
        </w:rPr>
        <w:t>, bảo lưu, học tiếp</w:t>
      </w:r>
    </w:p>
    <w:p w14:paraId="45D9727B" w14:textId="768522DD" w:rsidR="00883113" w:rsidRPr="00692510" w:rsidRDefault="000445AF" w:rsidP="00AD1444">
      <w:pPr>
        <w:pStyle w:val="NormalWeb"/>
        <w:spacing w:before="0" w:beforeAutospacing="0" w:after="0" w:afterAutospacing="0" w:line="360" w:lineRule="exact"/>
        <w:ind w:firstLine="567"/>
        <w:jc w:val="both"/>
        <w:rPr>
          <w:sz w:val="26"/>
          <w:szCs w:val="26"/>
        </w:rPr>
      </w:pPr>
      <w:r w:rsidRPr="00692510">
        <w:rPr>
          <w:sz w:val="26"/>
          <w:szCs w:val="26"/>
        </w:rPr>
        <w:lastRenderedPageBreak/>
        <w:t>S</w:t>
      </w:r>
      <w:r w:rsidR="00883113" w:rsidRPr="00692510">
        <w:rPr>
          <w:sz w:val="26"/>
          <w:szCs w:val="26"/>
        </w:rPr>
        <w:t xml:space="preserve">inh viên </w:t>
      </w:r>
      <w:r w:rsidR="00D23F52" w:rsidRPr="00692510">
        <w:rPr>
          <w:sz w:val="26"/>
          <w:szCs w:val="26"/>
        </w:rPr>
        <w:t xml:space="preserve">có nguyện vọng </w:t>
      </w:r>
      <w:r w:rsidR="00883113" w:rsidRPr="00692510">
        <w:rPr>
          <w:sz w:val="26"/>
          <w:szCs w:val="26"/>
        </w:rPr>
        <w:t xml:space="preserve">viết </w:t>
      </w:r>
      <w:r w:rsidR="005B630B" w:rsidRPr="00692510">
        <w:rPr>
          <w:sz w:val="26"/>
          <w:szCs w:val="26"/>
        </w:rPr>
        <w:t>đ</w:t>
      </w:r>
      <w:r w:rsidR="00883113" w:rsidRPr="00692510">
        <w:rPr>
          <w:sz w:val="26"/>
          <w:szCs w:val="26"/>
        </w:rPr>
        <w:t xml:space="preserve">ơn xin phép nghỉ học tạm thời và bảo lưu kết quả học </w:t>
      </w:r>
      <w:r w:rsidR="002670C0" w:rsidRPr="00692510">
        <w:rPr>
          <w:sz w:val="26"/>
          <w:szCs w:val="26"/>
        </w:rPr>
        <w:t xml:space="preserve">tập </w:t>
      </w:r>
      <w:r w:rsidR="00B22A82" w:rsidRPr="00692510">
        <w:rPr>
          <w:sz w:val="26"/>
          <w:szCs w:val="26"/>
        </w:rPr>
        <w:t xml:space="preserve">gửi đến </w:t>
      </w:r>
      <w:r w:rsidR="00883113" w:rsidRPr="00692510">
        <w:rPr>
          <w:sz w:val="26"/>
          <w:szCs w:val="26"/>
        </w:rPr>
        <w:t xml:space="preserve">đơn vị tổ chức </w:t>
      </w:r>
      <w:r w:rsidR="007C0718" w:rsidRPr="00692510">
        <w:rPr>
          <w:sz w:val="26"/>
          <w:szCs w:val="26"/>
        </w:rPr>
        <w:t>ĐTTX</w:t>
      </w:r>
      <w:r w:rsidR="000055DD" w:rsidRPr="00692510">
        <w:rPr>
          <w:sz w:val="26"/>
          <w:szCs w:val="26"/>
        </w:rPr>
        <w:t xml:space="preserve"> </w:t>
      </w:r>
      <w:r w:rsidR="00883113" w:rsidRPr="00692510">
        <w:rPr>
          <w:sz w:val="26"/>
          <w:szCs w:val="26"/>
        </w:rPr>
        <w:t>trong các trường hợp sau</w:t>
      </w:r>
      <w:r w:rsidR="000055DD" w:rsidRPr="00692510">
        <w:rPr>
          <w:sz w:val="26"/>
          <w:szCs w:val="26"/>
        </w:rPr>
        <w:t xml:space="preserve"> (Mẫu đơn quy định tại </w:t>
      </w:r>
      <w:r w:rsidR="000055DD" w:rsidRPr="00692510">
        <w:rPr>
          <w:i/>
          <w:sz w:val="26"/>
          <w:szCs w:val="26"/>
        </w:rPr>
        <w:t>Phụ lục 10</w:t>
      </w:r>
      <w:r w:rsidR="000055DD" w:rsidRPr="00692510">
        <w:rPr>
          <w:sz w:val="26"/>
          <w:szCs w:val="26"/>
        </w:rPr>
        <w:t>)</w:t>
      </w:r>
      <w:r w:rsidR="00883113" w:rsidRPr="00692510">
        <w:rPr>
          <w:sz w:val="26"/>
          <w:szCs w:val="26"/>
        </w:rPr>
        <w:t>:</w:t>
      </w:r>
    </w:p>
    <w:p w14:paraId="4209AD6D" w14:textId="77777777" w:rsidR="00883113" w:rsidRPr="00692510" w:rsidRDefault="00AF567A" w:rsidP="00AD1444">
      <w:pPr>
        <w:pStyle w:val="NormalWeb"/>
        <w:spacing w:before="0" w:beforeAutospacing="0" w:after="0" w:afterAutospacing="0" w:line="360" w:lineRule="exact"/>
        <w:ind w:firstLine="567"/>
        <w:jc w:val="both"/>
        <w:rPr>
          <w:sz w:val="26"/>
          <w:szCs w:val="26"/>
        </w:rPr>
      </w:pPr>
      <w:r w:rsidRPr="00692510">
        <w:rPr>
          <w:sz w:val="26"/>
          <w:szCs w:val="26"/>
        </w:rPr>
        <w:t>a)</w:t>
      </w:r>
      <w:r w:rsidR="00883113" w:rsidRPr="00692510">
        <w:rPr>
          <w:sz w:val="26"/>
          <w:szCs w:val="26"/>
        </w:rPr>
        <w:t xml:space="preserve"> Được điều động vào các lực lượng vũ trang;</w:t>
      </w:r>
    </w:p>
    <w:p w14:paraId="084F1926" w14:textId="77777777" w:rsidR="00883113" w:rsidRPr="00692510" w:rsidRDefault="0042771E" w:rsidP="00AD1444">
      <w:pPr>
        <w:pStyle w:val="NormalWeb"/>
        <w:spacing w:before="0" w:beforeAutospacing="0" w:after="0" w:afterAutospacing="0" w:line="360" w:lineRule="exact"/>
        <w:ind w:firstLine="567"/>
        <w:jc w:val="both"/>
        <w:rPr>
          <w:sz w:val="26"/>
          <w:szCs w:val="26"/>
        </w:rPr>
      </w:pPr>
      <w:r w:rsidRPr="00692510">
        <w:rPr>
          <w:sz w:val="26"/>
          <w:szCs w:val="26"/>
        </w:rPr>
        <w:t>b)</w:t>
      </w:r>
      <w:r w:rsidR="00883113" w:rsidRPr="00692510">
        <w:rPr>
          <w:sz w:val="26"/>
          <w:szCs w:val="26"/>
        </w:rPr>
        <w:t xml:space="preserve"> Bị ốm hoặc tai nạn phải điều trị thời gian dài, nhưng phải có giấy xác nhận của cơ quan y tế (từ cấp quận, huyện trở lên);</w:t>
      </w:r>
    </w:p>
    <w:p w14:paraId="4B21DE0F" w14:textId="50C3E927" w:rsidR="00201BE0" w:rsidRPr="00692510" w:rsidRDefault="00233185" w:rsidP="0027064F">
      <w:pPr>
        <w:pStyle w:val="NormalWeb"/>
        <w:spacing w:before="0" w:beforeAutospacing="0" w:after="0" w:afterAutospacing="0" w:line="360" w:lineRule="exact"/>
        <w:ind w:firstLine="567"/>
        <w:jc w:val="both"/>
        <w:rPr>
          <w:i/>
        </w:rPr>
      </w:pPr>
      <w:r w:rsidRPr="00692510">
        <w:rPr>
          <w:sz w:val="26"/>
          <w:szCs w:val="26"/>
        </w:rPr>
        <w:t>c)</w:t>
      </w:r>
      <w:r w:rsidR="00883113" w:rsidRPr="00692510">
        <w:rPr>
          <w:sz w:val="26"/>
          <w:szCs w:val="26"/>
        </w:rPr>
        <w:t xml:space="preserve"> Vì nhu cầu cá nhân.Trường hợp này, sinh viên phải học ít nhất 01 học kỳ ở trường</w:t>
      </w:r>
      <w:r w:rsidR="00284521" w:rsidRPr="00692510">
        <w:rPr>
          <w:sz w:val="26"/>
          <w:szCs w:val="26"/>
        </w:rPr>
        <w:t>.</w:t>
      </w:r>
      <w:r w:rsidR="0028375D" w:rsidRPr="00692510">
        <w:rPr>
          <w:sz w:val="26"/>
          <w:szCs w:val="26"/>
        </w:rPr>
        <w:t xml:space="preserve"> </w:t>
      </w:r>
      <w:r w:rsidR="00883113" w:rsidRPr="00692510">
        <w:rPr>
          <w:sz w:val="26"/>
          <w:szCs w:val="26"/>
        </w:rPr>
        <w:t xml:space="preserve">Thời gian nghỉ học tạm thời vì nhu cầu cá nhân được tính vào </w:t>
      </w:r>
      <w:r w:rsidR="00510332" w:rsidRPr="00692510">
        <w:rPr>
          <w:sz w:val="26"/>
          <w:szCs w:val="26"/>
        </w:rPr>
        <w:t xml:space="preserve">tổng </w:t>
      </w:r>
      <w:r w:rsidR="00883113" w:rsidRPr="00692510">
        <w:rPr>
          <w:sz w:val="26"/>
          <w:szCs w:val="26"/>
        </w:rPr>
        <w:t xml:space="preserve">thời gian học chính thức </w:t>
      </w:r>
      <w:r w:rsidR="00740F72" w:rsidRPr="00692510">
        <w:rPr>
          <w:sz w:val="26"/>
          <w:szCs w:val="26"/>
        </w:rPr>
        <w:t xml:space="preserve">để xét </w:t>
      </w:r>
      <w:r w:rsidR="0026114B" w:rsidRPr="00692510">
        <w:rPr>
          <w:sz w:val="26"/>
          <w:szCs w:val="26"/>
        </w:rPr>
        <w:t xml:space="preserve">thời </w:t>
      </w:r>
      <w:r w:rsidR="00DE42F9" w:rsidRPr="00692510">
        <w:rPr>
          <w:sz w:val="26"/>
          <w:szCs w:val="26"/>
        </w:rPr>
        <w:t xml:space="preserve">hạn học tập quy định tại </w:t>
      </w:r>
      <w:r w:rsidR="00ED62A5" w:rsidRPr="00692510">
        <w:rPr>
          <w:sz w:val="26"/>
          <w:szCs w:val="26"/>
        </w:rPr>
        <w:t>Khoản 5</w:t>
      </w:r>
      <w:r w:rsidR="00092F8A" w:rsidRPr="00692510">
        <w:rPr>
          <w:sz w:val="26"/>
          <w:szCs w:val="26"/>
        </w:rPr>
        <w:t>,</w:t>
      </w:r>
      <w:r w:rsidR="000055DD" w:rsidRPr="00692510">
        <w:rPr>
          <w:sz w:val="26"/>
          <w:szCs w:val="26"/>
        </w:rPr>
        <w:t xml:space="preserve"> </w:t>
      </w:r>
      <w:r w:rsidR="00ED62A5" w:rsidRPr="00692510">
        <w:rPr>
          <w:sz w:val="26"/>
          <w:szCs w:val="26"/>
        </w:rPr>
        <w:t xml:space="preserve">Điều </w:t>
      </w:r>
      <w:r w:rsidR="00806953" w:rsidRPr="00692510">
        <w:rPr>
          <w:sz w:val="26"/>
          <w:szCs w:val="26"/>
        </w:rPr>
        <w:t>3</w:t>
      </w:r>
      <w:r w:rsidR="00883113" w:rsidRPr="00692510">
        <w:rPr>
          <w:sz w:val="26"/>
          <w:szCs w:val="26"/>
        </w:rPr>
        <w:t>.</w:t>
      </w:r>
      <w:r w:rsidR="00201BE0" w:rsidRPr="00692510">
        <w:rPr>
          <w:i/>
          <w:highlight w:val="yellow"/>
        </w:rPr>
        <w:t xml:space="preserve"> </w:t>
      </w:r>
    </w:p>
    <w:p w14:paraId="40031A6E" w14:textId="77777777" w:rsidR="004B5F17" w:rsidRPr="00692510" w:rsidRDefault="004B5F17" w:rsidP="00AD1444">
      <w:pPr>
        <w:pStyle w:val="NormalWeb"/>
        <w:spacing w:before="0" w:beforeAutospacing="0" w:after="0" w:afterAutospacing="0" w:line="360" w:lineRule="exact"/>
        <w:ind w:firstLine="567"/>
        <w:jc w:val="both"/>
        <w:rPr>
          <w:sz w:val="26"/>
          <w:szCs w:val="26"/>
        </w:rPr>
      </w:pPr>
      <w:r w:rsidRPr="00692510">
        <w:rPr>
          <w:sz w:val="26"/>
          <w:szCs w:val="26"/>
        </w:rPr>
        <w:t>Sinh viên nghỉ học tạm thời khi muốn trở lại học tiếp hoặc muốn gia hạn thời gian nghỉ học tạm thời, phải viết đơn gửi đơn vị ĐTTX chậm nhất một tuần trước khi bắt đầu học kỳ/đợt học mới.</w:t>
      </w:r>
      <w:r w:rsidR="000055DD" w:rsidRPr="00692510">
        <w:rPr>
          <w:sz w:val="26"/>
          <w:szCs w:val="26"/>
        </w:rPr>
        <w:t xml:space="preserve"> (Mẫu đơn quy định tại </w:t>
      </w:r>
      <w:r w:rsidR="000055DD" w:rsidRPr="00692510">
        <w:rPr>
          <w:i/>
          <w:sz w:val="26"/>
          <w:szCs w:val="26"/>
        </w:rPr>
        <w:t>Phụ lục 11</w:t>
      </w:r>
      <w:r w:rsidR="000055DD" w:rsidRPr="00692510">
        <w:rPr>
          <w:sz w:val="26"/>
          <w:szCs w:val="26"/>
        </w:rPr>
        <w:t>)</w:t>
      </w:r>
      <w:r w:rsidR="00D16FA9" w:rsidRPr="00692510">
        <w:rPr>
          <w:sz w:val="26"/>
          <w:szCs w:val="26"/>
        </w:rPr>
        <w:t>;</w:t>
      </w:r>
    </w:p>
    <w:p w14:paraId="2D28B04C" w14:textId="19177C80" w:rsidR="00F661AE" w:rsidRPr="00692510" w:rsidRDefault="00F661AE" w:rsidP="00F661AE">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Trong thời hạn 7 ngày làm việc, Phòng QLĐT </w:t>
      </w:r>
      <w:r w:rsidR="00995AAE" w:rsidRPr="00692510">
        <w:rPr>
          <w:sz w:val="26"/>
          <w:szCs w:val="26"/>
          <w:lang w:val="vi-VN"/>
        </w:rPr>
        <w:t xml:space="preserve">xem xét và trình Hiệu trưởng </w:t>
      </w:r>
      <w:r w:rsidRPr="00692510">
        <w:rPr>
          <w:sz w:val="26"/>
          <w:szCs w:val="26"/>
        </w:rPr>
        <w:t xml:space="preserve">ký duyệt cho phép sinh viên </w:t>
      </w:r>
      <w:r w:rsidR="00995AAE" w:rsidRPr="00692510">
        <w:rPr>
          <w:sz w:val="26"/>
          <w:szCs w:val="26"/>
        </w:rPr>
        <w:t xml:space="preserve">được </w:t>
      </w:r>
      <w:r w:rsidRPr="00692510">
        <w:rPr>
          <w:sz w:val="26"/>
          <w:szCs w:val="26"/>
        </w:rPr>
        <w:t>quay lại học tiếp</w:t>
      </w:r>
      <w:r w:rsidRPr="00692510">
        <w:rPr>
          <w:sz w:val="26"/>
          <w:szCs w:val="26"/>
          <w:lang w:val="vi-VN"/>
        </w:rPr>
        <w:t>;</w:t>
      </w:r>
    </w:p>
    <w:p w14:paraId="5219C301" w14:textId="280EE63A" w:rsidR="00644690" w:rsidRPr="00692510" w:rsidRDefault="00D4309A" w:rsidP="00AD1444">
      <w:pPr>
        <w:pStyle w:val="NormalWeb"/>
        <w:spacing w:before="0" w:beforeAutospacing="0" w:after="0" w:afterAutospacing="0" w:line="360" w:lineRule="exact"/>
        <w:ind w:firstLine="567"/>
        <w:jc w:val="both"/>
        <w:rPr>
          <w:sz w:val="26"/>
          <w:szCs w:val="26"/>
        </w:rPr>
      </w:pPr>
      <w:r w:rsidRPr="00692510">
        <w:rPr>
          <w:sz w:val="26"/>
          <w:szCs w:val="26"/>
        </w:rPr>
        <w:t xml:space="preserve">Trưởng các </w:t>
      </w:r>
      <w:r w:rsidR="00195D47" w:rsidRPr="00692510">
        <w:rPr>
          <w:sz w:val="26"/>
          <w:szCs w:val="26"/>
        </w:rPr>
        <w:t>đơn vị ĐTTX</w:t>
      </w:r>
      <w:r w:rsidR="00564934" w:rsidRPr="00692510">
        <w:rPr>
          <w:sz w:val="26"/>
          <w:szCs w:val="26"/>
        </w:rPr>
        <w:t xml:space="preserve"> tổ chức tiếp nhận đơn</w:t>
      </w:r>
      <w:r w:rsidR="00B36237" w:rsidRPr="00692510">
        <w:rPr>
          <w:sz w:val="26"/>
          <w:szCs w:val="26"/>
        </w:rPr>
        <w:t>, phối hợp với các đơn vị liên quan để giải quyết</w:t>
      </w:r>
      <w:r w:rsidR="00564934" w:rsidRPr="00692510">
        <w:rPr>
          <w:sz w:val="26"/>
          <w:szCs w:val="26"/>
        </w:rPr>
        <w:t xml:space="preserve"> </w:t>
      </w:r>
      <w:r w:rsidR="00D63597" w:rsidRPr="00692510">
        <w:rPr>
          <w:sz w:val="26"/>
          <w:szCs w:val="26"/>
        </w:rPr>
        <w:t xml:space="preserve">và </w:t>
      </w:r>
      <w:r w:rsidRPr="00692510">
        <w:rPr>
          <w:sz w:val="26"/>
          <w:szCs w:val="26"/>
        </w:rPr>
        <w:t>ghi nhận các trường hợp sinh viên</w:t>
      </w:r>
      <w:r w:rsidR="00D437E8" w:rsidRPr="00692510">
        <w:rPr>
          <w:sz w:val="26"/>
          <w:szCs w:val="26"/>
        </w:rPr>
        <w:t xml:space="preserve"> nghỉ học tạm thời</w:t>
      </w:r>
      <w:r w:rsidR="000667EA" w:rsidRPr="00692510">
        <w:rPr>
          <w:sz w:val="26"/>
          <w:szCs w:val="26"/>
        </w:rPr>
        <w:t>, bảo lưu, học tiếp</w:t>
      </w:r>
      <w:r w:rsidRPr="00692510">
        <w:rPr>
          <w:sz w:val="26"/>
          <w:szCs w:val="26"/>
        </w:rPr>
        <w:t xml:space="preserve"> và báo cáo </w:t>
      </w:r>
      <w:r w:rsidR="00D95C2A" w:rsidRPr="00692510">
        <w:rPr>
          <w:sz w:val="26"/>
          <w:szCs w:val="26"/>
        </w:rPr>
        <w:t>Trường</w:t>
      </w:r>
      <w:r w:rsidRPr="00692510">
        <w:rPr>
          <w:sz w:val="26"/>
          <w:szCs w:val="26"/>
        </w:rPr>
        <w:t xml:space="preserve"> tại các thời điểm xét kết quả học tập.</w:t>
      </w:r>
    </w:p>
    <w:p w14:paraId="415ADD6C" w14:textId="77777777" w:rsidR="00644690" w:rsidRPr="00692510" w:rsidRDefault="00644690" w:rsidP="00AD1444">
      <w:pPr>
        <w:pStyle w:val="NormalWeb"/>
        <w:spacing w:before="0" w:beforeAutospacing="0" w:after="0" w:afterAutospacing="0" w:line="360" w:lineRule="exact"/>
        <w:ind w:firstLine="567"/>
        <w:jc w:val="both"/>
        <w:rPr>
          <w:sz w:val="26"/>
          <w:szCs w:val="26"/>
        </w:rPr>
      </w:pPr>
      <w:r w:rsidRPr="00692510">
        <w:rPr>
          <w:sz w:val="26"/>
          <w:szCs w:val="26"/>
        </w:rPr>
        <w:t xml:space="preserve">2. Cảnh báo </w:t>
      </w:r>
      <w:r w:rsidR="00771698" w:rsidRPr="00692510">
        <w:rPr>
          <w:sz w:val="26"/>
          <w:szCs w:val="26"/>
        </w:rPr>
        <w:t>sinh viên</w:t>
      </w:r>
      <w:r w:rsidRPr="00692510">
        <w:rPr>
          <w:sz w:val="26"/>
          <w:szCs w:val="26"/>
        </w:rPr>
        <w:t>:</w:t>
      </w:r>
    </w:p>
    <w:p w14:paraId="55ED4CD4" w14:textId="269C782D" w:rsidR="00644690" w:rsidRPr="00692510" w:rsidRDefault="00A667EF" w:rsidP="00AD1444">
      <w:pPr>
        <w:pStyle w:val="NormalWeb"/>
        <w:spacing w:before="0" w:beforeAutospacing="0" w:after="0" w:afterAutospacing="0" w:line="360" w:lineRule="exact"/>
        <w:ind w:firstLine="567"/>
        <w:jc w:val="both"/>
        <w:rPr>
          <w:sz w:val="26"/>
          <w:szCs w:val="26"/>
        </w:rPr>
      </w:pPr>
      <w:r w:rsidRPr="00692510">
        <w:rPr>
          <w:sz w:val="26"/>
          <w:szCs w:val="26"/>
        </w:rPr>
        <w:t xml:space="preserve">a) </w:t>
      </w:r>
      <w:r w:rsidR="00644690" w:rsidRPr="00692510">
        <w:rPr>
          <w:sz w:val="26"/>
          <w:szCs w:val="26"/>
        </w:rPr>
        <w:t>Cảnh báo kết quả học tập được thực hiện theo từng học kỳ, nhằm giúp cho sinh viên có kết quả học tập kém biết và lập phương án học tập thích hợp để có thể tốt nghiệp trong thời hạn tối đa được phép theo học chương trình. Việc cảnh báo kết quả học tập được thực hiện khi sinh viên phạm đồng thời 2 điều kiện sau:</w:t>
      </w:r>
    </w:p>
    <w:p w14:paraId="0BA93DA1" w14:textId="77777777" w:rsidR="00644690" w:rsidRPr="00692510" w:rsidRDefault="00A667EF" w:rsidP="00AD1444">
      <w:pPr>
        <w:pStyle w:val="NormalWeb"/>
        <w:spacing w:before="0" w:beforeAutospacing="0" w:after="0" w:afterAutospacing="0" w:line="360" w:lineRule="exact"/>
        <w:ind w:firstLine="567"/>
        <w:jc w:val="both"/>
        <w:rPr>
          <w:sz w:val="26"/>
          <w:szCs w:val="26"/>
        </w:rPr>
      </w:pPr>
      <w:r w:rsidRPr="00692510">
        <w:rPr>
          <w:sz w:val="26"/>
          <w:szCs w:val="26"/>
        </w:rPr>
        <w:t>-</w:t>
      </w:r>
      <w:r w:rsidR="00D16FA9" w:rsidRPr="00692510">
        <w:rPr>
          <w:sz w:val="26"/>
          <w:szCs w:val="26"/>
        </w:rPr>
        <w:t xml:space="preserve"> </w:t>
      </w:r>
      <w:r w:rsidR="00644690" w:rsidRPr="00692510">
        <w:rPr>
          <w:sz w:val="26"/>
          <w:szCs w:val="26"/>
        </w:rPr>
        <w:t>TBCHK đạt dưới 0,80 đối với học kỳ đầu của khóa học, dưới 1,00 đối với các học kỳ tiếp theo và</w:t>
      </w:r>
    </w:p>
    <w:p w14:paraId="76AE1071" w14:textId="6C976C0C" w:rsidR="00A667EF" w:rsidRPr="00692510" w:rsidRDefault="00A667EF" w:rsidP="00AD1444">
      <w:pPr>
        <w:pStyle w:val="NormalWeb"/>
        <w:spacing w:before="0" w:beforeAutospacing="0" w:after="0" w:afterAutospacing="0" w:line="360" w:lineRule="exact"/>
        <w:ind w:firstLine="567"/>
        <w:jc w:val="both"/>
        <w:rPr>
          <w:sz w:val="26"/>
          <w:szCs w:val="26"/>
          <w:lang w:val="vi-VN"/>
        </w:rPr>
      </w:pPr>
      <w:r w:rsidRPr="00692510">
        <w:rPr>
          <w:sz w:val="26"/>
          <w:szCs w:val="26"/>
        </w:rPr>
        <w:t>-</w:t>
      </w:r>
      <w:r w:rsidR="00D16FA9" w:rsidRPr="00692510">
        <w:rPr>
          <w:sz w:val="26"/>
          <w:szCs w:val="26"/>
        </w:rPr>
        <w:t xml:space="preserve"> </w:t>
      </w:r>
      <w:r w:rsidR="00644690" w:rsidRPr="00692510">
        <w:rPr>
          <w:sz w:val="26"/>
          <w:szCs w:val="26"/>
        </w:rPr>
        <w:t>Tổng số tín chỉ của các học phần bị điểm F còn tồn đọng tính từ đầu khóa học đến th</w:t>
      </w:r>
      <w:r w:rsidR="00D16FA9" w:rsidRPr="00692510">
        <w:rPr>
          <w:sz w:val="26"/>
          <w:szCs w:val="26"/>
        </w:rPr>
        <w:t>ời điểm xét vượt quá 24 tín chỉ</w:t>
      </w:r>
      <w:r w:rsidR="00D23F52" w:rsidRPr="00692510">
        <w:rPr>
          <w:sz w:val="26"/>
          <w:szCs w:val="26"/>
          <w:lang w:val="vi-VN"/>
        </w:rPr>
        <w:t>.</w:t>
      </w:r>
    </w:p>
    <w:p w14:paraId="4C597673" w14:textId="183072E6" w:rsidR="00D23F52" w:rsidRPr="00692510" w:rsidRDefault="00D23F5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Số lần cảnh báo kết quả học tập không vượt quá 2 lần liên tiếp.</w:t>
      </w:r>
    </w:p>
    <w:p w14:paraId="06FF1189" w14:textId="43089275" w:rsidR="00771698" w:rsidRPr="00692510" w:rsidRDefault="00D23F52" w:rsidP="00AD1444">
      <w:pPr>
        <w:pStyle w:val="NormalWeb"/>
        <w:spacing w:before="0" w:beforeAutospacing="0" w:after="0" w:afterAutospacing="0" w:line="360" w:lineRule="exact"/>
        <w:ind w:firstLine="567"/>
        <w:jc w:val="both"/>
        <w:rPr>
          <w:sz w:val="26"/>
          <w:szCs w:val="26"/>
        </w:rPr>
      </w:pPr>
      <w:r w:rsidRPr="00692510">
        <w:rPr>
          <w:sz w:val="26"/>
          <w:szCs w:val="26"/>
        </w:rPr>
        <w:t>b</w:t>
      </w:r>
      <w:r w:rsidR="00771698" w:rsidRPr="00692510">
        <w:rPr>
          <w:sz w:val="26"/>
          <w:szCs w:val="26"/>
        </w:rPr>
        <w:t xml:space="preserve">) Cảnh báo kỷ luật học tập được thực hiện theo từng học kỳ đối với sinh viên tự ý </w:t>
      </w:r>
      <w:r w:rsidR="0041233E" w:rsidRPr="00692510">
        <w:rPr>
          <w:sz w:val="26"/>
          <w:szCs w:val="26"/>
        </w:rPr>
        <w:t xml:space="preserve">không tham gia </w:t>
      </w:r>
      <w:r w:rsidRPr="00692510">
        <w:rPr>
          <w:sz w:val="26"/>
          <w:szCs w:val="26"/>
        </w:rPr>
        <w:t xml:space="preserve">mọi </w:t>
      </w:r>
      <w:r w:rsidR="0041233E" w:rsidRPr="00692510">
        <w:rPr>
          <w:sz w:val="26"/>
          <w:szCs w:val="26"/>
        </w:rPr>
        <w:t>hoạt động đào tạo mà</w:t>
      </w:r>
      <w:r w:rsidR="00402775" w:rsidRPr="00692510">
        <w:rPr>
          <w:sz w:val="26"/>
          <w:szCs w:val="26"/>
        </w:rPr>
        <w:t xml:space="preserve"> </w:t>
      </w:r>
      <w:r w:rsidR="0041233E" w:rsidRPr="00692510">
        <w:rPr>
          <w:sz w:val="26"/>
          <w:szCs w:val="26"/>
        </w:rPr>
        <w:t xml:space="preserve">không có </w:t>
      </w:r>
      <w:r w:rsidR="00D16FA9" w:rsidRPr="00692510">
        <w:rPr>
          <w:sz w:val="26"/>
          <w:szCs w:val="26"/>
        </w:rPr>
        <w:t>lý do chính đáng;</w:t>
      </w:r>
    </w:p>
    <w:p w14:paraId="5F6EC512" w14:textId="4B25F1EB" w:rsidR="00883113" w:rsidRPr="00692510" w:rsidRDefault="00D44440" w:rsidP="00AD1444">
      <w:pPr>
        <w:pStyle w:val="NormalWeb"/>
        <w:spacing w:before="0" w:beforeAutospacing="0" w:after="0" w:afterAutospacing="0" w:line="360" w:lineRule="exact"/>
        <w:ind w:firstLine="567"/>
        <w:jc w:val="both"/>
        <w:rPr>
          <w:sz w:val="26"/>
          <w:szCs w:val="26"/>
        </w:rPr>
      </w:pPr>
      <w:r w:rsidRPr="00692510">
        <w:rPr>
          <w:sz w:val="26"/>
          <w:szCs w:val="26"/>
        </w:rPr>
        <w:t>3.</w:t>
      </w:r>
      <w:r w:rsidR="001640E4" w:rsidRPr="00692510">
        <w:rPr>
          <w:sz w:val="26"/>
          <w:szCs w:val="26"/>
        </w:rPr>
        <w:t xml:space="preserve"> </w:t>
      </w:r>
      <w:r w:rsidR="00D23F52" w:rsidRPr="00692510">
        <w:rPr>
          <w:sz w:val="26"/>
          <w:szCs w:val="26"/>
        </w:rPr>
        <w:t>Đình chỉ</w:t>
      </w:r>
      <w:r w:rsidR="00D23F52" w:rsidRPr="00692510">
        <w:rPr>
          <w:sz w:val="26"/>
          <w:szCs w:val="26"/>
          <w:lang w:val="vi-VN"/>
        </w:rPr>
        <w:t xml:space="preserve">, </w:t>
      </w:r>
      <w:r w:rsidR="00D23F52" w:rsidRPr="00692510">
        <w:rPr>
          <w:sz w:val="26"/>
          <w:szCs w:val="26"/>
        </w:rPr>
        <w:t>b</w:t>
      </w:r>
      <w:r w:rsidR="001640E4" w:rsidRPr="00692510">
        <w:rPr>
          <w:sz w:val="26"/>
          <w:szCs w:val="26"/>
        </w:rPr>
        <w:t>uộc thôi học</w:t>
      </w:r>
      <w:r w:rsidR="007E75B7" w:rsidRPr="00692510">
        <w:rPr>
          <w:sz w:val="26"/>
          <w:szCs w:val="26"/>
        </w:rPr>
        <w:t>, xoá tên khỏi danh sách sinh viên</w:t>
      </w:r>
    </w:p>
    <w:p w14:paraId="3808C068" w14:textId="6216E33D" w:rsidR="00D23F52" w:rsidRPr="00692510" w:rsidRDefault="00D23F52" w:rsidP="00AD1444">
      <w:pPr>
        <w:pStyle w:val="NormalWeb"/>
        <w:spacing w:before="0" w:beforeAutospacing="0" w:after="0" w:afterAutospacing="0" w:line="360" w:lineRule="exact"/>
        <w:ind w:firstLine="567"/>
        <w:jc w:val="both"/>
        <w:rPr>
          <w:sz w:val="26"/>
          <w:szCs w:val="26"/>
        </w:rPr>
      </w:pPr>
      <w:r w:rsidRPr="00692510">
        <w:rPr>
          <w:sz w:val="26"/>
          <w:szCs w:val="26"/>
          <w:lang w:val="vi-VN"/>
        </w:rPr>
        <w:t>a) Đình chỉ học tập 01 năm đối với sinh viên phạm lý do đi thi hộ hoặc</w:t>
      </w:r>
      <w:r w:rsidR="00843982" w:rsidRPr="00692510">
        <w:rPr>
          <w:sz w:val="26"/>
          <w:szCs w:val="26"/>
          <w:lang w:val="vi-VN"/>
        </w:rPr>
        <w:t xml:space="preserve"> nhờ người thi hộ lần thứ nhất</w:t>
      </w:r>
      <w:r w:rsidR="00843982" w:rsidRPr="00692510">
        <w:rPr>
          <w:sz w:val="26"/>
          <w:szCs w:val="26"/>
        </w:rPr>
        <w:t>;</w:t>
      </w:r>
    </w:p>
    <w:p w14:paraId="378B1DC2" w14:textId="09BE96DF" w:rsidR="00883113" w:rsidRPr="00692510" w:rsidRDefault="00D23F5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D847C5" w:rsidRPr="00692510">
        <w:rPr>
          <w:sz w:val="26"/>
          <w:szCs w:val="26"/>
          <w:lang w:val="vi-VN"/>
        </w:rPr>
        <w:t xml:space="preserve">) </w:t>
      </w:r>
      <w:r w:rsidR="00883113" w:rsidRPr="00692510">
        <w:rPr>
          <w:sz w:val="26"/>
          <w:szCs w:val="26"/>
          <w:lang w:val="vi-VN"/>
        </w:rPr>
        <w:t xml:space="preserve">Sau mỗi </w:t>
      </w:r>
      <w:r w:rsidR="000121B3" w:rsidRPr="00692510">
        <w:rPr>
          <w:sz w:val="26"/>
          <w:szCs w:val="26"/>
          <w:lang w:val="vi-VN"/>
        </w:rPr>
        <w:t>học kỳ</w:t>
      </w:r>
      <w:r w:rsidR="00883113" w:rsidRPr="00692510">
        <w:rPr>
          <w:sz w:val="26"/>
          <w:szCs w:val="26"/>
          <w:lang w:val="vi-VN"/>
        </w:rPr>
        <w:t>,</w:t>
      </w:r>
      <w:r w:rsidR="00FE0F00" w:rsidRPr="00692510">
        <w:rPr>
          <w:sz w:val="26"/>
          <w:szCs w:val="26"/>
          <w:lang w:val="vi-VN"/>
        </w:rPr>
        <w:t xml:space="preserve"> tại thời điểm xét kết quả học tập,</w:t>
      </w:r>
      <w:r w:rsidR="00883113" w:rsidRPr="00692510">
        <w:rPr>
          <w:sz w:val="26"/>
          <w:szCs w:val="26"/>
          <w:lang w:val="vi-VN"/>
        </w:rPr>
        <w:t xml:space="preserve"> sinh viên </w:t>
      </w:r>
      <w:r w:rsidR="00C83ABF" w:rsidRPr="00692510">
        <w:rPr>
          <w:sz w:val="26"/>
          <w:szCs w:val="26"/>
          <w:lang w:val="vi-VN"/>
        </w:rPr>
        <w:t xml:space="preserve">bị </w:t>
      </w:r>
      <w:r w:rsidR="00883113" w:rsidRPr="00692510">
        <w:rPr>
          <w:sz w:val="26"/>
          <w:szCs w:val="26"/>
          <w:lang w:val="vi-VN"/>
        </w:rPr>
        <w:t xml:space="preserve">buộc thôi học nếu thuộc một trong </w:t>
      </w:r>
      <w:r w:rsidR="003B7A0D" w:rsidRPr="00692510">
        <w:rPr>
          <w:sz w:val="26"/>
          <w:szCs w:val="26"/>
          <w:lang w:val="vi-VN"/>
        </w:rPr>
        <w:t>các</w:t>
      </w:r>
      <w:r w:rsidR="0027304D" w:rsidRPr="00692510">
        <w:rPr>
          <w:sz w:val="26"/>
          <w:szCs w:val="26"/>
          <w:lang w:val="vi-VN"/>
        </w:rPr>
        <w:t xml:space="preserve"> </w:t>
      </w:r>
      <w:r w:rsidR="00883113" w:rsidRPr="00692510">
        <w:rPr>
          <w:sz w:val="26"/>
          <w:szCs w:val="26"/>
          <w:lang w:val="vi-VN"/>
        </w:rPr>
        <w:t>trường hợp sau đây:</w:t>
      </w:r>
    </w:p>
    <w:p w14:paraId="6F015A44"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 Vượt quá thời gian tối đa được phép học tại trường </w:t>
      </w:r>
      <w:r w:rsidR="006807B2" w:rsidRPr="00692510">
        <w:rPr>
          <w:sz w:val="26"/>
          <w:szCs w:val="26"/>
          <w:lang w:val="vi-VN"/>
        </w:rPr>
        <w:t>theo</w:t>
      </w:r>
      <w:r w:rsidR="0028375D" w:rsidRPr="00692510">
        <w:rPr>
          <w:sz w:val="26"/>
          <w:szCs w:val="26"/>
          <w:lang w:val="vi-VN"/>
        </w:rPr>
        <w:t xml:space="preserve"> </w:t>
      </w:r>
      <w:r w:rsidRPr="00692510">
        <w:rPr>
          <w:sz w:val="26"/>
          <w:szCs w:val="26"/>
          <w:lang w:val="vi-VN"/>
        </w:rPr>
        <w:t xml:space="preserve">quy định tại </w:t>
      </w:r>
      <w:r w:rsidR="006807B2" w:rsidRPr="00692510">
        <w:rPr>
          <w:sz w:val="26"/>
          <w:szCs w:val="26"/>
          <w:lang w:val="vi-VN"/>
        </w:rPr>
        <w:t>Khoản 5</w:t>
      </w:r>
      <w:r w:rsidR="00256109" w:rsidRPr="00692510">
        <w:rPr>
          <w:sz w:val="26"/>
          <w:szCs w:val="26"/>
          <w:lang w:val="vi-VN"/>
        </w:rPr>
        <w:t xml:space="preserve"> của</w:t>
      </w:r>
      <w:r w:rsidR="006807B2" w:rsidRPr="00692510">
        <w:rPr>
          <w:sz w:val="26"/>
          <w:szCs w:val="26"/>
          <w:lang w:val="vi-VN"/>
        </w:rPr>
        <w:t xml:space="preserve"> Điều </w:t>
      </w:r>
      <w:r w:rsidR="00256109" w:rsidRPr="00692510">
        <w:rPr>
          <w:sz w:val="26"/>
          <w:szCs w:val="26"/>
          <w:lang w:val="vi-VN"/>
        </w:rPr>
        <w:t>3</w:t>
      </w:r>
      <w:r w:rsidR="00D16FA9" w:rsidRPr="00692510">
        <w:rPr>
          <w:sz w:val="26"/>
          <w:szCs w:val="26"/>
          <w:lang w:val="vi-VN"/>
        </w:rPr>
        <w:t>;</w:t>
      </w:r>
    </w:p>
    <w:p w14:paraId="21F0C4C9" w14:textId="77777777" w:rsidR="00C42982" w:rsidRPr="00692510" w:rsidRDefault="00C4298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 </w:t>
      </w:r>
      <w:r w:rsidR="004B7D1C" w:rsidRPr="00692510">
        <w:rPr>
          <w:sz w:val="26"/>
          <w:szCs w:val="26"/>
          <w:lang w:val="vi-VN"/>
        </w:rPr>
        <w:t xml:space="preserve">Bị cảnh báo </w:t>
      </w:r>
      <w:r w:rsidR="00402775" w:rsidRPr="00692510">
        <w:rPr>
          <w:sz w:val="26"/>
          <w:szCs w:val="26"/>
          <w:lang w:val="vi-VN"/>
        </w:rPr>
        <w:t xml:space="preserve">học tập </w:t>
      </w:r>
      <w:r w:rsidR="00826154" w:rsidRPr="00692510">
        <w:rPr>
          <w:sz w:val="26"/>
          <w:szCs w:val="26"/>
          <w:lang w:val="vi-VN"/>
        </w:rPr>
        <w:t>3 lần liên tiếp</w:t>
      </w:r>
      <w:r w:rsidR="00D16FA9" w:rsidRPr="00692510">
        <w:rPr>
          <w:sz w:val="26"/>
          <w:szCs w:val="26"/>
          <w:lang w:val="vi-VN"/>
        </w:rPr>
        <w:t>;</w:t>
      </w:r>
    </w:p>
    <w:p w14:paraId="2CBA2405" w14:textId="77777777" w:rsidR="00402775" w:rsidRPr="00692510" w:rsidRDefault="00402775"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Bị cảnh báo kỷ luật học tập 2 lần liên tiếp</w:t>
      </w:r>
      <w:r w:rsidR="00D16FA9" w:rsidRPr="00692510">
        <w:rPr>
          <w:sz w:val="26"/>
          <w:szCs w:val="26"/>
          <w:lang w:val="vi-VN"/>
        </w:rPr>
        <w:t>;</w:t>
      </w:r>
    </w:p>
    <w:p w14:paraId="7C0494DA" w14:textId="6FAE9BF6" w:rsidR="003B7A0D" w:rsidRPr="00692510" w:rsidRDefault="003B7A0D"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Sinh viên vi phạm lần thứ hai đi thi hộ hoặc nhờ người khác thi hộ.</w:t>
      </w:r>
    </w:p>
    <w:p w14:paraId="56CF6282" w14:textId="18A219FD" w:rsidR="00CE5FF4" w:rsidRPr="00692510" w:rsidRDefault="0010576E"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lastRenderedPageBreak/>
        <w:t>c</w:t>
      </w:r>
      <w:r w:rsidR="00CE5FF4" w:rsidRPr="00692510">
        <w:rPr>
          <w:sz w:val="26"/>
          <w:szCs w:val="26"/>
          <w:lang w:val="vi-VN"/>
        </w:rPr>
        <w:t xml:space="preserve">) Sau mỗi học kỳ, tại thời điểm xét kết quả học tập, sinh viên bị xoá tên khỏi danh sách nếu thuộc một trong </w:t>
      </w:r>
      <w:r w:rsidR="003B7A0D" w:rsidRPr="00692510">
        <w:rPr>
          <w:sz w:val="26"/>
          <w:szCs w:val="26"/>
          <w:lang w:val="vi-VN"/>
        </w:rPr>
        <w:t>hai</w:t>
      </w:r>
      <w:r w:rsidR="00CE5FF4" w:rsidRPr="00692510">
        <w:rPr>
          <w:sz w:val="26"/>
          <w:szCs w:val="26"/>
          <w:lang w:val="vi-VN"/>
        </w:rPr>
        <w:t xml:space="preserve"> trường hợp sau đây:</w:t>
      </w:r>
    </w:p>
    <w:p w14:paraId="6D03040B" w14:textId="77777777" w:rsidR="00CE5FF4" w:rsidRPr="00692510" w:rsidRDefault="00CE5FF4"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Sinh viên không có nguyện vọng tiếp tục theo học và có đơn xin thôi học;</w:t>
      </w:r>
    </w:p>
    <w:p w14:paraId="27BF0CA3" w14:textId="77777777" w:rsidR="00CE5FF4" w:rsidRPr="00692510" w:rsidRDefault="00CE5FF4"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 Trưởng đơn vị ĐTTX có tờ trình gửi </w:t>
      </w:r>
      <w:r w:rsidR="00D16FA9" w:rsidRPr="00692510">
        <w:rPr>
          <w:sz w:val="26"/>
          <w:szCs w:val="26"/>
          <w:lang w:val="vi-VN"/>
        </w:rPr>
        <w:t>Hiệu</w:t>
      </w:r>
      <w:r w:rsidRPr="00692510">
        <w:rPr>
          <w:sz w:val="26"/>
          <w:szCs w:val="26"/>
          <w:lang w:val="vi-VN"/>
        </w:rPr>
        <w:t xml:space="preserve"> trưởng thông qua Phòng QLĐT về việc xoá tên sinh viên khỏi danh sách do sinh viên cố tình không tham gia học tập n</w:t>
      </w:r>
      <w:r w:rsidR="00D16FA9" w:rsidRPr="00692510">
        <w:rPr>
          <w:sz w:val="26"/>
          <w:szCs w:val="26"/>
          <w:lang w:val="vi-VN"/>
        </w:rPr>
        <w:t>hưng chưa đến mức buộc thôi học.</w:t>
      </w:r>
    </w:p>
    <w:p w14:paraId="67549FC1" w14:textId="77777777" w:rsidR="00BE44C8" w:rsidRPr="00692510" w:rsidRDefault="00F13099"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4.</w:t>
      </w:r>
      <w:r w:rsidR="009A0C1C" w:rsidRPr="00692510">
        <w:rPr>
          <w:sz w:val="26"/>
          <w:szCs w:val="26"/>
          <w:lang w:val="vi-VN"/>
        </w:rPr>
        <w:t xml:space="preserve"> </w:t>
      </w:r>
      <w:r w:rsidR="00BE44C8" w:rsidRPr="00692510">
        <w:rPr>
          <w:sz w:val="26"/>
          <w:szCs w:val="26"/>
          <w:lang w:val="vi-VN"/>
        </w:rPr>
        <w:t>Chậm nhất là một tháng sau khi sinh viên có quyết định buộc thôi học</w:t>
      </w:r>
      <w:r w:rsidR="00410C46" w:rsidRPr="00692510">
        <w:rPr>
          <w:sz w:val="26"/>
          <w:szCs w:val="26"/>
          <w:lang w:val="vi-VN"/>
        </w:rPr>
        <w:t xml:space="preserve"> hoặc xoá tên khỏi danh sách</w:t>
      </w:r>
      <w:r w:rsidR="00BE44C8" w:rsidRPr="00692510">
        <w:rPr>
          <w:sz w:val="26"/>
          <w:szCs w:val="26"/>
          <w:lang w:val="vi-VN"/>
        </w:rPr>
        <w:t>, đơn vị tổ chức ĐTTX thông báo cho sinh viên biết và cho Trạm (nếu có).</w:t>
      </w:r>
    </w:p>
    <w:p w14:paraId="3481A773" w14:textId="77777777" w:rsidR="00883113" w:rsidRPr="00692510" w:rsidRDefault="00B665F7"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EB6B9C" w:rsidRPr="00692510">
        <w:rPr>
          <w:b/>
          <w:sz w:val="26"/>
          <w:szCs w:val="26"/>
          <w:lang w:val="vi-VN"/>
        </w:rPr>
        <w:t>23</w:t>
      </w:r>
      <w:r w:rsidR="00883113" w:rsidRPr="00692510">
        <w:rPr>
          <w:b/>
          <w:sz w:val="26"/>
          <w:szCs w:val="26"/>
          <w:lang w:val="vi-VN"/>
        </w:rPr>
        <w:t>. Học cùng lúc hai chương trình</w:t>
      </w:r>
    </w:p>
    <w:p w14:paraId="6D01B5AD"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1.</w:t>
      </w:r>
      <w:r w:rsidR="00DC3237" w:rsidRPr="00692510">
        <w:rPr>
          <w:sz w:val="26"/>
          <w:szCs w:val="26"/>
          <w:lang w:val="vi-VN"/>
        </w:rPr>
        <w:t xml:space="preserve"> </w:t>
      </w:r>
      <w:r w:rsidRPr="00692510">
        <w:rPr>
          <w:spacing w:val="-4"/>
          <w:sz w:val="26"/>
          <w:szCs w:val="26"/>
          <w:lang w:val="vi-VN"/>
        </w:rPr>
        <w:t xml:space="preserve">Học cùng lúc hai chương trình dành cho sinh viên đại học </w:t>
      </w:r>
      <w:r w:rsidR="00322910" w:rsidRPr="00692510">
        <w:rPr>
          <w:spacing w:val="-4"/>
          <w:sz w:val="26"/>
          <w:szCs w:val="26"/>
          <w:lang w:val="vi-VN"/>
        </w:rPr>
        <w:t>hệ từ xa</w:t>
      </w:r>
      <w:r w:rsidRPr="00692510">
        <w:rPr>
          <w:spacing w:val="-4"/>
          <w:sz w:val="26"/>
          <w:szCs w:val="26"/>
          <w:lang w:val="vi-VN"/>
        </w:rPr>
        <w:t xml:space="preserve"> có nhu cầu đăng ký học thêm một chương trình thứ hai để khi tốt nghiệp được cấp hai văn bằng.</w:t>
      </w:r>
    </w:p>
    <w:p w14:paraId="75A391F3"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 Điều kiện để học cùng lúc hai chương trình:</w:t>
      </w:r>
    </w:p>
    <w:p w14:paraId="1F230AE5"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a) Ngành đào tạo ở chương trình thứ hai phải khác ngành đào tạo ở chương trình thứ nhất; </w:t>
      </w:r>
      <w:bookmarkStart w:id="6" w:name="page9"/>
      <w:bookmarkEnd w:id="6"/>
    </w:p>
    <w:p w14:paraId="1E65B129" w14:textId="77777777" w:rsidR="00883113" w:rsidRPr="00692510" w:rsidRDefault="00755E2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883113" w:rsidRPr="00692510">
        <w:rPr>
          <w:sz w:val="26"/>
          <w:szCs w:val="26"/>
          <w:lang w:val="vi-VN"/>
        </w:rPr>
        <w:t xml:space="preserve"> Sau khi đã kết thúc</w:t>
      </w:r>
      <w:r w:rsidR="009A0C1C" w:rsidRPr="00692510">
        <w:rPr>
          <w:sz w:val="26"/>
          <w:szCs w:val="26"/>
          <w:lang w:val="vi-VN"/>
        </w:rPr>
        <w:t xml:space="preserve"> </w:t>
      </w:r>
      <w:r w:rsidR="00603080" w:rsidRPr="00692510">
        <w:rPr>
          <w:sz w:val="26"/>
          <w:szCs w:val="26"/>
          <w:lang w:val="vi-VN"/>
        </w:rPr>
        <w:t xml:space="preserve">ít nhất </w:t>
      </w:r>
      <w:r w:rsidR="0071365D" w:rsidRPr="00692510">
        <w:rPr>
          <w:sz w:val="26"/>
          <w:szCs w:val="26"/>
          <w:lang w:val="vi-VN"/>
        </w:rPr>
        <w:t xml:space="preserve">một </w:t>
      </w:r>
      <w:r w:rsidR="00883113" w:rsidRPr="00692510">
        <w:rPr>
          <w:sz w:val="26"/>
          <w:szCs w:val="26"/>
          <w:lang w:val="vi-VN"/>
        </w:rPr>
        <w:t xml:space="preserve">học kỳ của chương trình thứ nhất và sinh viên không </w:t>
      </w:r>
      <w:r w:rsidR="00331EA5" w:rsidRPr="00692510">
        <w:rPr>
          <w:sz w:val="26"/>
          <w:szCs w:val="26"/>
          <w:lang w:val="vi-VN"/>
        </w:rPr>
        <w:t xml:space="preserve">nợ </w:t>
      </w:r>
      <w:r w:rsidR="00907AA9" w:rsidRPr="00692510">
        <w:rPr>
          <w:sz w:val="26"/>
          <w:szCs w:val="26"/>
          <w:lang w:val="vi-VN"/>
        </w:rPr>
        <w:t xml:space="preserve">nghĩa vụ </w:t>
      </w:r>
      <w:r w:rsidR="00331EA5" w:rsidRPr="00692510">
        <w:rPr>
          <w:sz w:val="26"/>
          <w:szCs w:val="26"/>
          <w:lang w:val="vi-VN"/>
        </w:rPr>
        <w:t>học phí</w:t>
      </w:r>
      <w:r w:rsidR="009A0C1C" w:rsidRPr="00692510">
        <w:rPr>
          <w:sz w:val="26"/>
          <w:szCs w:val="26"/>
          <w:lang w:val="vi-VN"/>
        </w:rPr>
        <w:t xml:space="preserve"> </w:t>
      </w:r>
      <w:r w:rsidR="00FF27CA" w:rsidRPr="00692510">
        <w:rPr>
          <w:sz w:val="26"/>
          <w:szCs w:val="26"/>
          <w:lang w:val="vi-VN"/>
        </w:rPr>
        <w:t>ở chương trình</w:t>
      </w:r>
      <w:r w:rsidR="0069445A" w:rsidRPr="00692510">
        <w:rPr>
          <w:sz w:val="26"/>
          <w:szCs w:val="26"/>
          <w:lang w:val="vi-VN"/>
        </w:rPr>
        <w:t xml:space="preserve"> thứ nhất</w:t>
      </w:r>
      <w:r w:rsidR="00883113" w:rsidRPr="00692510">
        <w:rPr>
          <w:sz w:val="26"/>
          <w:szCs w:val="26"/>
          <w:lang w:val="vi-VN"/>
        </w:rPr>
        <w:t xml:space="preserve">; </w:t>
      </w:r>
    </w:p>
    <w:p w14:paraId="3E4A2DB0"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3. Thời gian tối đa được phép học đối với sinh viên học </w:t>
      </w:r>
      <w:r w:rsidR="00AC62A5" w:rsidRPr="00692510">
        <w:rPr>
          <w:sz w:val="26"/>
          <w:szCs w:val="26"/>
          <w:lang w:val="vi-VN"/>
        </w:rPr>
        <w:t>cùng lúc</w:t>
      </w:r>
      <w:r w:rsidRPr="00692510">
        <w:rPr>
          <w:sz w:val="26"/>
          <w:szCs w:val="26"/>
          <w:lang w:val="vi-VN"/>
        </w:rPr>
        <w:t xml:space="preserve"> hai chương trình là thời gian tối đa quy định cho chương trình thứ nhất, quy định tại </w:t>
      </w:r>
      <w:r w:rsidR="009D49AD" w:rsidRPr="00692510">
        <w:rPr>
          <w:sz w:val="26"/>
          <w:szCs w:val="26"/>
          <w:lang w:val="vi-VN"/>
        </w:rPr>
        <w:t>K</w:t>
      </w:r>
      <w:r w:rsidRPr="00692510">
        <w:rPr>
          <w:sz w:val="26"/>
          <w:szCs w:val="26"/>
          <w:lang w:val="vi-VN"/>
        </w:rPr>
        <w:t xml:space="preserve">hoản </w:t>
      </w:r>
      <w:r w:rsidR="009D49AD" w:rsidRPr="00692510">
        <w:rPr>
          <w:sz w:val="26"/>
          <w:szCs w:val="26"/>
          <w:lang w:val="vi-VN"/>
        </w:rPr>
        <w:t>5</w:t>
      </w:r>
      <w:r w:rsidR="009A0C1C" w:rsidRPr="00692510">
        <w:rPr>
          <w:sz w:val="26"/>
          <w:szCs w:val="26"/>
          <w:lang w:val="vi-VN"/>
        </w:rPr>
        <w:t xml:space="preserve"> </w:t>
      </w:r>
      <w:r w:rsidR="00ED3050" w:rsidRPr="00692510">
        <w:rPr>
          <w:sz w:val="26"/>
          <w:szCs w:val="26"/>
          <w:lang w:val="vi-VN"/>
        </w:rPr>
        <w:t>của</w:t>
      </w:r>
      <w:r w:rsidRPr="00692510">
        <w:rPr>
          <w:sz w:val="26"/>
          <w:szCs w:val="26"/>
          <w:lang w:val="vi-VN"/>
        </w:rPr>
        <w:t xml:space="preserve"> Điều </w:t>
      </w:r>
      <w:r w:rsidR="00ED3050" w:rsidRPr="00692510">
        <w:rPr>
          <w:sz w:val="26"/>
          <w:szCs w:val="26"/>
          <w:lang w:val="vi-VN"/>
        </w:rPr>
        <w:t>3</w:t>
      </w:r>
      <w:r w:rsidRPr="00692510">
        <w:rPr>
          <w:sz w:val="26"/>
          <w:szCs w:val="26"/>
          <w:lang w:val="vi-VN"/>
        </w:rPr>
        <w:t>.</w:t>
      </w:r>
      <w:r w:rsidR="009A0C1C" w:rsidRPr="00692510">
        <w:rPr>
          <w:sz w:val="26"/>
          <w:szCs w:val="26"/>
          <w:lang w:val="vi-VN"/>
        </w:rPr>
        <w:t xml:space="preserve"> </w:t>
      </w:r>
      <w:r w:rsidRPr="00692510">
        <w:rPr>
          <w:sz w:val="26"/>
          <w:szCs w:val="26"/>
          <w:lang w:val="vi-VN"/>
        </w:rPr>
        <w:t>Khi học chương trình thứ hai, sinh viên được bảo lưu điểm</w:t>
      </w:r>
      <w:r w:rsidR="000055DD" w:rsidRPr="00692510">
        <w:rPr>
          <w:sz w:val="26"/>
          <w:szCs w:val="26"/>
          <w:lang w:val="vi-VN"/>
        </w:rPr>
        <w:t xml:space="preserve"> </w:t>
      </w:r>
      <w:r w:rsidRPr="00692510">
        <w:rPr>
          <w:sz w:val="26"/>
          <w:szCs w:val="26"/>
          <w:lang w:val="vi-VN"/>
        </w:rPr>
        <w:t>của những học phần có nội dung và khối lượng kiến thức tương đương có trong chương trình thứ nhất.</w:t>
      </w:r>
      <w:r w:rsidR="00AC6499" w:rsidRPr="00692510">
        <w:rPr>
          <w:sz w:val="26"/>
          <w:szCs w:val="26"/>
          <w:lang w:val="vi-VN"/>
        </w:rPr>
        <w:t xml:space="preserve"> Việc chuyển kết quả tương đương này do Hội đồng chuyên môn xem xét, quyết định</w:t>
      </w:r>
      <w:r w:rsidR="000055DD" w:rsidRPr="00692510">
        <w:rPr>
          <w:sz w:val="26"/>
          <w:szCs w:val="26"/>
          <w:lang w:val="vi-VN"/>
        </w:rPr>
        <w:t xml:space="preserve"> </w:t>
      </w:r>
      <w:r w:rsidR="00A27E05" w:rsidRPr="00692510">
        <w:rPr>
          <w:sz w:val="26"/>
          <w:szCs w:val="26"/>
          <w:lang w:val="vi-VN"/>
        </w:rPr>
        <w:t>theo quy định tại Điều 21</w:t>
      </w:r>
      <w:r w:rsidR="00AC6499" w:rsidRPr="00692510">
        <w:rPr>
          <w:sz w:val="26"/>
          <w:szCs w:val="26"/>
          <w:lang w:val="vi-VN"/>
        </w:rPr>
        <w:t>.</w:t>
      </w:r>
    </w:p>
    <w:p w14:paraId="3EC790D4" w14:textId="77777777" w:rsidR="00883113" w:rsidRPr="00692510" w:rsidRDefault="007E043F"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4. </w:t>
      </w:r>
      <w:r w:rsidR="00883113" w:rsidRPr="00692510">
        <w:rPr>
          <w:sz w:val="26"/>
          <w:szCs w:val="26"/>
          <w:lang w:val="vi-VN"/>
        </w:rPr>
        <w:t xml:space="preserve">Sinh viên </w:t>
      </w:r>
      <w:r w:rsidR="00F72481" w:rsidRPr="00692510">
        <w:rPr>
          <w:sz w:val="26"/>
          <w:szCs w:val="26"/>
          <w:lang w:val="vi-VN"/>
        </w:rPr>
        <w:t>hoàn thành CTĐT</w:t>
      </w:r>
      <w:r w:rsidR="000055DD" w:rsidRPr="00692510">
        <w:rPr>
          <w:sz w:val="26"/>
          <w:szCs w:val="26"/>
          <w:lang w:val="vi-VN"/>
        </w:rPr>
        <w:t xml:space="preserve"> </w:t>
      </w:r>
      <w:r w:rsidR="00F72481" w:rsidRPr="00692510">
        <w:rPr>
          <w:sz w:val="26"/>
          <w:szCs w:val="26"/>
          <w:lang w:val="vi-VN"/>
        </w:rPr>
        <w:t xml:space="preserve">nào </w:t>
      </w:r>
      <w:r w:rsidR="006D7180" w:rsidRPr="00692510">
        <w:rPr>
          <w:sz w:val="26"/>
          <w:szCs w:val="26"/>
          <w:lang w:val="vi-VN"/>
        </w:rPr>
        <w:t>thì được xét tốt nghiệp và cấp bằng ở</w:t>
      </w:r>
      <w:r w:rsidR="00E837B8" w:rsidRPr="00692510">
        <w:rPr>
          <w:sz w:val="26"/>
          <w:szCs w:val="26"/>
          <w:lang w:val="vi-VN"/>
        </w:rPr>
        <w:t xml:space="preserve"> chương trình đó</w:t>
      </w:r>
      <w:r w:rsidR="00883113" w:rsidRPr="00692510">
        <w:rPr>
          <w:sz w:val="26"/>
          <w:szCs w:val="26"/>
          <w:lang w:val="vi-VN"/>
        </w:rPr>
        <w:t>.</w:t>
      </w:r>
    </w:p>
    <w:p w14:paraId="2A35F4F7" w14:textId="77777777" w:rsidR="00883113" w:rsidRPr="00692510" w:rsidRDefault="00883113"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EB6B9C" w:rsidRPr="00692510">
        <w:rPr>
          <w:b/>
          <w:sz w:val="26"/>
          <w:szCs w:val="26"/>
          <w:lang w:val="vi-VN"/>
        </w:rPr>
        <w:t>24</w:t>
      </w:r>
      <w:r w:rsidRPr="00692510">
        <w:rPr>
          <w:b/>
          <w:sz w:val="26"/>
          <w:szCs w:val="26"/>
          <w:lang w:val="vi-VN"/>
        </w:rPr>
        <w:t>. Chuyển phương thức ĐTTX, chuyển ngành, chuyển trường</w:t>
      </w:r>
    </w:p>
    <w:p w14:paraId="73036C36" w14:textId="77777777" w:rsidR="00AB4A35" w:rsidRPr="00692510" w:rsidRDefault="00AB4A35"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1.</w:t>
      </w:r>
      <w:r w:rsidR="009A0C1C" w:rsidRPr="00692510">
        <w:rPr>
          <w:sz w:val="26"/>
          <w:szCs w:val="26"/>
          <w:lang w:val="vi-VN"/>
        </w:rPr>
        <w:t xml:space="preserve"> </w:t>
      </w:r>
      <w:r w:rsidRPr="00692510">
        <w:rPr>
          <w:sz w:val="26"/>
          <w:szCs w:val="26"/>
          <w:lang w:val="vi-VN"/>
        </w:rPr>
        <w:t xml:space="preserve">Sinh viên được </w:t>
      </w:r>
      <w:r w:rsidR="00A1019E" w:rsidRPr="00692510">
        <w:rPr>
          <w:sz w:val="26"/>
          <w:szCs w:val="26"/>
          <w:lang w:val="vi-VN"/>
        </w:rPr>
        <w:t xml:space="preserve">quyền </w:t>
      </w:r>
      <w:r w:rsidRPr="00692510">
        <w:rPr>
          <w:sz w:val="26"/>
          <w:szCs w:val="26"/>
          <w:lang w:val="vi-VN"/>
        </w:rPr>
        <w:t xml:space="preserve">chuyển địa điểm học tập (Trạm) </w:t>
      </w:r>
      <w:r w:rsidR="00AA5510" w:rsidRPr="00692510">
        <w:rPr>
          <w:sz w:val="26"/>
          <w:szCs w:val="26"/>
          <w:lang w:val="vi-VN"/>
        </w:rPr>
        <w:t xml:space="preserve">và phải làm đơn </w:t>
      </w:r>
      <w:r w:rsidR="00402794" w:rsidRPr="00692510">
        <w:rPr>
          <w:sz w:val="26"/>
          <w:szCs w:val="26"/>
          <w:lang w:val="vi-VN"/>
        </w:rPr>
        <w:t xml:space="preserve">theo mẫu </w:t>
      </w:r>
      <w:r w:rsidR="0079684C" w:rsidRPr="00692510">
        <w:rPr>
          <w:sz w:val="26"/>
          <w:szCs w:val="26"/>
          <w:lang w:val="vi-VN"/>
        </w:rPr>
        <w:t xml:space="preserve">quy định tại </w:t>
      </w:r>
      <w:r w:rsidR="00092F8A" w:rsidRPr="00692510">
        <w:rPr>
          <w:i/>
          <w:sz w:val="26"/>
          <w:szCs w:val="26"/>
          <w:lang w:val="vi-VN"/>
        </w:rPr>
        <w:t>P</w:t>
      </w:r>
      <w:r w:rsidR="0079684C" w:rsidRPr="00692510">
        <w:rPr>
          <w:i/>
          <w:sz w:val="26"/>
          <w:szCs w:val="26"/>
          <w:lang w:val="vi-VN"/>
        </w:rPr>
        <w:t>hụ</w:t>
      </w:r>
      <w:r w:rsidR="009774A6" w:rsidRPr="00692510">
        <w:rPr>
          <w:i/>
          <w:sz w:val="26"/>
          <w:szCs w:val="26"/>
          <w:lang w:val="vi-VN"/>
        </w:rPr>
        <w:t xml:space="preserve"> lục </w:t>
      </w:r>
      <w:r w:rsidR="000055DD" w:rsidRPr="00692510">
        <w:rPr>
          <w:i/>
          <w:sz w:val="26"/>
          <w:szCs w:val="26"/>
          <w:lang w:val="vi-VN"/>
        </w:rPr>
        <w:t>12</w:t>
      </w:r>
      <w:r w:rsidR="009774A6" w:rsidRPr="00692510">
        <w:rPr>
          <w:sz w:val="26"/>
          <w:szCs w:val="26"/>
          <w:lang w:val="vi-VN"/>
        </w:rPr>
        <w:t xml:space="preserve"> </w:t>
      </w:r>
      <w:r w:rsidR="001C242C" w:rsidRPr="00692510">
        <w:rPr>
          <w:sz w:val="26"/>
          <w:szCs w:val="26"/>
          <w:lang w:val="vi-VN"/>
        </w:rPr>
        <w:t xml:space="preserve">có xác nhận của </w:t>
      </w:r>
      <w:r w:rsidR="00413939" w:rsidRPr="00692510">
        <w:rPr>
          <w:sz w:val="26"/>
          <w:szCs w:val="26"/>
          <w:lang w:val="vi-VN"/>
        </w:rPr>
        <w:t xml:space="preserve">Trạm nơi </w:t>
      </w:r>
      <w:r w:rsidR="006E7D7F" w:rsidRPr="00692510">
        <w:rPr>
          <w:sz w:val="26"/>
          <w:szCs w:val="26"/>
          <w:lang w:val="vi-VN"/>
        </w:rPr>
        <w:t xml:space="preserve">chuyển đi </w:t>
      </w:r>
      <w:r w:rsidR="00A66CEC" w:rsidRPr="00692510">
        <w:rPr>
          <w:sz w:val="26"/>
          <w:szCs w:val="26"/>
          <w:lang w:val="vi-VN"/>
        </w:rPr>
        <w:t xml:space="preserve">và </w:t>
      </w:r>
      <w:r w:rsidR="00AA5510" w:rsidRPr="00692510">
        <w:rPr>
          <w:sz w:val="26"/>
          <w:szCs w:val="26"/>
          <w:lang w:val="vi-VN"/>
        </w:rPr>
        <w:t xml:space="preserve">gửi </w:t>
      </w:r>
      <w:r w:rsidR="00D87A90" w:rsidRPr="00692510">
        <w:rPr>
          <w:sz w:val="26"/>
          <w:szCs w:val="26"/>
          <w:lang w:val="vi-VN"/>
        </w:rPr>
        <w:t>đơn vị ĐTTX</w:t>
      </w:r>
      <w:r w:rsidR="00435C1E" w:rsidRPr="00692510">
        <w:rPr>
          <w:sz w:val="26"/>
          <w:szCs w:val="26"/>
          <w:lang w:val="vi-VN"/>
        </w:rPr>
        <w:t xml:space="preserve"> xem xét</w:t>
      </w:r>
      <w:r w:rsidR="000720E6" w:rsidRPr="00692510">
        <w:rPr>
          <w:sz w:val="26"/>
          <w:szCs w:val="26"/>
          <w:lang w:val="vi-VN"/>
        </w:rPr>
        <w:t>,</w:t>
      </w:r>
      <w:r w:rsidR="00435C1E" w:rsidRPr="00692510">
        <w:rPr>
          <w:sz w:val="26"/>
          <w:szCs w:val="26"/>
          <w:lang w:val="vi-VN"/>
        </w:rPr>
        <w:t xml:space="preserve"> phê duyệt</w:t>
      </w:r>
      <w:r w:rsidR="000E126B" w:rsidRPr="00692510">
        <w:rPr>
          <w:sz w:val="26"/>
          <w:szCs w:val="26"/>
          <w:lang w:val="vi-VN"/>
        </w:rPr>
        <w:t xml:space="preserve"> và </w:t>
      </w:r>
      <w:r w:rsidR="001E1A64" w:rsidRPr="00692510">
        <w:rPr>
          <w:sz w:val="26"/>
          <w:szCs w:val="26"/>
          <w:lang w:val="vi-VN"/>
        </w:rPr>
        <w:t xml:space="preserve">tổ chức </w:t>
      </w:r>
      <w:r w:rsidR="000E126B" w:rsidRPr="00692510">
        <w:rPr>
          <w:sz w:val="26"/>
          <w:szCs w:val="26"/>
          <w:lang w:val="vi-VN"/>
        </w:rPr>
        <w:t>thực hiện.</w:t>
      </w:r>
    </w:p>
    <w:p w14:paraId="655B5491" w14:textId="77777777" w:rsidR="00CA7D70" w:rsidRPr="00692510" w:rsidRDefault="00AB4A35"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w:t>
      </w:r>
      <w:r w:rsidR="00883113" w:rsidRPr="00692510">
        <w:rPr>
          <w:sz w:val="26"/>
          <w:szCs w:val="26"/>
          <w:lang w:val="vi-VN"/>
        </w:rPr>
        <w:t>.</w:t>
      </w:r>
      <w:r w:rsidR="009A0C1C" w:rsidRPr="00692510">
        <w:rPr>
          <w:sz w:val="26"/>
          <w:szCs w:val="26"/>
          <w:lang w:val="vi-VN"/>
        </w:rPr>
        <w:t xml:space="preserve"> </w:t>
      </w:r>
      <w:r w:rsidR="00CA7D70" w:rsidRPr="00692510">
        <w:rPr>
          <w:sz w:val="26"/>
          <w:szCs w:val="26"/>
          <w:lang w:val="vi-VN"/>
        </w:rPr>
        <w:t>Chuyển phương thức</w:t>
      </w:r>
      <w:r w:rsidR="00DC5E49" w:rsidRPr="00692510">
        <w:rPr>
          <w:sz w:val="26"/>
          <w:szCs w:val="26"/>
          <w:lang w:val="vi-VN"/>
        </w:rPr>
        <w:t xml:space="preserve"> ĐTTX</w:t>
      </w:r>
      <w:r w:rsidR="007E043F" w:rsidRPr="00692510">
        <w:rPr>
          <w:sz w:val="26"/>
          <w:szCs w:val="26"/>
          <w:lang w:val="vi-VN"/>
        </w:rPr>
        <w:t>:</w:t>
      </w:r>
    </w:p>
    <w:p w14:paraId="7BC82FBD" w14:textId="77777777" w:rsidR="00883113" w:rsidRPr="00692510" w:rsidRDefault="0088311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Sinh viên </w:t>
      </w:r>
      <w:r w:rsidR="00197208" w:rsidRPr="00692510">
        <w:rPr>
          <w:sz w:val="26"/>
          <w:szCs w:val="26"/>
          <w:lang w:val="vi-VN"/>
        </w:rPr>
        <w:t xml:space="preserve">có nguyện vọng </w:t>
      </w:r>
      <w:r w:rsidRPr="00692510">
        <w:rPr>
          <w:sz w:val="26"/>
          <w:szCs w:val="26"/>
          <w:lang w:val="vi-VN"/>
        </w:rPr>
        <w:t xml:space="preserve">chuyển phương thức </w:t>
      </w:r>
      <w:r w:rsidR="00EE46A1" w:rsidRPr="00692510">
        <w:rPr>
          <w:sz w:val="26"/>
          <w:szCs w:val="26"/>
          <w:lang w:val="vi-VN"/>
        </w:rPr>
        <w:t>ĐTTX</w:t>
      </w:r>
      <w:r w:rsidR="00B57699" w:rsidRPr="00692510">
        <w:rPr>
          <w:sz w:val="26"/>
          <w:szCs w:val="26"/>
          <w:lang w:val="vi-VN"/>
        </w:rPr>
        <w:t xml:space="preserve"> trong cùng một chương trình ĐTTX</w:t>
      </w:r>
      <w:r w:rsidR="00D741DE" w:rsidRPr="00692510">
        <w:rPr>
          <w:sz w:val="26"/>
          <w:szCs w:val="26"/>
          <w:lang w:val="vi-VN"/>
        </w:rPr>
        <w:t xml:space="preserve"> (giữa phương thức ĐTTX truyền thống và phương thức ĐTTX trực tuyến)</w:t>
      </w:r>
      <w:r w:rsidR="009A0C1C" w:rsidRPr="00692510">
        <w:rPr>
          <w:sz w:val="26"/>
          <w:szCs w:val="26"/>
          <w:lang w:val="vi-VN"/>
        </w:rPr>
        <w:t xml:space="preserve"> </w:t>
      </w:r>
      <w:r w:rsidR="00387783" w:rsidRPr="00692510">
        <w:rPr>
          <w:sz w:val="26"/>
          <w:szCs w:val="26"/>
          <w:lang w:val="vi-VN"/>
        </w:rPr>
        <w:t xml:space="preserve">phải làm đơn xin chuyển phương thức ĐTTX </w:t>
      </w:r>
      <w:r w:rsidR="00402794" w:rsidRPr="00692510">
        <w:rPr>
          <w:sz w:val="26"/>
          <w:szCs w:val="26"/>
          <w:lang w:val="vi-VN"/>
        </w:rPr>
        <w:t xml:space="preserve">theo </w:t>
      </w:r>
      <w:r w:rsidR="00BD1607" w:rsidRPr="00692510">
        <w:rPr>
          <w:sz w:val="26"/>
          <w:szCs w:val="26"/>
          <w:lang w:val="vi-VN"/>
        </w:rPr>
        <w:t xml:space="preserve">mẫu quy định tại </w:t>
      </w:r>
      <w:r w:rsidR="00BD1607" w:rsidRPr="00692510">
        <w:rPr>
          <w:i/>
          <w:sz w:val="26"/>
          <w:szCs w:val="26"/>
          <w:lang w:val="vi-VN"/>
        </w:rPr>
        <w:t xml:space="preserve">Phụ lục </w:t>
      </w:r>
      <w:r w:rsidR="000709CB" w:rsidRPr="00692510">
        <w:rPr>
          <w:i/>
          <w:sz w:val="26"/>
          <w:szCs w:val="26"/>
          <w:lang w:val="vi-VN"/>
        </w:rPr>
        <w:t>1</w:t>
      </w:r>
      <w:r w:rsidR="000055DD" w:rsidRPr="00692510">
        <w:rPr>
          <w:i/>
          <w:sz w:val="26"/>
          <w:szCs w:val="26"/>
          <w:lang w:val="vi-VN"/>
        </w:rPr>
        <w:t>3</w:t>
      </w:r>
      <w:r w:rsidR="00F75D69" w:rsidRPr="00692510">
        <w:rPr>
          <w:sz w:val="26"/>
          <w:szCs w:val="26"/>
          <w:lang w:val="vi-VN"/>
        </w:rPr>
        <w:t>.</w:t>
      </w:r>
    </w:p>
    <w:p w14:paraId="49DC6989" w14:textId="77777777" w:rsidR="00BA5C08" w:rsidRPr="00692510" w:rsidRDefault="008903EC"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Đ</w:t>
      </w:r>
      <w:r w:rsidR="00D87A90" w:rsidRPr="00692510">
        <w:rPr>
          <w:sz w:val="26"/>
          <w:szCs w:val="26"/>
          <w:lang w:val="vi-VN"/>
        </w:rPr>
        <w:t>ơn vị ĐTTX</w:t>
      </w:r>
      <w:r w:rsidR="009A0C1C" w:rsidRPr="00692510">
        <w:rPr>
          <w:sz w:val="26"/>
          <w:szCs w:val="26"/>
          <w:lang w:val="vi-VN"/>
        </w:rPr>
        <w:t xml:space="preserve"> </w:t>
      </w:r>
      <w:r w:rsidR="0016469B" w:rsidRPr="00692510">
        <w:rPr>
          <w:sz w:val="26"/>
          <w:szCs w:val="26"/>
          <w:lang w:val="vi-VN"/>
        </w:rPr>
        <w:t>nơi</w:t>
      </w:r>
      <w:r w:rsidR="009A0C1C" w:rsidRPr="00692510">
        <w:rPr>
          <w:sz w:val="26"/>
          <w:szCs w:val="26"/>
          <w:lang w:val="vi-VN"/>
        </w:rPr>
        <w:t xml:space="preserve"> </w:t>
      </w:r>
      <w:r w:rsidR="00873DCB" w:rsidRPr="00692510">
        <w:rPr>
          <w:sz w:val="26"/>
          <w:szCs w:val="26"/>
          <w:lang w:val="vi-VN"/>
        </w:rPr>
        <w:t>sinh viên</w:t>
      </w:r>
      <w:r w:rsidR="009F1390" w:rsidRPr="00692510">
        <w:rPr>
          <w:sz w:val="26"/>
          <w:szCs w:val="26"/>
          <w:lang w:val="vi-VN"/>
        </w:rPr>
        <w:t xml:space="preserve"> xin chuyển đi</w:t>
      </w:r>
      <w:r w:rsidR="009A0C1C" w:rsidRPr="00692510">
        <w:rPr>
          <w:sz w:val="26"/>
          <w:szCs w:val="26"/>
          <w:lang w:val="vi-VN"/>
        </w:rPr>
        <w:t xml:space="preserve"> </w:t>
      </w:r>
      <w:r w:rsidR="00185E98" w:rsidRPr="00692510">
        <w:rPr>
          <w:sz w:val="26"/>
          <w:szCs w:val="26"/>
          <w:lang w:val="vi-VN"/>
        </w:rPr>
        <w:t>tiếp nhận đơn</w:t>
      </w:r>
      <w:r w:rsidR="00FB60E2" w:rsidRPr="00692510">
        <w:rPr>
          <w:sz w:val="26"/>
          <w:szCs w:val="26"/>
          <w:lang w:val="vi-VN"/>
        </w:rPr>
        <w:t xml:space="preserve"> và xem xét ký xác nhận đồng ý</w:t>
      </w:r>
      <w:r w:rsidR="00742653" w:rsidRPr="00692510">
        <w:rPr>
          <w:sz w:val="26"/>
          <w:szCs w:val="26"/>
          <w:lang w:val="vi-VN"/>
        </w:rPr>
        <w:t xml:space="preserve"> cho đi</w:t>
      </w:r>
      <w:r w:rsidR="006D002D" w:rsidRPr="00692510">
        <w:rPr>
          <w:sz w:val="26"/>
          <w:szCs w:val="26"/>
          <w:lang w:val="vi-VN"/>
        </w:rPr>
        <w:t>,</w:t>
      </w:r>
      <w:r w:rsidR="009A0C1C" w:rsidRPr="00692510">
        <w:rPr>
          <w:sz w:val="26"/>
          <w:szCs w:val="26"/>
          <w:lang w:val="vi-VN"/>
        </w:rPr>
        <w:t xml:space="preserve"> </w:t>
      </w:r>
      <w:r w:rsidR="006259F4" w:rsidRPr="00692510">
        <w:rPr>
          <w:sz w:val="26"/>
          <w:szCs w:val="26"/>
          <w:lang w:val="vi-VN"/>
        </w:rPr>
        <w:t xml:space="preserve">sau đó chuyển </w:t>
      </w:r>
      <w:r w:rsidR="00E93747" w:rsidRPr="00692510">
        <w:rPr>
          <w:sz w:val="26"/>
          <w:szCs w:val="26"/>
          <w:lang w:val="vi-VN"/>
        </w:rPr>
        <w:t>đến</w:t>
      </w:r>
      <w:r w:rsidR="009A0C1C" w:rsidRPr="00692510">
        <w:rPr>
          <w:sz w:val="26"/>
          <w:szCs w:val="26"/>
          <w:lang w:val="vi-VN"/>
        </w:rPr>
        <w:t xml:space="preserve"> </w:t>
      </w:r>
      <w:r w:rsidR="00D9763C" w:rsidRPr="00692510">
        <w:rPr>
          <w:sz w:val="26"/>
          <w:szCs w:val="26"/>
          <w:lang w:val="vi-VN"/>
        </w:rPr>
        <w:t xml:space="preserve">đơn vị ĐTTX </w:t>
      </w:r>
      <w:r w:rsidR="0016469B" w:rsidRPr="00692510">
        <w:rPr>
          <w:sz w:val="26"/>
          <w:szCs w:val="26"/>
          <w:lang w:val="vi-VN"/>
        </w:rPr>
        <w:t xml:space="preserve">nơi </w:t>
      </w:r>
      <w:r w:rsidR="009068E6" w:rsidRPr="00692510">
        <w:rPr>
          <w:sz w:val="26"/>
          <w:szCs w:val="26"/>
          <w:lang w:val="vi-VN"/>
        </w:rPr>
        <w:t>sinh viên</w:t>
      </w:r>
      <w:r w:rsidR="009A0C1C" w:rsidRPr="00692510">
        <w:rPr>
          <w:sz w:val="26"/>
          <w:szCs w:val="26"/>
          <w:lang w:val="vi-VN"/>
        </w:rPr>
        <w:t xml:space="preserve"> </w:t>
      </w:r>
      <w:r w:rsidR="009038AF" w:rsidRPr="00692510">
        <w:rPr>
          <w:sz w:val="26"/>
          <w:szCs w:val="26"/>
          <w:lang w:val="vi-VN"/>
        </w:rPr>
        <w:t xml:space="preserve">xin </w:t>
      </w:r>
      <w:r w:rsidR="00DE3A10" w:rsidRPr="00692510">
        <w:rPr>
          <w:sz w:val="26"/>
          <w:szCs w:val="26"/>
          <w:lang w:val="vi-VN"/>
        </w:rPr>
        <w:t>chuyển</w:t>
      </w:r>
      <w:r w:rsidR="009A0C1C" w:rsidRPr="00692510">
        <w:rPr>
          <w:sz w:val="26"/>
          <w:szCs w:val="26"/>
          <w:lang w:val="vi-VN"/>
        </w:rPr>
        <w:t xml:space="preserve"> </w:t>
      </w:r>
      <w:r w:rsidR="005254C2" w:rsidRPr="00692510">
        <w:rPr>
          <w:sz w:val="26"/>
          <w:szCs w:val="26"/>
          <w:lang w:val="vi-VN"/>
        </w:rPr>
        <w:t>đến</w:t>
      </w:r>
      <w:r w:rsidR="009A0C1C" w:rsidRPr="00692510">
        <w:rPr>
          <w:sz w:val="26"/>
          <w:szCs w:val="26"/>
          <w:lang w:val="vi-VN"/>
        </w:rPr>
        <w:t xml:space="preserve"> </w:t>
      </w:r>
      <w:r w:rsidR="00363251" w:rsidRPr="00692510">
        <w:rPr>
          <w:sz w:val="26"/>
          <w:szCs w:val="26"/>
          <w:lang w:val="vi-VN"/>
        </w:rPr>
        <w:t xml:space="preserve">để tập hợp, </w:t>
      </w:r>
      <w:r w:rsidR="00E653D0" w:rsidRPr="00692510">
        <w:rPr>
          <w:sz w:val="26"/>
          <w:szCs w:val="26"/>
          <w:lang w:val="vi-VN"/>
        </w:rPr>
        <w:t>xem xét</w:t>
      </w:r>
      <w:r w:rsidR="00575B72" w:rsidRPr="00692510">
        <w:rPr>
          <w:sz w:val="26"/>
          <w:szCs w:val="26"/>
          <w:lang w:val="vi-VN"/>
        </w:rPr>
        <w:t xml:space="preserve">, ký xác nhận </w:t>
      </w:r>
      <w:r w:rsidR="009F684C" w:rsidRPr="00692510">
        <w:rPr>
          <w:sz w:val="26"/>
          <w:szCs w:val="26"/>
          <w:lang w:val="vi-VN"/>
        </w:rPr>
        <w:t xml:space="preserve">đồng ý </w:t>
      </w:r>
      <w:r w:rsidR="00575B72" w:rsidRPr="00692510">
        <w:rPr>
          <w:sz w:val="26"/>
          <w:szCs w:val="26"/>
          <w:lang w:val="vi-VN"/>
        </w:rPr>
        <w:t>tiếp nhận</w:t>
      </w:r>
      <w:r w:rsidR="00E653D0" w:rsidRPr="00692510">
        <w:rPr>
          <w:sz w:val="26"/>
          <w:szCs w:val="26"/>
          <w:lang w:val="vi-VN"/>
        </w:rPr>
        <w:t xml:space="preserve"> và </w:t>
      </w:r>
      <w:r w:rsidR="00E22F34" w:rsidRPr="00692510">
        <w:rPr>
          <w:sz w:val="26"/>
          <w:szCs w:val="26"/>
          <w:lang w:val="vi-VN"/>
        </w:rPr>
        <w:t xml:space="preserve">lập danh sách </w:t>
      </w:r>
      <w:r w:rsidR="00ED241E" w:rsidRPr="00692510">
        <w:rPr>
          <w:sz w:val="26"/>
          <w:szCs w:val="26"/>
          <w:lang w:val="vi-VN"/>
        </w:rPr>
        <w:t xml:space="preserve">chuyển </w:t>
      </w:r>
      <w:r w:rsidR="00E47222" w:rsidRPr="00692510">
        <w:rPr>
          <w:sz w:val="26"/>
          <w:szCs w:val="26"/>
          <w:lang w:val="vi-VN"/>
        </w:rPr>
        <w:t xml:space="preserve">Phòng QLĐT </w:t>
      </w:r>
      <w:r w:rsidR="004A3EFB" w:rsidRPr="00692510">
        <w:rPr>
          <w:sz w:val="26"/>
          <w:szCs w:val="26"/>
          <w:lang w:val="vi-VN"/>
        </w:rPr>
        <w:t xml:space="preserve">để </w:t>
      </w:r>
      <w:r w:rsidR="00837B7B" w:rsidRPr="00692510">
        <w:rPr>
          <w:sz w:val="26"/>
          <w:szCs w:val="26"/>
          <w:lang w:val="vi-VN"/>
        </w:rPr>
        <w:t xml:space="preserve">thừa lệnh </w:t>
      </w:r>
      <w:r w:rsidR="00D95C2A" w:rsidRPr="00692510">
        <w:rPr>
          <w:sz w:val="26"/>
          <w:szCs w:val="26"/>
          <w:lang w:val="vi-VN"/>
        </w:rPr>
        <w:t>Hiệu trưởng</w:t>
      </w:r>
      <w:r w:rsidR="009A0C1C" w:rsidRPr="00692510">
        <w:rPr>
          <w:sz w:val="26"/>
          <w:szCs w:val="26"/>
          <w:lang w:val="vi-VN"/>
        </w:rPr>
        <w:t xml:space="preserve"> </w:t>
      </w:r>
      <w:r w:rsidR="00145510" w:rsidRPr="00692510">
        <w:rPr>
          <w:sz w:val="26"/>
          <w:szCs w:val="26"/>
          <w:lang w:val="vi-VN"/>
        </w:rPr>
        <w:t xml:space="preserve">xem xét ra quyết định </w:t>
      </w:r>
      <w:r w:rsidR="002E2F33" w:rsidRPr="00692510">
        <w:rPr>
          <w:sz w:val="26"/>
          <w:szCs w:val="26"/>
          <w:lang w:val="vi-VN"/>
        </w:rPr>
        <w:t>chuyển phương thức ĐTTX cho sinh viên</w:t>
      </w:r>
      <w:r w:rsidR="001E0497" w:rsidRPr="00692510">
        <w:rPr>
          <w:sz w:val="26"/>
          <w:szCs w:val="26"/>
          <w:lang w:val="vi-VN"/>
        </w:rPr>
        <w:t>. Phòng QLĐT</w:t>
      </w:r>
      <w:r w:rsidR="002D21F8" w:rsidRPr="00692510">
        <w:rPr>
          <w:sz w:val="26"/>
          <w:szCs w:val="26"/>
          <w:lang w:val="vi-VN"/>
        </w:rPr>
        <w:t xml:space="preserve"> gửi </w:t>
      </w:r>
      <w:r w:rsidR="00A71064" w:rsidRPr="00692510">
        <w:rPr>
          <w:sz w:val="26"/>
          <w:szCs w:val="26"/>
          <w:lang w:val="vi-VN"/>
        </w:rPr>
        <w:t xml:space="preserve">quyết định kèm danh sách </w:t>
      </w:r>
      <w:r w:rsidR="002D21F8" w:rsidRPr="00692510">
        <w:rPr>
          <w:sz w:val="26"/>
          <w:szCs w:val="26"/>
          <w:lang w:val="vi-VN"/>
        </w:rPr>
        <w:t xml:space="preserve">cho đơn vị </w:t>
      </w:r>
      <w:r w:rsidR="00296215" w:rsidRPr="00692510">
        <w:rPr>
          <w:sz w:val="26"/>
          <w:szCs w:val="26"/>
          <w:lang w:val="vi-VN"/>
        </w:rPr>
        <w:t xml:space="preserve">nơi sinh viên xin </w:t>
      </w:r>
      <w:r w:rsidR="002D21F8" w:rsidRPr="00692510">
        <w:rPr>
          <w:sz w:val="26"/>
          <w:szCs w:val="26"/>
          <w:lang w:val="vi-VN"/>
        </w:rPr>
        <w:t>chuyển đến để tổ chức thực hiện</w:t>
      </w:r>
      <w:r w:rsidR="00BA5C08" w:rsidRPr="00692510">
        <w:rPr>
          <w:sz w:val="26"/>
          <w:szCs w:val="26"/>
          <w:lang w:val="vi-VN"/>
        </w:rPr>
        <w:t>.</w:t>
      </w:r>
    </w:p>
    <w:p w14:paraId="27C97A9F" w14:textId="77777777" w:rsidR="00883113" w:rsidRPr="00692510" w:rsidRDefault="00876A6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lastRenderedPageBreak/>
        <w:t xml:space="preserve">Kết quả học tập mà sinh viên đã tích luỹ </w:t>
      </w:r>
      <w:r w:rsidR="00D22161" w:rsidRPr="00692510">
        <w:rPr>
          <w:sz w:val="26"/>
          <w:szCs w:val="26"/>
          <w:lang w:val="vi-VN"/>
        </w:rPr>
        <w:t xml:space="preserve">được chuyển tương đương sang </w:t>
      </w:r>
      <w:r w:rsidR="00C8578E" w:rsidRPr="00692510">
        <w:rPr>
          <w:sz w:val="26"/>
          <w:szCs w:val="26"/>
          <w:lang w:val="vi-VN"/>
        </w:rPr>
        <w:t>phương thức ĐTTX mới</w:t>
      </w:r>
      <w:r w:rsidR="00BE52A7" w:rsidRPr="00692510">
        <w:rPr>
          <w:sz w:val="26"/>
          <w:szCs w:val="26"/>
          <w:lang w:val="vi-VN"/>
        </w:rPr>
        <w:t xml:space="preserve"> và sinh viên tiếp tục học tập những học phần </w:t>
      </w:r>
      <w:r w:rsidR="005978D5" w:rsidRPr="00692510">
        <w:rPr>
          <w:sz w:val="26"/>
          <w:szCs w:val="26"/>
          <w:lang w:val="vi-VN"/>
        </w:rPr>
        <w:t>còn thiếu</w:t>
      </w:r>
      <w:r w:rsidR="00044B65" w:rsidRPr="00692510">
        <w:rPr>
          <w:sz w:val="26"/>
          <w:szCs w:val="26"/>
          <w:lang w:val="vi-VN"/>
        </w:rPr>
        <w:t xml:space="preserve"> trong chương trình </w:t>
      </w:r>
      <w:r w:rsidR="00B0106A" w:rsidRPr="00692510">
        <w:rPr>
          <w:sz w:val="26"/>
          <w:szCs w:val="26"/>
          <w:lang w:val="vi-VN"/>
        </w:rPr>
        <w:t>theo</w:t>
      </w:r>
      <w:r w:rsidR="00DC3237" w:rsidRPr="00692510">
        <w:rPr>
          <w:sz w:val="26"/>
          <w:szCs w:val="26"/>
          <w:lang w:val="vi-VN"/>
        </w:rPr>
        <w:t xml:space="preserve"> </w:t>
      </w:r>
      <w:r w:rsidR="00044B65" w:rsidRPr="00692510">
        <w:rPr>
          <w:sz w:val="26"/>
          <w:szCs w:val="26"/>
          <w:lang w:val="vi-VN"/>
        </w:rPr>
        <w:t>học</w:t>
      </w:r>
      <w:r w:rsidR="00883113" w:rsidRPr="00692510">
        <w:rPr>
          <w:sz w:val="26"/>
          <w:szCs w:val="26"/>
          <w:lang w:val="vi-VN"/>
        </w:rPr>
        <w:t>.</w:t>
      </w:r>
    </w:p>
    <w:p w14:paraId="7771F508" w14:textId="77777777" w:rsidR="004B5F17" w:rsidRPr="00692510" w:rsidRDefault="004B5F1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3. Chuyển ngành đào tạo, chuyển trường:</w:t>
      </w:r>
    </w:p>
    <w:p w14:paraId="69D23ADA" w14:textId="77777777" w:rsidR="004B5F17" w:rsidRPr="00692510" w:rsidRDefault="004B5F1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a) Sinh viên có nguyện vọng chuyển ngành học phải làm đơn xin chuyển ngành đào tạo </w:t>
      </w:r>
      <w:r w:rsidR="00513558" w:rsidRPr="00692510">
        <w:rPr>
          <w:sz w:val="26"/>
          <w:szCs w:val="26"/>
          <w:lang w:val="vi-VN"/>
        </w:rPr>
        <w:t xml:space="preserve">theo </w:t>
      </w:r>
      <w:r w:rsidRPr="00692510">
        <w:rPr>
          <w:sz w:val="26"/>
          <w:szCs w:val="26"/>
          <w:lang w:val="vi-VN"/>
        </w:rPr>
        <w:t xml:space="preserve">mẫu quy định tại </w:t>
      </w:r>
      <w:r w:rsidRPr="00692510">
        <w:rPr>
          <w:i/>
          <w:sz w:val="26"/>
          <w:szCs w:val="26"/>
          <w:lang w:val="vi-VN"/>
        </w:rPr>
        <w:t>Phụ lục 1</w:t>
      </w:r>
      <w:r w:rsidR="000055DD" w:rsidRPr="00692510">
        <w:rPr>
          <w:i/>
          <w:sz w:val="26"/>
          <w:szCs w:val="26"/>
          <w:lang w:val="vi-VN"/>
        </w:rPr>
        <w:t>4</w:t>
      </w:r>
      <w:r w:rsidRPr="00692510">
        <w:rPr>
          <w:sz w:val="26"/>
          <w:szCs w:val="26"/>
          <w:lang w:val="vi-VN"/>
        </w:rPr>
        <w:t xml:space="preserve"> kèm theo bảng điểm đã tích lũy.</w:t>
      </w:r>
    </w:p>
    <w:p w14:paraId="41289C48" w14:textId="77777777" w:rsidR="008D0B67" w:rsidRPr="00692510" w:rsidRDefault="008E79E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Trong thời hạn 7 ngày làm việc, </w:t>
      </w:r>
      <w:r w:rsidR="0016367C" w:rsidRPr="00692510">
        <w:rPr>
          <w:sz w:val="26"/>
          <w:szCs w:val="26"/>
          <w:lang w:val="vi-VN"/>
        </w:rPr>
        <w:t xml:space="preserve">Phòng QLĐT </w:t>
      </w:r>
      <w:r w:rsidR="00883113" w:rsidRPr="00692510">
        <w:rPr>
          <w:sz w:val="26"/>
          <w:szCs w:val="26"/>
          <w:lang w:val="vi-VN"/>
        </w:rPr>
        <w:t xml:space="preserve">xem xét và trình </w:t>
      </w:r>
      <w:r w:rsidR="00D95C2A" w:rsidRPr="00692510">
        <w:rPr>
          <w:sz w:val="26"/>
          <w:szCs w:val="26"/>
          <w:lang w:val="vi-VN"/>
        </w:rPr>
        <w:t>Hiệu trưởng</w:t>
      </w:r>
      <w:r w:rsidR="00883113" w:rsidRPr="00692510">
        <w:rPr>
          <w:sz w:val="26"/>
          <w:szCs w:val="26"/>
          <w:lang w:val="vi-VN"/>
        </w:rPr>
        <w:t xml:space="preserve"> ra quyết định</w:t>
      </w:r>
      <w:r w:rsidR="00080673" w:rsidRPr="00692510">
        <w:rPr>
          <w:sz w:val="26"/>
          <w:szCs w:val="26"/>
          <w:lang w:val="vi-VN"/>
        </w:rPr>
        <w:t xml:space="preserve"> chuyển ngành học</w:t>
      </w:r>
      <w:r w:rsidR="004C175A" w:rsidRPr="00692510">
        <w:rPr>
          <w:sz w:val="26"/>
          <w:szCs w:val="26"/>
          <w:lang w:val="vi-VN"/>
        </w:rPr>
        <w:t>;</w:t>
      </w:r>
    </w:p>
    <w:p w14:paraId="4E003CE3" w14:textId="77777777" w:rsidR="00A02085" w:rsidRPr="00692510" w:rsidRDefault="00E07DFA"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Thời gian tối đa </w:t>
      </w:r>
      <w:r w:rsidR="00363BC4" w:rsidRPr="00692510">
        <w:rPr>
          <w:sz w:val="26"/>
          <w:szCs w:val="26"/>
          <w:lang w:val="vi-VN"/>
        </w:rPr>
        <w:t xml:space="preserve">sinh viên </w:t>
      </w:r>
      <w:r w:rsidRPr="00692510">
        <w:rPr>
          <w:sz w:val="26"/>
          <w:szCs w:val="26"/>
          <w:lang w:val="vi-VN"/>
        </w:rPr>
        <w:t xml:space="preserve">được phép học đối với </w:t>
      </w:r>
      <w:r w:rsidR="00681C89" w:rsidRPr="00692510">
        <w:rPr>
          <w:sz w:val="26"/>
          <w:szCs w:val="26"/>
          <w:lang w:val="vi-VN"/>
        </w:rPr>
        <w:t>ngành học mới</w:t>
      </w:r>
      <w:r w:rsidR="00EA0809" w:rsidRPr="00692510">
        <w:rPr>
          <w:sz w:val="26"/>
          <w:szCs w:val="26"/>
          <w:lang w:val="vi-VN"/>
        </w:rPr>
        <w:t xml:space="preserve"> được tính từ thời điểm </w:t>
      </w:r>
      <w:r w:rsidR="00CF02EC" w:rsidRPr="00692510">
        <w:rPr>
          <w:sz w:val="26"/>
          <w:szCs w:val="26"/>
          <w:lang w:val="vi-VN"/>
        </w:rPr>
        <w:t>tuyển sinh</w:t>
      </w:r>
      <w:r w:rsidR="00E35B29" w:rsidRPr="00692510">
        <w:rPr>
          <w:sz w:val="26"/>
          <w:szCs w:val="26"/>
          <w:lang w:val="vi-VN"/>
        </w:rPr>
        <w:t xml:space="preserve"> của </w:t>
      </w:r>
      <w:r w:rsidR="009E25C3" w:rsidRPr="00692510">
        <w:rPr>
          <w:sz w:val="26"/>
          <w:szCs w:val="26"/>
          <w:lang w:val="vi-VN"/>
        </w:rPr>
        <w:t>ngành học trước khi sinh viên chuyển sang</w:t>
      </w:r>
      <w:r w:rsidR="00092F8A" w:rsidRPr="00692510">
        <w:rPr>
          <w:sz w:val="26"/>
          <w:szCs w:val="26"/>
          <w:lang w:val="vi-VN"/>
        </w:rPr>
        <w:t>.</w:t>
      </w:r>
    </w:p>
    <w:p w14:paraId="7A2CBC49" w14:textId="77777777" w:rsidR="001B20C0" w:rsidRPr="00692510" w:rsidRDefault="00467283"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b) </w:t>
      </w:r>
      <w:r w:rsidR="001B20C0" w:rsidRPr="00692510">
        <w:rPr>
          <w:sz w:val="26"/>
          <w:szCs w:val="26"/>
          <w:lang w:val="vi-VN"/>
        </w:rPr>
        <w:t xml:space="preserve">Sinh viên có nguyện vọng chuyển </w:t>
      </w:r>
      <w:r w:rsidR="00427E68" w:rsidRPr="00692510">
        <w:rPr>
          <w:sz w:val="26"/>
          <w:szCs w:val="26"/>
          <w:lang w:val="vi-VN"/>
        </w:rPr>
        <w:t xml:space="preserve">trường </w:t>
      </w:r>
      <w:r w:rsidR="001B20C0" w:rsidRPr="00692510">
        <w:rPr>
          <w:sz w:val="26"/>
          <w:szCs w:val="26"/>
          <w:lang w:val="vi-VN"/>
        </w:rPr>
        <w:t xml:space="preserve">phải làm đơn xin chuyển </w:t>
      </w:r>
      <w:r w:rsidR="00E31317" w:rsidRPr="00692510">
        <w:rPr>
          <w:sz w:val="26"/>
          <w:szCs w:val="26"/>
          <w:lang w:val="vi-VN"/>
        </w:rPr>
        <w:t>trường</w:t>
      </w:r>
      <w:r w:rsidR="000055DD" w:rsidRPr="00692510">
        <w:rPr>
          <w:sz w:val="26"/>
          <w:szCs w:val="26"/>
          <w:lang w:val="vi-VN"/>
        </w:rPr>
        <w:t xml:space="preserve"> </w:t>
      </w:r>
      <w:r w:rsidR="00831FF1" w:rsidRPr="00692510">
        <w:rPr>
          <w:sz w:val="26"/>
          <w:szCs w:val="26"/>
          <w:lang w:val="vi-VN"/>
        </w:rPr>
        <w:t>theo mẫu</w:t>
      </w:r>
      <w:r w:rsidR="004C175A" w:rsidRPr="00692510">
        <w:rPr>
          <w:sz w:val="26"/>
          <w:szCs w:val="26"/>
          <w:lang w:val="vi-VN"/>
        </w:rPr>
        <w:t xml:space="preserve"> </w:t>
      </w:r>
      <w:r w:rsidR="0079684C" w:rsidRPr="00692510">
        <w:rPr>
          <w:sz w:val="26"/>
          <w:szCs w:val="26"/>
          <w:lang w:val="vi-VN"/>
        </w:rPr>
        <w:t xml:space="preserve">quy định tại </w:t>
      </w:r>
      <w:r w:rsidR="0079684C" w:rsidRPr="00692510">
        <w:rPr>
          <w:i/>
          <w:sz w:val="26"/>
          <w:szCs w:val="26"/>
          <w:lang w:val="vi-VN"/>
        </w:rPr>
        <w:t>Phụ</w:t>
      </w:r>
      <w:r w:rsidR="000055DD" w:rsidRPr="00692510">
        <w:rPr>
          <w:i/>
          <w:sz w:val="26"/>
          <w:szCs w:val="26"/>
          <w:lang w:val="vi-VN"/>
        </w:rPr>
        <w:t xml:space="preserve"> lục 15</w:t>
      </w:r>
      <w:r w:rsidR="00092F8A" w:rsidRPr="00692510">
        <w:rPr>
          <w:sz w:val="26"/>
          <w:szCs w:val="26"/>
          <w:lang w:val="vi-VN"/>
        </w:rPr>
        <w:t xml:space="preserve"> kèm theo bảng điểm đã tích lũy.</w:t>
      </w:r>
    </w:p>
    <w:p w14:paraId="214024F9" w14:textId="77777777" w:rsidR="0040717E" w:rsidRPr="00692510" w:rsidRDefault="001B20C0"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Phòng QLĐT xem xét và trình </w:t>
      </w:r>
      <w:r w:rsidR="00D95C2A" w:rsidRPr="00692510">
        <w:rPr>
          <w:sz w:val="26"/>
          <w:szCs w:val="26"/>
          <w:lang w:val="vi-VN"/>
        </w:rPr>
        <w:t>Hiệu trưởng</w:t>
      </w:r>
      <w:r w:rsidR="00DC3237" w:rsidRPr="00692510">
        <w:rPr>
          <w:sz w:val="26"/>
          <w:szCs w:val="26"/>
          <w:lang w:val="vi-VN"/>
        </w:rPr>
        <w:t xml:space="preserve"> </w:t>
      </w:r>
      <w:r w:rsidR="00A1685E" w:rsidRPr="00692510">
        <w:rPr>
          <w:sz w:val="26"/>
          <w:szCs w:val="26"/>
          <w:lang w:val="vi-VN"/>
        </w:rPr>
        <w:t xml:space="preserve">ký </w:t>
      </w:r>
      <w:r w:rsidR="005E2FDA" w:rsidRPr="00692510">
        <w:rPr>
          <w:sz w:val="26"/>
          <w:szCs w:val="26"/>
          <w:lang w:val="vi-VN"/>
        </w:rPr>
        <w:t xml:space="preserve">phê </w:t>
      </w:r>
      <w:r w:rsidR="00A1685E" w:rsidRPr="00692510">
        <w:rPr>
          <w:sz w:val="26"/>
          <w:szCs w:val="26"/>
          <w:lang w:val="vi-VN"/>
        </w:rPr>
        <w:t xml:space="preserve">duyệt đơn </w:t>
      </w:r>
      <w:r w:rsidR="00784D15" w:rsidRPr="00692510">
        <w:rPr>
          <w:sz w:val="26"/>
          <w:szCs w:val="26"/>
          <w:lang w:val="vi-VN"/>
        </w:rPr>
        <w:t xml:space="preserve">xin </w:t>
      </w:r>
      <w:r w:rsidRPr="00692510">
        <w:rPr>
          <w:sz w:val="26"/>
          <w:szCs w:val="26"/>
          <w:lang w:val="vi-VN"/>
        </w:rPr>
        <w:t xml:space="preserve">chuyển </w:t>
      </w:r>
      <w:r w:rsidR="004B65C2" w:rsidRPr="00692510">
        <w:rPr>
          <w:sz w:val="26"/>
          <w:szCs w:val="26"/>
          <w:lang w:val="vi-VN"/>
        </w:rPr>
        <w:t>trường cho sinh viên</w:t>
      </w:r>
      <w:r w:rsidR="00F7042C" w:rsidRPr="00692510">
        <w:rPr>
          <w:sz w:val="26"/>
          <w:szCs w:val="26"/>
          <w:lang w:val="vi-VN"/>
        </w:rPr>
        <w:t xml:space="preserve"> đối với trường hợp sinh viên xin chuyển đi</w:t>
      </w:r>
      <w:r w:rsidRPr="00692510">
        <w:rPr>
          <w:sz w:val="26"/>
          <w:szCs w:val="26"/>
          <w:lang w:val="vi-VN"/>
        </w:rPr>
        <w:t>.</w:t>
      </w:r>
    </w:p>
    <w:p w14:paraId="34D72007" w14:textId="1F651C96" w:rsidR="001B20C0" w:rsidRPr="00692510" w:rsidRDefault="00C31576"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Trường hợp sinh viên xin chuyển đến</w:t>
      </w:r>
      <w:r w:rsidR="00E94ADD" w:rsidRPr="00692510">
        <w:rPr>
          <w:sz w:val="26"/>
          <w:szCs w:val="26"/>
          <w:lang w:val="vi-VN"/>
        </w:rPr>
        <w:t xml:space="preserve">, </w:t>
      </w:r>
      <w:r w:rsidR="009E5BFF" w:rsidRPr="00692510">
        <w:rPr>
          <w:sz w:val="26"/>
          <w:szCs w:val="26"/>
          <w:lang w:val="vi-VN"/>
        </w:rPr>
        <w:t>đơn xin chuyển trường phải được sự phê duyệt đồng ý</w:t>
      </w:r>
      <w:r w:rsidR="001B30E3" w:rsidRPr="00692510">
        <w:rPr>
          <w:sz w:val="26"/>
          <w:szCs w:val="26"/>
          <w:lang w:val="vi-VN"/>
        </w:rPr>
        <w:t xml:space="preserve"> của trường nơi sinh viên xin chuyển đi</w:t>
      </w:r>
      <w:r w:rsidR="000925EA" w:rsidRPr="00692510">
        <w:rPr>
          <w:sz w:val="26"/>
          <w:szCs w:val="26"/>
          <w:lang w:val="vi-VN"/>
        </w:rPr>
        <w:t>.</w:t>
      </w:r>
      <w:r w:rsidR="00DC3237" w:rsidRPr="00692510">
        <w:rPr>
          <w:sz w:val="26"/>
          <w:szCs w:val="26"/>
          <w:lang w:val="vi-VN"/>
        </w:rPr>
        <w:t xml:space="preserve"> </w:t>
      </w:r>
      <w:r w:rsidR="000925EA" w:rsidRPr="00692510">
        <w:rPr>
          <w:sz w:val="26"/>
          <w:szCs w:val="26"/>
          <w:lang w:val="vi-VN"/>
        </w:rPr>
        <w:t xml:space="preserve">Phòng QLĐT </w:t>
      </w:r>
      <w:r w:rsidR="00112A31" w:rsidRPr="00692510">
        <w:rPr>
          <w:sz w:val="26"/>
          <w:szCs w:val="26"/>
          <w:lang w:val="vi-VN"/>
        </w:rPr>
        <w:t xml:space="preserve">xem xét </w:t>
      </w:r>
      <w:r w:rsidR="000657D5" w:rsidRPr="00692510">
        <w:rPr>
          <w:sz w:val="26"/>
          <w:szCs w:val="26"/>
          <w:lang w:val="vi-VN"/>
        </w:rPr>
        <w:t xml:space="preserve">và trình </w:t>
      </w:r>
      <w:r w:rsidR="00D95C2A" w:rsidRPr="00692510">
        <w:rPr>
          <w:sz w:val="26"/>
          <w:szCs w:val="26"/>
          <w:lang w:val="vi-VN"/>
        </w:rPr>
        <w:t>Hiệu trưởng</w:t>
      </w:r>
      <w:r w:rsidR="00DC3237" w:rsidRPr="00692510">
        <w:rPr>
          <w:sz w:val="26"/>
          <w:szCs w:val="26"/>
          <w:lang w:val="vi-VN"/>
        </w:rPr>
        <w:t xml:space="preserve"> </w:t>
      </w:r>
      <w:r w:rsidR="00E15162" w:rsidRPr="00692510">
        <w:rPr>
          <w:sz w:val="26"/>
          <w:szCs w:val="26"/>
          <w:lang w:val="vi-VN"/>
        </w:rPr>
        <w:t xml:space="preserve">ký </w:t>
      </w:r>
      <w:r w:rsidR="008A5AE4" w:rsidRPr="00692510">
        <w:rPr>
          <w:sz w:val="26"/>
          <w:szCs w:val="26"/>
          <w:lang w:val="vi-VN"/>
        </w:rPr>
        <w:t xml:space="preserve">phê duyệt đồng ý </w:t>
      </w:r>
      <w:r w:rsidR="004E5863" w:rsidRPr="00692510">
        <w:rPr>
          <w:sz w:val="26"/>
          <w:szCs w:val="26"/>
          <w:lang w:val="vi-VN"/>
        </w:rPr>
        <w:t>tiếp nhận sinh viên</w:t>
      </w:r>
      <w:r w:rsidR="00DC3237" w:rsidRPr="00692510">
        <w:rPr>
          <w:sz w:val="26"/>
          <w:szCs w:val="26"/>
          <w:lang w:val="vi-VN"/>
        </w:rPr>
        <w:t xml:space="preserve"> </w:t>
      </w:r>
      <w:r w:rsidR="0048543F" w:rsidRPr="00692510">
        <w:rPr>
          <w:sz w:val="26"/>
          <w:szCs w:val="26"/>
          <w:lang w:val="vi-VN"/>
        </w:rPr>
        <w:t xml:space="preserve">xin </w:t>
      </w:r>
      <w:r w:rsidR="004B7F89" w:rsidRPr="00692510">
        <w:rPr>
          <w:sz w:val="26"/>
          <w:szCs w:val="26"/>
          <w:lang w:val="vi-VN"/>
        </w:rPr>
        <w:t>chuyển đến</w:t>
      </w:r>
      <w:r w:rsidR="004E35BF" w:rsidRPr="00692510">
        <w:rPr>
          <w:sz w:val="26"/>
          <w:szCs w:val="26"/>
          <w:lang w:val="vi-VN"/>
        </w:rPr>
        <w:t>.</w:t>
      </w:r>
      <w:r w:rsidR="00DC3237" w:rsidRPr="00692510">
        <w:rPr>
          <w:sz w:val="26"/>
          <w:szCs w:val="26"/>
          <w:lang w:val="vi-VN"/>
        </w:rPr>
        <w:t xml:space="preserve"> </w:t>
      </w:r>
      <w:r w:rsidR="001B20C0" w:rsidRPr="00692510">
        <w:rPr>
          <w:sz w:val="26"/>
          <w:szCs w:val="26"/>
          <w:lang w:val="vi-VN"/>
        </w:rPr>
        <w:t>Hội đồng chuyên môn xem xét, công nhận các học phần sinh viên đã tích luỹ và chuyển đổi sang các học phần tương đương ở ngành học</w:t>
      </w:r>
      <w:r w:rsidR="00964610" w:rsidRPr="00692510">
        <w:rPr>
          <w:sz w:val="26"/>
          <w:szCs w:val="26"/>
          <w:lang w:val="vi-VN"/>
        </w:rPr>
        <w:t xml:space="preserve"> đối với</w:t>
      </w:r>
      <w:r w:rsidR="00F5213C" w:rsidRPr="00692510">
        <w:rPr>
          <w:sz w:val="26"/>
          <w:szCs w:val="26"/>
          <w:lang w:val="vi-VN"/>
        </w:rPr>
        <w:t xml:space="preserve"> sinh viên chuyển </w:t>
      </w:r>
      <w:r w:rsidR="00964610" w:rsidRPr="00692510">
        <w:rPr>
          <w:sz w:val="26"/>
          <w:szCs w:val="26"/>
          <w:lang w:val="vi-VN"/>
        </w:rPr>
        <w:t xml:space="preserve">trường </w:t>
      </w:r>
      <w:r w:rsidR="00F5213C" w:rsidRPr="00692510">
        <w:rPr>
          <w:sz w:val="26"/>
          <w:szCs w:val="26"/>
          <w:lang w:val="vi-VN"/>
        </w:rPr>
        <w:t>đến</w:t>
      </w:r>
      <w:r w:rsidR="00964610" w:rsidRPr="00692510">
        <w:rPr>
          <w:sz w:val="26"/>
          <w:szCs w:val="26"/>
          <w:lang w:val="vi-VN"/>
        </w:rPr>
        <w:t xml:space="preserve"> hoặc sinh viên chuyển ngành</w:t>
      </w:r>
      <w:r w:rsidR="00DC3237" w:rsidRPr="00692510">
        <w:rPr>
          <w:sz w:val="26"/>
          <w:szCs w:val="26"/>
          <w:lang w:val="vi-VN"/>
        </w:rPr>
        <w:t xml:space="preserve"> </w:t>
      </w:r>
      <w:r w:rsidR="0058578B" w:rsidRPr="00692510">
        <w:rPr>
          <w:sz w:val="26"/>
          <w:szCs w:val="26"/>
          <w:lang w:val="vi-VN"/>
        </w:rPr>
        <w:t>theo quy định tại Điều 21</w:t>
      </w:r>
      <w:r w:rsidR="001B20C0" w:rsidRPr="00692510">
        <w:rPr>
          <w:sz w:val="26"/>
          <w:szCs w:val="26"/>
          <w:lang w:val="vi-VN"/>
        </w:rPr>
        <w:t>.</w:t>
      </w:r>
      <w:r w:rsidR="00DC3237" w:rsidRPr="00692510">
        <w:rPr>
          <w:sz w:val="26"/>
          <w:szCs w:val="26"/>
          <w:lang w:val="vi-VN"/>
        </w:rPr>
        <w:t xml:space="preserve"> </w:t>
      </w:r>
      <w:r w:rsidR="001B20C0" w:rsidRPr="00692510">
        <w:rPr>
          <w:sz w:val="26"/>
          <w:szCs w:val="26"/>
          <w:lang w:val="vi-VN"/>
        </w:rPr>
        <w:t xml:space="preserve">Sinh viên chỉ phải học những </w:t>
      </w:r>
      <w:r w:rsidR="00B72724" w:rsidRPr="00692510">
        <w:rPr>
          <w:sz w:val="26"/>
          <w:szCs w:val="26"/>
          <w:lang w:val="vi-VN"/>
        </w:rPr>
        <w:t xml:space="preserve">học phần còn thiếu trong </w:t>
      </w:r>
      <w:r w:rsidR="00C04B99" w:rsidRPr="00692510">
        <w:rPr>
          <w:sz w:val="26"/>
          <w:szCs w:val="26"/>
          <w:lang w:val="vi-VN"/>
        </w:rPr>
        <w:t>CTĐT</w:t>
      </w:r>
      <w:r w:rsidR="001B20C0" w:rsidRPr="00692510">
        <w:rPr>
          <w:sz w:val="26"/>
          <w:szCs w:val="26"/>
          <w:lang w:val="vi-VN"/>
        </w:rPr>
        <w:t>.</w:t>
      </w:r>
    </w:p>
    <w:p w14:paraId="3BF46F88" w14:textId="77777777" w:rsidR="001B20C0" w:rsidRPr="00692510" w:rsidRDefault="001B20C0"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Thời gian tối đa sinh viên được phép học đối với ngành học mới được tính từ thời điểm tuyển sinh của ngành học</w:t>
      </w:r>
      <w:r w:rsidR="00DC3237" w:rsidRPr="00692510">
        <w:rPr>
          <w:sz w:val="26"/>
          <w:szCs w:val="26"/>
          <w:lang w:val="vi-VN"/>
        </w:rPr>
        <w:t xml:space="preserve"> </w:t>
      </w:r>
      <w:r w:rsidR="00772A4C" w:rsidRPr="00692510">
        <w:rPr>
          <w:sz w:val="26"/>
          <w:szCs w:val="26"/>
          <w:lang w:val="vi-VN"/>
        </w:rPr>
        <w:t>tại trường nơi sinh viên</w:t>
      </w:r>
      <w:r w:rsidR="00DC3237" w:rsidRPr="00692510">
        <w:rPr>
          <w:sz w:val="26"/>
          <w:szCs w:val="26"/>
          <w:lang w:val="vi-VN"/>
        </w:rPr>
        <w:t xml:space="preserve"> </w:t>
      </w:r>
      <w:r w:rsidR="0028238D" w:rsidRPr="00692510">
        <w:rPr>
          <w:sz w:val="26"/>
          <w:szCs w:val="26"/>
          <w:lang w:val="vi-VN"/>
        </w:rPr>
        <w:t>theo học</w:t>
      </w:r>
      <w:r w:rsidRPr="00692510">
        <w:rPr>
          <w:sz w:val="26"/>
          <w:szCs w:val="26"/>
          <w:lang w:val="vi-VN"/>
        </w:rPr>
        <w:t xml:space="preserve"> trước khi chuyển </w:t>
      </w:r>
      <w:r w:rsidR="0028238D" w:rsidRPr="00692510">
        <w:rPr>
          <w:sz w:val="26"/>
          <w:szCs w:val="26"/>
          <w:lang w:val="vi-VN"/>
        </w:rPr>
        <w:t>đến</w:t>
      </w:r>
      <w:r w:rsidRPr="00692510">
        <w:rPr>
          <w:sz w:val="26"/>
          <w:szCs w:val="26"/>
          <w:lang w:val="vi-VN"/>
        </w:rPr>
        <w:t>.</w:t>
      </w:r>
    </w:p>
    <w:p w14:paraId="2B6776B8" w14:textId="77777777" w:rsidR="00CE55E2" w:rsidRPr="00692510" w:rsidRDefault="00CE55E2" w:rsidP="00AD1444">
      <w:pPr>
        <w:pStyle w:val="NormalWeb"/>
        <w:spacing w:before="0" w:beforeAutospacing="0" w:after="0" w:afterAutospacing="0" w:line="360" w:lineRule="exact"/>
        <w:ind w:firstLine="567"/>
        <w:jc w:val="both"/>
        <w:rPr>
          <w:sz w:val="26"/>
          <w:szCs w:val="26"/>
          <w:lang w:val="vi-VN"/>
        </w:rPr>
      </w:pPr>
    </w:p>
    <w:p w14:paraId="3B42412B" w14:textId="77777777" w:rsidR="009779E6" w:rsidRPr="00692510" w:rsidRDefault="009779E6"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Chương V</w:t>
      </w:r>
    </w:p>
    <w:p w14:paraId="77CADDAB" w14:textId="77777777" w:rsidR="005D5CAA" w:rsidRPr="00692510" w:rsidRDefault="009779E6"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KIỂM TRA, THI HỌC PHẦN VÀ ĐÁNH GIÁ HỌC PHẦN</w:t>
      </w:r>
    </w:p>
    <w:p w14:paraId="3CA6DB2A" w14:textId="77777777" w:rsidR="003831D9" w:rsidRPr="00692510" w:rsidRDefault="00502232" w:rsidP="00AD1444">
      <w:pPr>
        <w:pStyle w:val="NormalWeb"/>
        <w:spacing w:before="200" w:beforeAutospacing="0" w:after="0" w:afterAutospacing="0" w:line="360" w:lineRule="exact"/>
        <w:ind w:firstLine="562"/>
        <w:jc w:val="both"/>
        <w:rPr>
          <w:b/>
          <w:sz w:val="26"/>
          <w:szCs w:val="26"/>
          <w:lang w:val="vi-VN"/>
        </w:rPr>
      </w:pPr>
      <w:r w:rsidRPr="00692510">
        <w:rPr>
          <w:b/>
          <w:sz w:val="26"/>
          <w:szCs w:val="26"/>
          <w:lang w:val="vi-VN"/>
        </w:rPr>
        <w:t xml:space="preserve">Điều </w:t>
      </w:r>
      <w:r w:rsidR="00EB6B9C" w:rsidRPr="00692510">
        <w:rPr>
          <w:b/>
          <w:sz w:val="26"/>
          <w:szCs w:val="26"/>
          <w:lang w:val="vi-VN"/>
        </w:rPr>
        <w:t>25</w:t>
      </w:r>
      <w:r w:rsidRPr="00692510">
        <w:rPr>
          <w:b/>
          <w:sz w:val="26"/>
          <w:szCs w:val="26"/>
          <w:lang w:val="vi-VN"/>
        </w:rPr>
        <w:t>.</w:t>
      </w:r>
      <w:r w:rsidR="00856D5C" w:rsidRPr="00692510">
        <w:rPr>
          <w:b/>
          <w:sz w:val="26"/>
          <w:szCs w:val="26"/>
          <w:lang w:val="vi-VN"/>
        </w:rPr>
        <w:t xml:space="preserve"> </w:t>
      </w:r>
      <w:r w:rsidR="00833FEE" w:rsidRPr="00692510">
        <w:rPr>
          <w:b/>
          <w:sz w:val="26"/>
          <w:szCs w:val="26"/>
          <w:lang w:val="vi-VN"/>
        </w:rPr>
        <w:t xml:space="preserve">Đánh giá học phần </w:t>
      </w:r>
    </w:p>
    <w:p w14:paraId="68329F6A" w14:textId="77777777" w:rsidR="00F9276E" w:rsidRPr="00692510" w:rsidRDefault="00F9276E"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1. Mỗi học phần được đánh </w:t>
      </w:r>
      <w:r w:rsidR="000C404C" w:rsidRPr="00692510">
        <w:rPr>
          <w:sz w:val="26"/>
          <w:szCs w:val="26"/>
          <w:lang w:val="vi-VN"/>
        </w:rPr>
        <w:t xml:space="preserve">giá </w:t>
      </w:r>
      <w:r w:rsidRPr="00692510">
        <w:rPr>
          <w:sz w:val="26"/>
          <w:szCs w:val="26"/>
          <w:lang w:val="vi-VN"/>
        </w:rPr>
        <w:t>từ ba thành phần</w:t>
      </w:r>
      <w:r w:rsidR="00C82C28" w:rsidRPr="00692510">
        <w:rPr>
          <w:sz w:val="26"/>
          <w:szCs w:val="26"/>
          <w:lang w:val="vi-VN"/>
        </w:rPr>
        <w:t xml:space="preserve"> </w:t>
      </w:r>
      <w:r w:rsidR="004A2D31" w:rsidRPr="00692510">
        <w:rPr>
          <w:sz w:val="26"/>
          <w:szCs w:val="26"/>
          <w:lang w:val="vi-VN"/>
        </w:rPr>
        <w:t>chính như sau</w:t>
      </w:r>
      <w:r w:rsidRPr="00692510">
        <w:rPr>
          <w:sz w:val="26"/>
          <w:szCs w:val="26"/>
          <w:lang w:val="vi-VN"/>
        </w:rPr>
        <w:t>:</w:t>
      </w:r>
    </w:p>
    <w:p w14:paraId="791A9872" w14:textId="7698BB53" w:rsidR="00F9276E" w:rsidRPr="00692510" w:rsidRDefault="00882DDD" w:rsidP="00AD1444">
      <w:pPr>
        <w:pStyle w:val="NormalWeb"/>
        <w:spacing w:before="0" w:beforeAutospacing="0" w:after="0" w:afterAutospacing="0" w:line="360" w:lineRule="exact"/>
        <w:ind w:firstLine="567"/>
        <w:jc w:val="both"/>
        <w:rPr>
          <w:sz w:val="26"/>
          <w:szCs w:val="26"/>
        </w:rPr>
      </w:pPr>
      <w:r w:rsidRPr="00692510">
        <w:rPr>
          <w:sz w:val="26"/>
          <w:szCs w:val="26"/>
          <w:lang w:val="vi-VN"/>
        </w:rPr>
        <w:t>a)</w:t>
      </w:r>
      <w:r w:rsidR="00F9276E" w:rsidRPr="00692510">
        <w:rPr>
          <w:sz w:val="26"/>
          <w:szCs w:val="26"/>
          <w:lang w:val="vi-VN"/>
        </w:rPr>
        <w:t xml:space="preserve"> Điểm quá trình tham gia học tập (</w:t>
      </w:r>
      <w:r w:rsidR="005C5134" w:rsidRPr="00692510">
        <w:rPr>
          <w:sz w:val="26"/>
          <w:szCs w:val="26"/>
          <w:lang w:val="vi-VN"/>
        </w:rPr>
        <w:t xml:space="preserve">viết tắt là </w:t>
      </w:r>
      <w:r w:rsidR="00F9276E" w:rsidRPr="00692510">
        <w:rPr>
          <w:sz w:val="26"/>
          <w:szCs w:val="26"/>
          <w:lang w:val="vi-VN"/>
        </w:rPr>
        <w:t xml:space="preserve">ĐQT): tính theo thời gian </w:t>
      </w:r>
      <w:r w:rsidR="00565BCB" w:rsidRPr="00692510">
        <w:rPr>
          <w:sz w:val="26"/>
          <w:szCs w:val="26"/>
        </w:rPr>
        <w:t xml:space="preserve">sinh viên </w:t>
      </w:r>
      <w:r w:rsidR="00565BCB" w:rsidRPr="00692510">
        <w:rPr>
          <w:sz w:val="26"/>
          <w:szCs w:val="26"/>
          <w:lang w:val="vi-VN"/>
        </w:rPr>
        <w:t xml:space="preserve">tham gia </w:t>
      </w:r>
      <w:r w:rsidR="00F9276E" w:rsidRPr="00692510">
        <w:rPr>
          <w:sz w:val="26"/>
          <w:szCs w:val="26"/>
          <w:lang w:val="vi-VN"/>
        </w:rPr>
        <w:t>học</w:t>
      </w:r>
      <w:r w:rsidR="00565BCB" w:rsidRPr="00692510">
        <w:rPr>
          <w:sz w:val="26"/>
          <w:szCs w:val="26"/>
        </w:rPr>
        <w:t xml:space="preserve"> tập trên hệ thống trực tuyến hoặc trên lớp học trực tiếp</w:t>
      </w:r>
      <w:r w:rsidR="00F9276E" w:rsidRPr="00692510">
        <w:rPr>
          <w:sz w:val="26"/>
          <w:szCs w:val="26"/>
          <w:lang w:val="vi-VN"/>
        </w:rPr>
        <w:t xml:space="preserve">, </w:t>
      </w:r>
      <w:r w:rsidR="00770BB8" w:rsidRPr="00692510">
        <w:rPr>
          <w:sz w:val="26"/>
          <w:szCs w:val="26"/>
          <w:lang w:val="vi-VN"/>
        </w:rPr>
        <w:t xml:space="preserve">số </w:t>
      </w:r>
      <w:r w:rsidR="00F9276E" w:rsidRPr="00692510">
        <w:rPr>
          <w:sz w:val="26"/>
          <w:szCs w:val="26"/>
          <w:lang w:val="vi-VN"/>
        </w:rPr>
        <w:t xml:space="preserve">lượng và chất lượng các bài tập đã làm và các ý kiến trao đổi, thảo luận với giảng viên, sinh viên khác trong lớp và một số hoạt động liên quan khác </w:t>
      </w:r>
      <w:r w:rsidR="00565BCB" w:rsidRPr="00692510">
        <w:rPr>
          <w:sz w:val="26"/>
          <w:szCs w:val="26"/>
        </w:rPr>
        <w:t>được quy định trong chương trình</w:t>
      </w:r>
      <w:r w:rsidR="00D87A90" w:rsidRPr="00692510">
        <w:rPr>
          <w:sz w:val="26"/>
          <w:szCs w:val="26"/>
          <w:lang w:val="vi-VN"/>
        </w:rPr>
        <w:t xml:space="preserve"> ĐTTX</w:t>
      </w:r>
      <w:r w:rsidR="002921CF" w:rsidRPr="00692510">
        <w:rPr>
          <w:sz w:val="26"/>
          <w:szCs w:val="26"/>
          <w:lang w:val="vi-VN"/>
        </w:rPr>
        <w:t>;</w:t>
      </w:r>
    </w:p>
    <w:p w14:paraId="0C573FAF" w14:textId="03528390" w:rsidR="00F9276E" w:rsidRPr="00692510" w:rsidRDefault="00A82502" w:rsidP="00AD1444">
      <w:pPr>
        <w:pStyle w:val="NormalWeb"/>
        <w:spacing w:before="0" w:beforeAutospacing="0" w:after="0" w:afterAutospacing="0" w:line="360" w:lineRule="exact"/>
        <w:ind w:firstLine="567"/>
        <w:jc w:val="both"/>
        <w:rPr>
          <w:sz w:val="26"/>
          <w:szCs w:val="26"/>
        </w:rPr>
      </w:pPr>
      <w:r w:rsidRPr="00692510">
        <w:rPr>
          <w:sz w:val="26"/>
          <w:szCs w:val="26"/>
          <w:lang w:val="vi-VN"/>
        </w:rPr>
        <w:t>b)</w:t>
      </w:r>
      <w:r w:rsidR="00F9276E" w:rsidRPr="00692510">
        <w:rPr>
          <w:sz w:val="26"/>
          <w:szCs w:val="26"/>
          <w:lang w:val="vi-VN"/>
        </w:rPr>
        <w:t xml:space="preserve"> Điểm kiểm tra</w:t>
      </w:r>
      <w:r w:rsidR="0041616C" w:rsidRPr="00692510">
        <w:rPr>
          <w:sz w:val="26"/>
          <w:szCs w:val="26"/>
        </w:rPr>
        <w:t xml:space="preserve"> giữa </w:t>
      </w:r>
      <w:r w:rsidR="00520BC2" w:rsidRPr="00692510">
        <w:rPr>
          <w:sz w:val="26"/>
          <w:szCs w:val="26"/>
        </w:rPr>
        <w:t>học phần</w:t>
      </w:r>
      <w:r w:rsidR="00F9276E" w:rsidRPr="00692510">
        <w:rPr>
          <w:sz w:val="26"/>
          <w:szCs w:val="26"/>
          <w:lang w:val="vi-VN"/>
        </w:rPr>
        <w:t xml:space="preserve"> (</w:t>
      </w:r>
      <w:r w:rsidR="005C6728" w:rsidRPr="00692510">
        <w:rPr>
          <w:sz w:val="26"/>
          <w:szCs w:val="26"/>
          <w:lang w:val="vi-VN"/>
        </w:rPr>
        <w:t xml:space="preserve">viết tắt là </w:t>
      </w:r>
      <w:r w:rsidR="00F9276E" w:rsidRPr="00692510">
        <w:rPr>
          <w:sz w:val="26"/>
          <w:szCs w:val="26"/>
          <w:lang w:val="vi-VN"/>
        </w:rPr>
        <w:t>ĐK</w:t>
      </w:r>
      <w:r w:rsidR="009B4529" w:rsidRPr="00692510">
        <w:rPr>
          <w:sz w:val="26"/>
          <w:szCs w:val="26"/>
          <w:lang w:val="vi-VN"/>
        </w:rPr>
        <w:t>T</w:t>
      </w:r>
      <w:r w:rsidR="00F9276E" w:rsidRPr="00692510">
        <w:rPr>
          <w:sz w:val="26"/>
          <w:szCs w:val="26"/>
          <w:lang w:val="vi-VN"/>
        </w:rPr>
        <w:t>): tính theo kết quả làm bài kiểm tra trên lớp hoặc các bài kiểm tra tr</w:t>
      </w:r>
      <w:r w:rsidR="009707D9" w:rsidRPr="00692510">
        <w:rPr>
          <w:sz w:val="26"/>
          <w:szCs w:val="26"/>
          <w:lang w:val="vi-VN"/>
        </w:rPr>
        <w:t>ực tuyến trên học liệu điện tử</w:t>
      </w:r>
      <w:r w:rsidR="009104EB" w:rsidRPr="00692510">
        <w:rPr>
          <w:sz w:val="26"/>
          <w:szCs w:val="26"/>
          <w:lang w:val="vi-VN"/>
        </w:rPr>
        <w:t xml:space="preserve"> và </w:t>
      </w:r>
      <w:r w:rsidR="00EC63AB" w:rsidRPr="00692510">
        <w:rPr>
          <w:sz w:val="26"/>
          <w:szCs w:val="26"/>
          <w:lang w:val="vi-VN"/>
        </w:rPr>
        <w:t xml:space="preserve">kết quả của </w:t>
      </w:r>
      <w:r w:rsidR="009104EB" w:rsidRPr="00692510">
        <w:rPr>
          <w:sz w:val="26"/>
          <w:szCs w:val="26"/>
          <w:lang w:val="vi-VN"/>
        </w:rPr>
        <w:t xml:space="preserve">một số hoạt động liên quan khác </w:t>
      </w:r>
      <w:r w:rsidR="00A206CC" w:rsidRPr="00692510">
        <w:rPr>
          <w:sz w:val="26"/>
          <w:szCs w:val="26"/>
        </w:rPr>
        <w:t>được quy định trong chương trình</w:t>
      </w:r>
      <w:r w:rsidR="00A206CC" w:rsidRPr="00692510">
        <w:rPr>
          <w:sz w:val="26"/>
          <w:szCs w:val="26"/>
          <w:lang w:val="vi-VN"/>
        </w:rPr>
        <w:t xml:space="preserve"> ĐTTX;</w:t>
      </w:r>
    </w:p>
    <w:p w14:paraId="0A32D034" w14:textId="77777777" w:rsidR="00F9276E" w:rsidRPr="00692510" w:rsidRDefault="00F9276E"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lastRenderedPageBreak/>
        <w:t xml:space="preserve">Trưởng </w:t>
      </w:r>
      <w:r w:rsidR="00D87A90" w:rsidRPr="00692510">
        <w:rPr>
          <w:sz w:val="26"/>
          <w:szCs w:val="26"/>
          <w:lang w:val="vi-VN"/>
        </w:rPr>
        <w:t>đơn vị ĐTTX</w:t>
      </w:r>
      <w:r w:rsidRPr="00692510">
        <w:rPr>
          <w:sz w:val="26"/>
          <w:szCs w:val="26"/>
          <w:lang w:val="vi-VN"/>
        </w:rPr>
        <w:t xml:space="preserve"> tổ chức thực hiện đánh giá hai thành phần ĐQT và Đ</w:t>
      </w:r>
      <w:r w:rsidR="00DA47B3" w:rsidRPr="00692510">
        <w:rPr>
          <w:sz w:val="26"/>
          <w:szCs w:val="26"/>
          <w:lang w:val="vi-VN"/>
        </w:rPr>
        <w:t>KT</w:t>
      </w:r>
      <w:r w:rsidR="000055DD" w:rsidRPr="00692510">
        <w:rPr>
          <w:sz w:val="26"/>
          <w:szCs w:val="26"/>
          <w:lang w:val="vi-VN"/>
        </w:rPr>
        <w:t xml:space="preserve"> </w:t>
      </w:r>
      <w:r w:rsidRPr="00692510">
        <w:rPr>
          <w:sz w:val="26"/>
          <w:szCs w:val="26"/>
          <w:lang w:val="vi-VN"/>
        </w:rPr>
        <w:t xml:space="preserve">theo thang điểm 10 </w:t>
      </w:r>
      <w:r w:rsidR="00E03083" w:rsidRPr="00692510">
        <w:rPr>
          <w:sz w:val="26"/>
          <w:szCs w:val="26"/>
          <w:lang w:val="vi-VN"/>
        </w:rPr>
        <w:t xml:space="preserve">và </w:t>
      </w:r>
      <w:r w:rsidR="00E766E5" w:rsidRPr="00692510">
        <w:rPr>
          <w:sz w:val="26"/>
          <w:szCs w:val="26"/>
          <w:lang w:val="vi-VN"/>
        </w:rPr>
        <w:t>lẻ một chữ số thập phân</w:t>
      </w:r>
      <w:r w:rsidR="00E03083" w:rsidRPr="00692510">
        <w:rPr>
          <w:sz w:val="26"/>
          <w:szCs w:val="26"/>
          <w:lang w:val="vi-VN"/>
        </w:rPr>
        <w:t>, được</w:t>
      </w:r>
      <w:r w:rsidRPr="00692510">
        <w:rPr>
          <w:sz w:val="26"/>
          <w:szCs w:val="26"/>
          <w:lang w:val="vi-VN"/>
        </w:rPr>
        <w:t xml:space="preserve"> ghi vào danh sách</w:t>
      </w:r>
      <w:r w:rsidR="000055DD" w:rsidRPr="00692510">
        <w:rPr>
          <w:sz w:val="26"/>
          <w:szCs w:val="26"/>
          <w:lang w:val="vi-VN"/>
        </w:rPr>
        <w:t xml:space="preserve"> </w:t>
      </w:r>
      <w:r w:rsidRPr="00692510">
        <w:rPr>
          <w:sz w:val="26"/>
          <w:szCs w:val="26"/>
          <w:lang w:val="vi-VN"/>
        </w:rPr>
        <w:t>thi để sinh viên ký</w:t>
      </w:r>
      <w:r w:rsidR="00677E16" w:rsidRPr="00692510">
        <w:rPr>
          <w:sz w:val="26"/>
          <w:szCs w:val="26"/>
          <w:lang w:val="vi-VN"/>
        </w:rPr>
        <w:t xml:space="preserve"> có mặt</w:t>
      </w:r>
      <w:r w:rsidR="00C82C28" w:rsidRPr="00692510">
        <w:rPr>
          <w:sz w:val="26"/>
          <w:szCs w:val="26"/>
          <w:lang w:val="vi-VN"/>
        </w:rPr>
        <w:t xml:space="preserve"> </w:t>
      </w:r>
      <w:r w:rsidR="00020069" w:rsidRPr="00692510">
        <w:rPr>
          <w:sz w:val="26"/>
          <w:szCs w:val="26"/>
          <w:lang w:val="vi-VN"/>
        </w:rPr>
        <w:t xml:space="preserve">dự thi và đồng thời </w:t>
      </w:r>
      <w:r w:rsidRPr="00692510">
        <w:rPr>
          <w:sz w:val="26"/>
          <w:szCs w:val="26"/>
          <w:lang w:val="vi-VN"/>
        </w:rPr>
        <w:t xml:space="preserve">xác nhận tại buổi thi </w:t>
      </w:r>
      <w:r w:rsidR="009D34F9" w:rsidRPr="00692510">
        <w:rPr>
          <w:sz w:val="26"/>
          <w:szCs w:val="26"/>
          <w:lang w:val="vi-VN"/>
        </w:rPr>
        <w:t xml:space="preserve">kết thúc </w:t>
      </w:r>
      <w:r w:rsidRPr="00692510">
        <w:rPr>
          <w:sz w:val="26"/>
          <w:szCs w:val="26"/>
          <w:lang w:val="vi-VN"/>
        </w:rPr>
        <w:t>học phần.</w:t>
      </w:r>
    </w:p>
    <w:p w14:paraId="5A6A1422" w14:textId="77777777" w:rsidR="00F9276E" w:rsidRPr="00692510" w:rsidRDefault="00E45F80"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c)</w:t>
      </w:r>
      <w:r w:rsidR="00F9276E" w:rsidRPr="00692510">
        <w:rPr>
          <w:sz w:val="26"/>
          <w:szCs w:val="26"/>
          <w:lang w:val="vi-VN"/>
        </w:rPr>
        <w:t xml:space="preserve"> Điểm thi kết thúc học phần (</w:t>
      </w:r>
      <w:r w:rsidR="00F92AC8" w:rsidRPr="00692510">
        <w:rPr>
          <w:sz w:val="26"/>
          <w:szCs w:val="26"/>
          <w:lang w:val="vi-VN"/>
        </w:rPr>
        <w:t xml:space="preserve">viết tắt là </w:t>
      </w:r>
      <w:r w:rsidR="00F9276E" w:rsidRPr="00692510">
        <w:rPr>
          <w:sz w:val="26"/>
          <w:szCs w:val="26"/>
          <w:lang w:val="vi-VN"/>
        </w:rPr>
        <w:t>THI): là kết quả bài thi kết thúc học phần.</w:t>
      </w:r>
      <w:r w:rsidR="000055DD" w:rsidRPr="00692510">
        <w:rPr>
          <w:sz w:val="26"/>
          <w:szCs w:val="26"/>
          <w:lang w:val="vi-VN"/>
        </w:rPr>
        <w:t xml:space="preserve"> </w:t>
      </w:r>
      <w:r w:rsidR="00CD022D" w:rsidRPr="00692510">
        <w:rPr>
          <w:sz w:val="26"/>
          <w:szCs w:val="26"/>
          <w:lang w:val="vi-VN"/>
        </w:rPr>
        <w:t>Hình thức thi kết thúc học phần được quy định trong đề cương chi tiết của học phần đó.</w:t>
      </w:r>
    </w:p>
    <w:p w14:paraId="329353DD" w14:textId="77777777" w:rsidR="00F9276E" w:rsidRPr="00692510" w:rsidRDefault="00F9276E" w:rsidP="00AD1444">
      <w:pPr>
        <w:pStyle w:val="NormalWeb"/>
        <w:spacing w:before="0" w:beforeAutospacing="0" w:after="0" w:afterAutospacing="0" w:line="360" w:lineRule="exact"/>
        <w:ind w:firstLine="567"/>
        <w:jc w:val="both"/>
        <w:rPr>
          <w:sz w:val="26"/>
          <w:szCs w:val="26"/>
        </w:rPr>
      </w:pPr>
      <w:r w:rsidRPr="00692510">
        <w:rPr>
          <w:sz w:val="26"/>
          <w:szCs w:val="26"/>
          <w:lang w:val="vi-VN"/>
        </w:rPr>
        <w:t>Điểm của mỗi học phần</w:t>
      </w:r>
      <w:r w:rsidR="002361FB" w:rsidRPr="00692510">
        <w:rPr>
          <w:sz w:val="26"/>
          <w:szCs w:val="26"/>
          <w:lang w:val="vi-VN"/>
        </w:rPr>
        <w:t xml:space="preserve"> (gọi tắt là điểm học phần)</w:t>
      </w:r>
      <w:r w:rsidRPr="00692510">
        <w:rPr>
          <w:sz w:val="26"/>
          <w:szCs w:val="26"/>
          <w:lang w:val="vi-VN"/>
        </w:rPr>
        <w:t xml:space="preserve"> được tính theo công thức sau, theo thang điểm 10 và làm tròn đến một chữ số thập phân:</w:t>
      </w:r>
    </w:p>
    <w:p w14:paraId="59051442" w14:textId="77777777" w:rsidR="00F9276E" w:rsidRPr="00692510" w:rsidRDefault="00770387" w:rsidP="00AD1444">
      <w:pPr>
        <w:pStyle w:val="NormalWeb"/>
        <w:spacing w:before="120" w:beforeAutospacing="0" w:after="0" w:afterAutospacing="0" w:line="360" w:lineRule="auto"/>
        <w:ind w:firstLine="562"/>
        <w:jc w:val="both"/>
        <w:rPr>
          <w:i/>
          <w:sz w:val="26"/>
          <w:szCs w:val="26"/>
        </w:rPr>
      </w:pPr>
      <m:oMathPara>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m:t>
              </m:r>
              <m:r>
                <m:rPr>
                  <m:sty m:val="p"/>
                </m:rPr>
                <w:rPr>
                  <w:rFonts w:ascii="Cambria Math" w:hAnsi="Cambria Math"/>
                  <w:sz w:val="26"/>
                  <w:szCs w:val="26"/>
                </w:rPr>
                <m:t>ĐQT</m:t>
              </m:r>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r>
                <m:rPr>
                  <m:sty m:val="p"/>
                </m:rPr>
                <w:rPr>
                  <w:rFonts w:ascii="Cambria Math" w:hAnsi="Cambria Math"/>
                  <w:sz w:val="26"/>
                  <w:szCs w:val="26"/>
                </w:rPr>
                <m:t>ĐKT</m:t>
              </m:r>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r>
                <w:rPr>
                  <w:rFonts w:ascii="Cambria Math" w:hAnsi="Cambria Math"/>
                  <w:sz w:val="26"/>
                  <w:szCs w:val="26"/>
                </w:rPr>
                <m:t>×</m:t>
              </m:r>
              <m:r>
                <m:rPr>
                  <m:sty m:val="p"/>
                </m:rPr>
                <w:rPr>
                  <w:rFonts w:ascii="Cambria Math" w:hAnsi="Cambria Math"/>
                  <w:sz w:val="26"/>
                  <w:szCs w:val="26"/>
                </w:rPr>
                <m:t>THI</m:t>
              </m:r>
            </m:num>
            <m:den>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den>
          </m:f>
        </m:oMath>
      </m:oMathPara>
    </w:p>
    <w:p w14:paraId="32E7130D" w14:textId="77777777" w:rsidR="00F9276E" w:rsidRPr="00692510" w:rsidRDefault="003642E8" w:rsidP="00AD1444">
      <w:pPr>
        <w:pStyle w:val="NormalWeb"/>
        <w:spacing w:before="0" w:beforeAutospacing="0" w:after="0" w:afterAutospacing="0" w:line="360" w:lineRule="exact"/>
        <w:ind w:firstLine="567"/>
        <w:jc w:val="both"/>
        <w:rPr>
          <w:sz w:val="26"/>
          <w:szCs w:val="26"/>
        </w:rPr>
      </w:pPr>
      <w:r w:rsidRPr="00692510">
        <w:rPr>
          <w:sz w:val="26"/>
          <w:szCs w:val="26"/>
        </w:rPr>
        <w:t>Ký hiệu</w:t>
      </w:r>
      <w:r w:rsidR="000055DD" w:rsidRPr="00692510">
        <w:rPr>
          <w:sz w:val="26"/>
          <w:szCs w:val="26"/>
        </w:rPr>
        <w:t xml:space="preserve"> </w:t>
      </w:r>
      <w:r w:rsidR="00F9276E" w:rsidRPr="00692510">
        <w:rPr>
          <w:i/>
          <w:sz w:val="26"/>
          <w:szCs w:val="26"/>
        </w:rPr>
        <w:t>a</w:t>
      </w:r>
      <w:r w:rsidR="00F9276E" w:rsidRPr="00692510">
        <w:rPr>
          <w:i/>
          <w:sz w:val="26"/>
          <w:szCs w:val="26"/>
          <w:vertAlign w:val="subscript"/>
        </w:rPr>
        <w:t>i</w:t>
      </w:r>
      <w:r w:rsidR="00F9276E" w:rsidRPr="00692510">
        <w:rPr>
          <w:sz w:val="26"/>
          <w:szCs w:val="26"/>
        </w:rPr>
        <w:t xml:space="preserve"> là điểm học phần thứ </w:t>
      </w:r>
      <w:r w:rsidR="00F9276E" w:rsidRPr="00692510">
        <w:rPr>
          <w:i/>
          <w:sz w:val="26"/>
          <w:szCs w:val="26"/>
        </w:rPr>
        <w:t>i</w:t>
      </w:r>
      <w:r w:rsidR="000655A0" w:rsidRPr="00692510">
        <w:rPr>
          <w:sz w:val="26"/>
          <w:szCs w:val="26"/>
        </w:rPr>
        <w:t xml:space="preserve"> đang được đánh giá, </w:t>
      </w:r>
      <m:oMath>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1</m:t>
            </m:r>
          </m:sub>
        </m:sSub>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2</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u</m:t>
            </m:r>
          </m:e>
          <m:sub>
            <m:r>
              <m:rPr>
                <m:sty m:val="p"/>
              </m:rPr>
              <w:rPr>
                <w:rFonts w:ascii="Cambria Math" w:hAnsi="Cambria Math"/>
                <w:sz w:val="26"/>
                <w:szCs w:val="26"/>
              </w:rPr>
              <m:t>3</m:t>
            </m:r>
          </m:sub>
        </m:sSub>
      </m:oMath>
      <w:r w:rsidR="000655A0" w:rsidRPr="00692510">
        <w:rPr>
          <w:sz w:val="26"/>
          <w:szCs w:val="26"/>
        </w:rPr>
        <w:t xml:space="preserve"> là </w:t>
      </w:r>
      <w:r w:rsidR="00080954" w:rsidRPr="00692510">
        <w:rPr>
          <w:sz w:val="26"/>
          <w:szCs w:val="26"/>
        </w:rPr>
        <w:t xml:space="preserve">ba </w:t>
      </w:r>
      <w:r w:rsidR="00B52433" w:rsidRPr="00692510">
        <w:rPr>
          <w:sz w:val="26"/>
          <w:szCs w:val="26"/>
        </w:rPr>
        <w:t xml:space="preserve">trọng số </w:t>
      </w:r>
      <w:r w:rsidR="00BE1180" w:rsidRPr="00692510">
        <w:rPr>
          <w:sz w:val="26"/>
          <w:szCs w:val="26"/>
        </w:rPr>
        <w:t xml:space="preserve">đánh giá của </w:t>
      </w:r>
      <w:r w:rsidR="0026451B" w:rsidRPr="00692510">
        <w:rPr>
          <w:sz w:val="26"/>
          <w:szCs w:val="26"/>
        </w:rPr>
        <w:t xml:space="preserve">ba thành phần đánh giá </w:t>
      </w:r>
      <w:r w:rsidR="00BE1180" w:rsidRPr="00692510">
        <w:rPr>
          <w:sz w:val="26"/>
          <w:szCs w:val="26"/>
        </w:rPr>
        <w:t>ĐQT, ĐKT, THI</w:t>
      </w:r>
      <w:r w:rsidR="000055DD" w:rsidRPr="00692510">
        <w:rPr>
          <w:sz w:val="26"/>
          <w:szCs w:val="26"/>
        </w:rPr>
        <w:t xml:space="preserve"> </w:t>
      </w:r>
      <w:r w:rsidR="000F7DFA" w:rsidRPr="00692510">
        <w:rPr>
          <w:sz w:val="26"/>
          <w:szCs w:val="26"/>
        </w:rPr>
        <w:t xml:space="preserve">được quy định </w:t>
      </w:r>
      <w:r w:rsidR="0062264C" w:rsidRPr="00692510">
        <w:rPr>
          <w:sz w:val="26"/>
          <w:szCs w:val="26"/>
        </w:rPr>
        <w:t>trong đề cương chi tiết của học phần đó.</w:t>
      </w:r>
    </w:p>
    <w:p w14:paraId="65D2A2DA" w14:textId="77777777" w:rsidR="00A4361F" w:rsidRPr="00692510" w:rsidRDefault="00A4361F" w:rsidP="00AD1444">
      <w:pPr>
        <w:pStyle w:val="NormalWeb"/>
        <w:spacing w:before="0" w:beforeAutospacing="0" w:after="0" w:afterAutospacing="0" w:line="360" w:lineRule="exact"/>
        <w:ind w:firstLine="567"/>
        <w:jc w:val="both"/>
        <w:rPr>
          <w:b/>
          <w:sz w:val="26"/>
          <w:szCs w:val="26"/>
        </w:rPr>
      </w:pPr>
      <w:r w:rsidRPr="00692510">
        <w:rPr>
          <w:sz w:val="26"/>
          <w:szCs w:val="26"/>
        </w:rPr>
        <w:t>2. Đối với các học phần chỉ có thực hành: Sinh viên phải thực hiện đầy đủ các bài thực hành. Điểm học phần là trung bình cộng của điểm các bài thực hành theo thang điểm 10 và làm tròn đến một chữ số thập phân.</w:t>
      </w:r>
    </w:p>
    <w:p w14:paraId="5CBE69D3" w14:textId="77777777" w:rsidR="00F9276E" w:rsidRPr="00692510" w:rsidRDefault="00A4361F" w:rsidP="00AD1444">
      <w:pPr>
        <w:pStyle w:val="NormalWeb"/>
        <w:spacing w:before="0" w:beforeAutospacing="0" w:after="0" w:afterAutospacing="0" w:line="360" w:lineRule="exact"/>
        <w:ind w:firstLine="567"/>
        <w:jc w:val="both"/>
        <w:rPr>
          <w:sz w:val="26"/>
          <w:szCs w:val="26"/>
        </w:rPr>
      </w:pPr>
      <w:r w:rsidRPr="00692510">
        <w:rPr>
          <w:sz w:val="26"/>
          <w:szCs w:val="26"/>
        </w:rPr>
        <w:t>3</w:t>
      </w:r>
      <w:r w:rsidR="006E317E" w:rsidRPr="00692510">
        <w:rPr>
          <w:sz w:val="26"/>
          <w:szCs w:val="26"/>
        </w:rPr>
        <w:t>.</w:t>
      </w:r>
      <w:r w:rsidR="00F9276E" w:rsidRPr="00692510">
        <w:rPr>
          <w:sz w:val="26"/>
          <w:szCs w:val="26"/>
        </w:rPr>
        <w:t xml:space="preserve"> Chuyển đổi điểm học phần từ thang điểm 10 sang thang điểm chữ và thang điểm 4 như sau:</w:t>
      </w:r>
    </w:p>
    <w:tbl>
      <w:tblPr>
        <w:tblW w:w="8364" w:type="dxa"/>
        <w:tblInd w:w="675" w:type="dxa"/>
        <w:tblLayout w:type="fixed"/>
        <w:tblLook w:val="0000" w:firstRow="0" w:lastRow="0" w:firstColumn="0" w:lastColumn="0" w:noHBand="0" w:noVBand="0"/>
      </w:tblPr>
      <w:tblGrid>
        <w:gridCol w:w="2127"/>
        <w:gridCol w:w="2409"/>
        <w:gridCol w:w="1985"/>
        <w:gridCol w:w="1843"/>
      </w:tblGrid>
      <w:tr w:rsidR="00692510" w:rsidRPr="00692510" w14:paraId="22082EF1" w14:textId="77777777" w:rsidTr="008E79E2">
        <w:trPr>
          <w:trHeight w:val="206"/>
        </w:trPr>
        <w:tc>
          <w:tcPr>
            <w:tcW w:w="2127" w:type="dxa"/>
            <w:tcBorders>
              <w:top w:val="single" w:sz="4" w:space="0" w:color="auto"/>
              <w:left w:val="single" w:sz="4" w:space="0" w:color="auto"/>
              <w:bottom w:val="single" w:sz="4" w:space="0" w:color="auto"/>
              <w:right w:val="single" w:sz="4" w:space="0" w:color="auto"/>
            </w:tcBorders>
            <w:vAlign w:val="bottom"/>
          </w:tcPr>
          <w:p w14:paraId="0FEE9B52"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Phân loại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C96032"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Thang điểm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7C3BF9"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Thang điểm chữ</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A92E"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Thang điểm 4</w:t>
            </w:r>
          </w:p>
        </w:tc>
      </w:tr>
      <w:tr w:rsidR="00692510" w:rsidRPr="00692510" w14:paraId="4C8E2451" w14:textId="77777777" w:rsidTr="003F145B">
        <w:trPr>
          <w:trHeight w:val="206"/>
        </w:trPr>
        <w:tc>
          <w:tcPr>
            <w:tcW w:w="2127" w:type="dxa"/>
            <w:vMerge w:val="restart"/>
            <w:tcBorders>
              <w:top w:val="single" w:sz="4" w:space="0" w:color="auto"/>
              <w:left w:val="single" w:sz="4" w:space="0" w:color="auto"/>
              <w:right w:val="single" w:sz="4" w:space="0" w:color="auto"/>
            </w:tcBorders>
            <w:vAlign w:val="center"/>
          </w:tcPr>
          <w:p w14:paraId="2EFD963D" w14:textId="77777777" w:rsidR="008E79E2" w:rsidRPr="00692510" w:rsidRDefault="008E79E2" w:rsidP="00AD1444">
            <w:pPr>
              <w:spacing w:line="360" w:lineRule="exact"/>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a) Loại đạt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796EF6"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9,5 đến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A2B42D"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E6EFE7"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4,0</w:t>
            </w:r>
          </w:p>
        </w:tc>
      </w:tr>
      <w:tr w:rsidR="00692510" w:rsidRPr="00692510" w14:paraId="38ED8F9A" w14:textId="77777777" w:rsidTr="008E79E2">
        <w:trPr>
          <w:trHeight w:val="206"/>
        </w:trPr>
        <w:tc>
          <w:tcPr>
            <w:tcW w:w="2127" w:type="dxa"/>
            <w:vMerge/>
            <w:tcBorders>
              <w:left w:val="single" w:sz="4" w:space="0" w:color="auto"/>
              <w:right w:val="single" w:sz="4" w:space="0" w:color="auto"/>
            </w:tcBorders>
            <w:vAlign w:val="bottom"/>
          </w:tcPr>
          <w:p w14:paraId="0414287F"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624749"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8,5 đến 9,4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55895F"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83D0CA"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4,0</w:t>
            </w:r>
          </w:p>
        </w:tc>
      </w:tr>
      <w:tr w:rsidR="00692510" w:rsidRPr="00692510" w14:paraId="4FDCAD47" w14:textId="77777777" w:rsidTr="008E79E2">
        <w:trPr>
          <w:trHeight w:val="206"/>
        </w:trPr>
        <w:tc>
          <w:tcPr>
            <w:tcW w:w="2127" w:type="dxa"/>
            <w:vMerge/>
            <w:tcBorders>
              <w:left w:val="single" w:sz="4" w:space="0" w:color="auto"/>
              <w:right w:val="single" w:sz="4" w:space="0" w:color="auto"/>
            </w:tcBorders>
            <w:vAlign w:val="bottom"/>
          </w:tcPr>
          <w:p w14:paraId="0CAAE5F6"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44B33C"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8,0 đến 8,4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9CC65C"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728ECB"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3,5</w:t>
            </w:r>
          </w:p>
        </w:tc>
      </w:tr>
      <w:tr w:rsidR="00692510" w:rsidRPr="00692510" w14:paraId="0D2BE2C5" w14:textId="77777777" w:rsidTr="008E79E2">
        <w:trPr>
          <w:trHeight w:val="206"/>
        </w:trPr>
        <w:tc>
          <w:tcPr>
            <w:tcW w:w="2127" w:type="dxa"/>
            <w:vMerge/>
            <w:tcBorders>
              <w:left w:val="single" w:sz="4" w:space="0" w:color="auto"/>
              <w:right w:val="single" w:sz="4" w:space="0" w:color="auto"/>
            </w:tcBorders>
            <w:vAlign w:val="bottom"/>
          </w:tcPr>
          <w:p w14:paraId="5FF06B16"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491338"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7,0 đến 7,9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731837"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B</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75041E"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3,0</w:t>
            </w:r>
          </w:p>
        </w:tc>
      </w:tr>
      <w:tr w:rsidR="00692510" w:rsidRPr="00692510" w14:paraId="0ACAF9D8" w14:textId="77777777" w:rsidTr="008E79E2">
        <w:trPr>
          <w:trHeight w:val="206"/>
        </w:trPr>
        <w:tc>
          <w:tcPr>
            <w:tcW w:w="2127" w:type="dxa"/>
            <w:vMerge/>
            <w:tcBorders>
              <w:left w:val="single" w:sz="4" w:space="0" w:color="auto"/>
              <w:right w:val="single" w:sz="4" w:space="0" w:color="auto"/>
            </w:tcBorders>
            <w:vAlign w:val="bottom"/>
          </w:tcPr>
          <w:p w14:paraId="67A75A62"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A4351FF"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6,5 đến 6,9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AD68CC"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9A26AF"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2,5</w:t>
            </w:r>
          </w:p>
        </w:tc>
      </w:tr>
      <w:tr w:rsidR="00692510" w:rsidRPr="00692510" w14:paraId="2AFDAFA4" w14:textId="77777777" w:rsidTr="008E79E2">
        <w:trPr>
          <w:trHeight w:val="206"/>
        </w:trPr>
        <w:tc>
          <w:tcPr>
            <w:tcW w:w="2127" w:type="dxa"/>
            <w:vMerge/>
            <w:tcBorders>
              <w:left w:val="single" w:sz="4" w:space="0" w:color="auto"/>
              <w:right w:val="single" w:sz="4" w:space="0" w:color="auto"/>
            </w:tcBorders>
            <w:vAlign w:val="bottom"/>
          </w:tcPr>
          <w:p w14:paraId="27DF8705"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4BA375"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5,5 đến 6,4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CA94C7"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BA3E87"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2,0</w:t>
            </w:r>
          </w:p>
        </w:tc>
      </w:tr>
      <w:tr w:rsidR="00692510" w:rsidRPr="00692510" w14:paraId="5906FB99" w14:textId="77777777" w:rsidTr="008E79E2">
        <w:trPr>
          <w:trHeight w:val="206"/>
        </w:trPr>
        <w:tc>
          <w:tcPr>
            <w:tcW w:w="2127" w:type="dxa"/>
            <w:vMerge/>
            <w:tcBorders>
              <w:left w:val="single" w:sz="4" w:space="0" w:color="auto"/>
              <w:right w:val="single" w:sz="4" w:space="0" w:color="auto"/>
            </w:tcBorders>
            <w:vAlign w:val="bottom"/>
          </w:tcPr>
          <w:p w14:paraId="6147F4F4"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8D0E55"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5,0 đến 5,4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6B969D"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7DE6AA"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1,5</w:t>
            </w:r>
          </w:p>
        </w:tc>
      </w:tr>
      <w:tr w:rsidR="00692510" w:rsidRPr="00692510" w14:paraId="2801DC30" w14:textId="77777777" w:rsidTr="008E79E2">
        <w:trPr>
          <w:trHeight w:val="206"/>
        </w:trPr>
        <w:tc>
          <w:tcPr>
            <w:tcW w:w="2127" w:type="dxa"/>
            <w:vMerge/>
            <w:tcBorders>
              <w:left w:val="single" w:sz="4" w:space="0" w:color="auto"/>
              <w:bottom w:val="single" w:sz="4" w:space="0" w:color="auto"/>
              <w:right w:val="single" w:sz="4" w:space="0" w:color="auto"/>
            </w:tcBorders>
            <w:vAlign w:val="bottom"/>
          </w:tcPr>
          <w:p w14:paraId="7BEEEF60" w14:textId="77777777" w:rsidR="008E79E2" w:rsidRPr="00692510" w:rsidRDefault="008E79E2" w:rsidP="00AD1444">
            <w:pPr>
              <w:spacing w:line="360" w:lineRule="exact"/>
              <w:jc w:val="center"/>
              <w:rPr>
                <w:rFonts w:ascii="Times New Roman" w:eastAsia="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8622B11"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Từ 4,0 đến 4,9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1AE1F4"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5AF8A6"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1,0</w:t>
            </w:r>
          </w:p>
        </w:tc>
      </w:tr>
      <w:tr w:rsidR="00692510" w:rsidRPr="00692510" w14:paraId="5D0BB2B8" w14:textId="77777777" w:rsidTr="008E79E2">
        <w:trPr>
          <w:trHeight w:val="206"/>
        </w:trPr>
        <w:tc>
          <w:tcPr>
            <w:tcW w:w="2127" w:type="dxa"/>
            <w:tcBorders>
              <w:top w:val="single" w:sz="4" w:space="0" w:color="auto"/>
              <w:left w:val="single" w:sz="4" w:space="0" w:color="auto"/>
              <w:bottom w:val="single" w:sz="4" w:space="0" w:color="auto"/>
              <w:right w:val="single" w:sz="4" w:space="0" w:color="auto"/>
            </w:tcBorders>
            <w:vAlign w:val="bottom"/>
          </w:tcPr>
          <w:p w14:paraId="6A68D5C8"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b) Loại không đạt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2DE4A46"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dưới 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D4397F"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E7D5A" w14:textId="77777777" w:rsidR="008E79E2" w:rsidRPr="00692510" w:rsidRDefault="008E79E2" w:rsidP="00AD1444">
            <w:pPr>
              <w:spacing w:line="360" w:lineRule="exact"/>
              <w:jc w:val="center"/>
              <w:rPr>
                <w:rFonts w:ascii="Times New Roman" w:eastAsia="Times New Roman" w:hAnsi="Times New Roman" w:cs="Times New Roman"/>
                <w:sz w:val="26"/>
                <w:szCs w:val="26"/>
              </w:rPr>
            </w:pPr>
            <w:r w:rsidRPr="00692510">
              <w:rPr>
                <w:rFonts w:ascii="Times New Roman" w:eastAsia="Times New Roman" w:hAnsi="Times New Roman" w:cs="Times New Roman"/>
                <w:sz w:val="26"/>
                <w:szCs w:val="26"/>
              </w:rPr>
              <w:t>0</w:t>
            </w:r>
          </w:p>
        </w:tc>
      </w:tr>
    </w:tbl>
    <w:p w14:paraId="24D4328F" w14:textId="77777777" w:rsidR="00F9276E" w:rsidRPr="00692510" w:rsidRDefault="00A4361F" w:rsidP="00AD1444">
      <w:pPr>
        <w:pStyle w:val="NormalWeb"/>
        <w:spacing w:before="0" w:beforeAutospacing="0" w:after="0" w:afterAutospacing="0" w:line="360" w:lineRule="exact"/>
        <w:ind w:firstLine="567"/>
        <w:jc w:val="both"/>
        <w:rPr>
          <w:sz w:val="26"/>
          <w:szCs w:val="26"/>
        </w:rPr>
      </w:pPr>
      <w:r w:rsidRPr="00692510">
        <w:rPr>
          <w:sz w:val="26"/>
          <w:szCs w:val="26"/>
        </w:rPr>
        <w:t>4</w:t>
      </w:r>
      <w:r w:rsidR="00615A1D" w:rsidRPr="00692510">
        <w:rPr>
          <w:sz w:val="26"/>
          <w:szCs w:val="26"/>
        </w:rPr>
        <w:t>.</w:t>
      </w:r>
      <w:r w:rsidR="00F9276E" w:rsidRPr="00692510">
        <w:rPr>
          <w:sz w:val="26"/>
          <w:szCs w:val="26"/>
        </w:rPr>
        <w:t xml:space="preserve"> Học phần được gọi là đạt (tức là học phần tích luỹ được) nếu có kết quả điểm đánh giá là A</w:t>
      </w:r>
      <w:r w:rsidR="00D437B4" w:rsidRPr="00692510">
        <w:rPr>
          <w:sz w:val="26"/>
          <w:szCs w:val="26"/>
        </w:rPr>
        <w:t>+, A</w:t>
      </w:r>
      <w:r w:rsidR="00F9276E" w:rsidRPr="00692510">
        <w:rPr>
          <w:sz w:val="26"/>
          <w:szCs w:val="26"/>
        </w:rPr>
        <w:t>,</w:t>
      </w:r>
      <w:r w:rsidR="00D437B4" w:rsidRPr="00692510">
        <w:rPr>
          <w:sz w:val="26"/>
          <w:szCs w:val="26"/>
        </w:rPr>
        <w:t xml:space="preserve"> B+,</w:t>
      </w:r>
      <w:r w:rsidR="00F9276E" w:rsidRPr="00692510">
        <w:rPr>
          <w:sz w:val="26"/>
          <w:szCs w:val="26"/>
        </w:rPr>
        <w:t xml:space="preserve"> B,</w:t>
      </w:r>
      <w:r w:rsidR="00D437B4" w:rsidRPr="00692510">
        <w:rPr>
          <w:sz w:val="26"/>
          <w:szCs w:val="26"/>
        </w:rPr>
        <w:t xml:space="preserve"> C+,</w:t>
      </w:r>
      <w:r w:rsidR="00F9276E" w:rsidRPr="00692510">
        <w:rPr>
          <w:sz w:val="26"/>
          <w:szCs w:val="26"/>
        </w:rPr>
        <w:t xml:space="preserve"> C </w:t>
      </w:r>
      <w:r w:rsidR="00950E28" w:rsidRPr="00692510">
        <w:rPr>
          <w:sz w:val="26"/>
          <w:szCs w:val="26"/>
        </w:rPr>
        <w:t>hoặc</w:t>
      </w:r>
      <w:r w:rsidR="00F9276E" w:rsidRPr="00692510">
        <w:rPr>
          <w:sz w:val="26"/>
          <w:szCs w:val="26"/>
        </w:rPr>
        <w:t xml:space="preserve"> </w:t>
      </w:r>
      <w:r w:rsidR="00D437B4" w:rsidRPr="00692510">
        <w:rPr>
          <w:sz w:val="26"/>
          <w:szCs w:val="26"/>
        </w:rPr>
        <w:t xml:space="preserve">D+, </w:t>
      </w:r>
      <w:r w:rsidR="00F9276E" w:rsidRPr="00692510">
        <w:rPr>
          <w:sz w:val="26"/>
          <w:szCs w:val="26"/>
        </w:rPr>
        <w:t>D ở thang điểm chữ và tương ứng với các mức điểm đó ở thang điểm 10 và thang điểm 4.</w:t>
      </w:r>
    </w:p>
    <w:p w14:paraId="7BA45922" w14:textId="050676BF" w:rsidR="003F145B" w:rsidRPr="00692510" w:rsidRDefault="003F145B" w:rsidP="00AD1444">
      <w:pPr>
        <w:pStyle w:val="NormalWeb"/>
        <w:spacing w:before="0" w:beforeAutospacing="0" w:after="0" w:afterAutospacing="0" w:line="360" w:lineRule="exact"/>
        <w:ind w:firstLine="567"/>
        <w:jc w:val="both"/>
        <w:rPr>
          <w:sz w:val="26"/>
          <w:szCs w:val="26"/>
        </w:rPr>
      </w:pPr>
      <w:r w:rsidRPr="00692510">
        <w:rPr>
          <w:sz w:val="26"/>
          <w:szCs w:val="26"/>
        </w:rPr>
        <w:t>5</w:t>
      </w:r>
      <w:r w:rsidR="00964610" w:rsidRPr="00692510">
        <w:rPr>
          <w:sz w:val="26"/>
          <w:szCs w:val="26"/>
          <w:lang w:val="vi-VN"/>
        </w:rPr>
        <w:t>.</w:t>
      </w:r>
      <w:r w:rsidRPr="00692510">
        <w:rPr>
          <w:sz w:val="26"/>
          <w:szCs w:val="26"/>
        </w:rPr>
        <w:t xml:space="preserve"> Đối với những học phần chưa đủ cơ sở để đưa vào tính điểm trung bình chung học kỳ, khi xếp mức đánh giá được sử dụng các kí hiệu sau:</w:t>
      </w:r>
    </w:p>
    <w:p w14:paraId="6AFC6E9A" w14:textId="77777777" w:rsidR="003F145B" w:rsidRPr="00692510" w:rsidRDefault="003F145B" w:rsidP="00AD1444">
      <w:pPr>
        <w:pStyle w:val="NormalWeb"/>
        <w:spacing w:before="0" w:beforeAutospacing="0" w:after="0" w:afterAutospacing="0" w:line="360" w:lineRule="exact"/>
        <w:ind w:firstLine="567"/>
        <w:jc w:val="both"/>
        <w:rPr>
          <w:sz w:val="26"/>
          <w:szCs w:val="26"/>
        </w:rPr>
      </w:pPr>
      <w:r w:rsidRPr="00692510">
        <w:rPr>
          <w:sz w:val="26"/>
          <w:szCs w:val="26"/>
        </w:rPr>
        <w:t>I      Chưa đủ dữ liệu đánh giá</w:t>
      </w:r>
    </w:p>
    <w:p w14:paraId="712BF085" w14:textId="77777777" w:rsidR="003F145B" w:rsidRPr="00692510" w:rsidRDefault="003F145B" w:rsidP="00AD1444">
      <w:pPr>
        <w:pStyle w:val="NormalWeb"/>
        <w:spacing w:before="0" w:beforeAutospacing="0" w:after="0" w:afterAutospacing="0" w:line="360" w:lineRule="exact"/>
        <w:ind w:firstLine="567"/>
        <w:jc w:val="both"/>
        <w:rPr>
          <w:sz w:val="26"/>
          <w:szCs w:val="26"/>
        </w:rPr>
      </w:pPr>
      <w:r w:rsidRPr="00692510">
        <w:rPr>
          <w:sz w:val="26"/>
          <w:szCs w:val="26"/>
        </w:rPr>
        <w:t>X     Chưa nhận được kết quả thi.</w:t>
      </w:r>
    </w:p>
    <w:p w14:paraId="3DB711C8" w14:textId="77777777" w:rsidR="00223198" w:rsidRPr="00692510" w:rsidRDefault="00833FEE" w:rsidP="00AD1444">
      <w:pPr>
        <w:pStyle w:val="NormalWeb"/>
        <w:spacing w:before="0" w:beforeAutospacing="0" w:after="0" w:afterAutospacing="0" w:line="360" w:lineRule="exact"/>
        <w:ind w:firstLine="567"/>
        <w:jc w:val="both"/>
        <w:rPr>
          <w:rFonts w:ascii="Times New Roman Bold" w:hAnsi="Times New Roman Bold"/>
          <w:b/>
          <w:spacing w:val="-4"/>
          <w:sz w:val="26"/>
          <w:szCs w:val="26"/>
        </w:rPr>
      </w:pPr>
      <w:r w:rsidRPr="00692510">
        <w:rPr>
          <w:b/>
          <w:sz w:val="26"/>
          <w:szCs w:val="26"/>
        </w:rPr>
        <w:t xml:space="preserve">Điều </w:t>
      </w:r>
      <w:r w:rsidR="00EB6B9C" w:rsidRPr="00692510">
        <w:rPr>
          <w:b/>
          <w:sz w:val="26"/>
          <w:szCs w:val="26"/>
        </w:rPr>
        <w:t>26</w:t>
      </w:r>
      <w:r w:rsidRPr="00692510">
        <w:rPr>
          <w:b/>
          <w:sz w:val="26"/>
          <w:szCs w:val="26"/>
        </w:rPr>
        <w:t>.</w:t>
      </w:r>
      <w:r w:rsidR="008D0B67" w:rsidRPr="00692510">
        <w:rPr>
          <w:b/>
          <w:sz w:val="26"/>
          <w:szCs w:val="26"/>
        </w:rPr>
        <w:t xml:space="preserve"> </w:t>
      </w:r>
      <w:r w:rsidRPr="00692510">
        <w:rPr>
          <w:rFonts w:ascii="Times New Roman Bold" w:hAnsi="Times New Roman Bold"/>
          <w:b/>
          <w:spacing w:val="-4"/>
          <w:sz w:val="26"/>
          <w:szCs w:val="26"/>
        </w:rPr>
        <w:t>Đề thi, hình thức thi, chấm thi và số lần dự thi kết thúc học phần</w:t>
      </w:r>
    </w:p>
    <w:p w14:paraId="3331FC0D" w14:textId="04BC793A" w:rsidR="008D0B67" w:rsidRPr="00692510" w:rsidRDefault="008D0B67"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t xml:space="preserve">1. Đề thi kết thúc học phần phải phù hợp với nội dung học phần đã quy định trong </w:t>
      </w:r>
      <w:r w:rsidR="00EC09BC" w:rsidRPr="00692510">
        <w:rPr>
          <w:rFonts w:ascii="Times New Roman" w:eastAsia="Times New Roman" w:hAnsi="Times New Roman"/>
          <w:sz w:val="26"/>
          <w:szCs w:val="26"/>
        </w:rPr>
        <w:t>CTĐT</w:t>
      </w:r>
      <w:r w:rsidRPr="00692510">
        <w:rPr>
          <w:rFonts w:ascii="Times New Roman" w:eastAsia="Times New Roman" w:hAnsi="Times New Roman"/>
          <w:sz w:val="26"/>
          <w:szCs w:val="26"/>
        </w:rPr>
        <w:t xml:space="preserve">. Đề thi được lấy từ ngân hàng đề thi theo quy định của </w:t>
      </w:r>
      <w:r w:rsidR="00964610" w:rsidRPr="00692510">
        <w:rPr>
          <w:rFonts w:ascii="Times New Roman" w:eastAsia="Times New Roman" w:hAnsi="Times New Roman"/>
          <w:sz w:val="26"/>
          <w:szCs w:val="26"/>
        </w:rPr>
        <w:t>T</w:t>
      </w:r>
      <w:r w:rsidRPr="00692510">
        <w:rPr>
          <w:rFonts w:ascii="Times New Roman" w:eastAsia="Times New Roman" w:hAnsi="Times New Roman"/>
          <w:sz w:val="26"/>
          <w:szCs w:val="26"/>
        </w:rPr>
        <w:t>rường.</w:t>
      </w:r>
    </w:p>
    <w:p w14:paraId="1F9F42C3" w14:textId="5366D4F6" w:rsidR="008D0B67" w:rsidRPr="00692510" w:rsidRDefault="008D0B67" w:rsidP="00AD1444">
      <w:pPr>
        <w:numPr>
          <w:ilvl w:val="0"/>
          <w:numId w:val="10"/>
        </w:numPr>
        <w:tabs>
          <w:tab w:val="left" w:pos="787"/>
        </w:tabs>
        <w:spacing w:line="360" w:lineRule="exact"/>
        <w:ind w:firstLine="542"/>
        <w:jc w:val="both"/>
        <w:rPr>
          <w:rFonts w:ascii="Times New Roman" w:eastAsia="Times New Roman" w:hAnsi="Times New Roman"/>
          <w:sz w:val="26"/>
          <w:szCs w:val="26"/>
        </w:rPr>
      </w:pPr>
      <w:r w:rsidRPr="00692510">
        <w:rPr>
          <w:rFonts w:ascii="Times New Roman" w:eastAsia="Times New Roman" w:hAnsi="Times New Roman"/>
          <w:sz w:val="26"/>
          <w:szCs w:val="26"/>
        </w:rPr>
        <w:lastRenderedPageBreak/>
        <w:t>Hình thức thi kết thúc học phần có thể là thi viết (trắc nghiệm hoặc tự luận), vấn đáp, viết tiểu luận</w:t>
      </w:r>
      <w:r w:rsidRPr="00692510">
        <w:rPr>
          <w:rFonts w:ascii="Times New Roman" w:eastAsia="Times New Roman" w:hAnsi="Times New Roman"/>
          <w:i/>
          <w:sz w:val="26"/>
          <w:szCs w:val="26"/>
        </w:rPr>
        <w:t>,</w:t>
      </w:r>
      <w:r w:rsidRPr="00692510">
        <w:rPr>
          <w:rFonts w:ascii="Times New Roman" w:eastAsia="Times New Roman" w:hAnsi="Times New Roman"/>
          <w:sz w:val="26"/>
          <w:szCs w:val="26"/>
        </w:rPr>
        <w:t xml:space="preserve"> làm bài tập lớn, hoặc kết hợp giữa các hình thức thi trên (</w:t>
      </w:r>
      <w:r w:rsidR="00837C9F" w:rsidRPr="00692510">
        <w:rPr>
          <w:rFonts w:ascii="Times New Roman" w:eastAsia="Times New Roman" w:hAnsi="Times New Roman"/>
          <w:sz w:val="26"/>
          <w:szCs w:val="26"/>
        </w:rPr>
        <w:t>đ</w:t>
      </w:r>
      <w:r w:rsidRPr="00692510">
        <w:rPr>
          <w:rFonts w:ascii="Times New Roman" w:eastAsia="Times New Roman" w:hAnsi="Times New Roman"/>
          <w:sz w:val="26"/>
          <w:szCs w:val="26"/>
        </w:rPr>
        <w:t xml:space="preserve">ược thể hiện trong đề cương chi tiết của từng học phần). </w:t>
      </w:r>
    </w:p>
    <w:p w14:paraId="3BD0E39E" w14:textId="77777777" w:rsidR="008D0B67" w:rsidRPr="00692510" w:rsidRDefault="008D0B67" w:rsidP="00AD1444">
      <w:pPr>
        <w:numPr>
          <w:ilvl w:val="0"/>
          <w:numId w:val="10"/>
        </w:numPr>
        <w:tabs>
          <w:tab w:val="left" w:pos="794"/>
        </w:tabs>
        <w:spacing w:line="360" w:lineRule="exact"/>
        <w:ind w:firstLine="542"/>
        <w:jc w:val="both"/>
        <w:rPr>
          <w:rFonts w:ascii="Times New Roman" w:eastAsia="Times New Roman" w:hAnsi="Times New Roman"/>
          <w:sz w:val="26"/>
          <w:szCs w:val="26"/>
        </w:rPr>
      </w:pPr>
      <w:r w:rsidRPr="00692510">
        <w:rPr>
          <w:rFonts w:ascii="Times New Roman" w:eastAsia="Times New Roman" w:hAnsi="Times New Roman"/>
          <w:sz w:val="26"/>
          <w:szCs w:val="26"/>
        </w:rPr>
        <w:t>Việc chấm thi kết thúc các học phần chỉ có lý thuyết và việc chấm tiểu luận, bài tập lớn phải do 02 giảng viên đảm nhiệm. Trước khi chấm thi, bài thi phải được tổ chức cắt phách.</w:t>
      </w:r>
    </w:p>
    <w:p w14:paraId="57B907C1" w14:textId="77777777" w:rsidR="008D0B67" w:rsidRPr="00692510" w:rsidRDefault="008D0B67"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t>Các bài thi viết, tiểu luận, bài tập lớn được lưu trữ đến hết khóa học.</w:t>
      </w:r>
    </w:p>
    <w:p w14:paraId="706B4B68" w14:textId="77777777" w:rsidR="008D0B67" w:rsidRPr="00692510" w:rsidRDefault="008D0B67" w:rsidP="00AD1444">
      <w:pPr>
        <w:spacing w:line="360" w:lineRule="exact"/>
        <w:ind w:firstLine="540"/>
        <w:jc w:val="both"/>
        <w:rPr>
          <w:rFonts w:ascii="Times New Roman" w:hAnsi="Times New Roman" w:cs="Times New Roman"/>
          <w:sz w:val="26"/>
          <w:szCs w:val="26"/>
        </w:rPr>
      </w:pPr>
      <w:r w:rsidRPr="00692510">
        <w:rPr>
          <w:rFonts w:ascii="Times New Roman" w:hAnsi="Times New Roman" w:cs="Times New Roman"/>
          <w:sz w:val="26"/>
          <w:szCs w:val="26"/>
        </w:rPr>
        <w:t xml:space="preserve">Đối với các bài thi đánh giá quá trình thì được lưu trữ tại đơn vị ĐTTX. Đối với bài thi kết thúc học phần thì được lưu trữ tại Phòng Khảo thí &amp; </w:t>
      </w:r>
      <w:r w:rsidR="000055DD" w:rsidRPr="00692510">
        <w:rPr>
          <w:rFonts w:ascii="Times New Roman" w:hAnsi="Times New Roman" w:cs="Times New Roman"/>
          <w:sz w:val="26"/>
          <w:szCs w:val="26"/>
        </w:rPr>
        <w:t>QL</w:t>
      </w:r>
      <w:r w:rsidRPr="00692510">
        <w:rPr>
          <w:rFonts w:ascii="Times New Roman" w:hAnsi="Times New Roman" w:cs="Times New Roman"/>
          <w:sz w:val="26"/>
          <w:szCs w:val="26"/>
        </w:rPr>
        <w:t>CL.</w:t>
      </w:r>
    </w:p>
    <w:p w14:paraId="5F38BBE2" w14:textId="77777777" w:rsidR="008D0B67" w:rsidRPr="00692510" w:rsidRDefault="008D0B67"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t>4. Thi vấn đáp kết thúc học phần phải do 02 giảng viên thực hiện (</w:t>
      </w:r>
      <w:r w:rsidR="001F3378" w:rsidRPr="00692510">
        <w:rPr>
          <w:rFonts w:ascii="Times New Roman" w:eastAsia="Times New Roman" w:hAnsi="Times New Roman"/>
          <w:sz w:val="26"/>
          <w:szCs w:val="26"/>
        </w:rPr>
        <w:t>t</w:t>
      </w:r>
      <w:r w:rsidRPr="00692510">
        <w:rPr>
          <w:rFonts w:ascii="Times New Roman" w:eastAsia="Times New Roman" w:hAnsi="Times New Roman"/>
          <w:sz w:val="26"/>
          <w:szCs w:val="26"/>
        </w:rPr>
        <w:t xml:space="preserve">rường hợp thi </w:t>
      </w:r>
      <w:r w:rsidR="001F3378" w:rsidRPr="00692510">
        <w:rPr>
          <w:rFonts w:ascii="Times New Roman" w:eastAsia="Times New Roman" w:hAnsi="Times New Roman"/>
          <w:sz w:val="26"/>
          <w:szCs w:val="26"/>
        </w:rPr>
        <w:t xml:space="preserve">kỹ năng </w:t>
      </w:r>
      <w:r w:rsidRPr="00692510">
        <w:rPr>
          <w:rFonts w:ascii="Times New Roman" w:eastAsia="Times New Roman" w:hAnsi="Times New Roman"/>
          <w:sz w:val="26"/>
          <w:szCs w:val="26"/>
        </w:rPr>
        <w:t xml:space="preserve">Nói </w:t>
      </w:r>
      <w:r w:rsidR="001F3378" w:rsidRPr="00692510">
        <w:rPr>
          <w:rFonts w:ascii="Times New Roman" w:eastAsia="Times New Roman" w:hAnsi="Times New Roman"/>
          <w:sz w:val="26"/>
          <w:szCs w:val="26"/>
        </w:rPr>
        <w:t xml:space="preserve">học phần </w:t>
      </w:r>
      <w:r w:rsidRPr="00692510">
        <w:rPr>
          <w:rFonts w:ascii="Times New Roman" w:eastAsia="Times New Roman" w:hAnsi="Times New Roman"/>
          <w:sz w:val="26"/>
          <w:szCs w:val="26"/>
        </w:rPr>
        <w:t>Tiếng Anh có thể có 01 g</w:t>
      </w:r>
      <w:r w:rsidR="00837C9F" w:rsidRPr="00692510">
        <w:rPr>
          <w:rFonts w:ascii="Times New Roman" w:eastAsia="Times New Roman" w:hAnsi="Times New Roman"/>
          <w:sz w:val="26"/>
          <w:szCs w:val="26"/>
        </w:rPr>
        <w:t>iảng viên và máy ghi âm hỗ trợ)</w:t>
      </w:r>
      <w:r w:rsidRPr="00692510">
        <w:rPr>
          <w:rFonts w:ascii="Times New Roman" w:eastAsia="Times New Roman" w:hAnsi="Times New Roman"/>
          <w:sz w:val="26"/>
          <w:szCs w:val="26"/>
        </w:rPr>
        <w:t>. Điểm thi vấn đáp được công bố công khai sau mỗi buổi thi. Trong trường hợp 02 giảng viên chấm thi không thống nhất được điểm chấm, thì các giảng viên chấm thi trình Trưởng Bộ môn hoặc Trưởng Khoa quyết định.</w:t>
      </w:r>
    </w:p>
    <w:p w14:paraId="1E8CA48C" w14:textId="5220E6DA" w:rsidR="008D0B67" w:rsidRPr="00692510" w:rsidRDefault="008D0B67" w:rsidP="00AD1444">
      <w:pPr>
        <w:spacing w:line="360" w:lineRule="exact"/>
        <w:ind w:right="8" w:firstLine="540"/>
        <w:jc w:val="both"/>
        <w:rPr>
          <w:rFonts w:ascii="Times New Roman" w:hAnsi="Times New Roman" w:cs="Times New Roman"/>
          <w:sz w:val="26"/>
          <w:szCs w:val="26"/>
        </w:rPr>
      </w:pPr>
      <w:r w:rsidRPr="00692510">
        <w:rPr>
          <w:rFonts w:ascii="Times New Roman" w:hAnsi="Times New Roman" w:cs="Times New Roman"/>
          <w:sz w:val="26"/>
          <w:szCs w:val="26"/>
        </w:rPr>
        <w:t xml:space="preserve">Các điểm thi kết thúc học phần và điểm học phần phải ghi vào bảng điểm theo mẫu thống nhất của </w:t>
      </w:r>
      <w:r w:rsidR="005B27BD" w:rsidRPr="00692510">
        <w:rPr>
          <w:rFonts w:ascii="Times New Roman" w:hAnsi="Times New Roman" w:cs="Times New Roman"/>
          <w:sz w:val="26"/>
          <w:szCs w:val="26"/>
        </w:rPr>
        <w:t>Trường</w:t>
      </w:r>
      <w:r w:rsidRPr="00692510">
        <w:rPr>
          <w:rFonts w:ascii="Times New Roman" w:hAnsi="Times New Roman" w:cs="Times New Roman"/>
          <w:sz w:val="26"/>
          <w:szCs w:val="26"/>
        </w:rPr>
        <w:t xml:space="preserve"> và làm thành </w:t>
      </w:r>
      <w:r w:rsidR="00BB4A07" w:rsidRPr="00692510">
        <w:rPr>
          <w:rFonts w:ascii="Times New Roman" w:hAnsi="Times New Roman" w:cs="Times New Roman"/>
          <w:sz w:val="26"/>
          <w:szCs w:val="26"/>
        </w:rPr>
        <w:t>2</w:t>
      </w:r>
      <w:r w:rsidRPr="00692510">
        <w:rPr>
          <w:rFonts w:ascii="Times New Roman" w:hAnsi="Times New Roman" w:cs="Times New Roman"/>
          <w:sz w:val="26"/>
          <w:szCs w:val="26"/>
        </w:rPr>
        <w:t xml:space="preserve"> bản (một bản gửi về Phòng KT&amp;</w:t>
      </w:r>
      <w:r w:rsidR="000055DD" w:rsidRPr="00692510">
        <w:rPr>
          <w:rFonts w:ascii="Times New Roman" w:hAnsi="Times New Roman" w:cs="Times New Roman"/>
          <w:sz w:val="26"/>
          <w:szCs w:val="26"/>
        </w:rPr>
        <w:t>QL</w:t>
      </w:r>
      <w:r w:rsidRPr="00692510">
        <w:rPr>
          <w:rFonts w:ascii="Times New Roman" w:hAnsi="Times New Roman" w:cs="Times New Roman"/>
          <w:sz w:val="26"/>
          <w:szCs w:val="26"/>
        </w:rPr>
        <w:t xml:space="preserve">CL, một bản gửi về </w:t>
      </w:r>
      <w:r w:rsidR="0021155C" w:rsidRPr="00692510">
        <w:rPr>
          <w:rFonts w:ascii="Times New Roman" w:hAnsi="Times New Roman" w:cs="Times New Roman"/>
          <w:sz w:val="26"/>
          <w:szCs w:val="26"/>
        </w:rPr>
        <w:t>đơn vị ĐTTX</w:t>
      </w:r>
      <w:r w:rsidRPr="00692510">
        <w:rPr>
          <w:rFonts w:ascii="Times New Roman" w:hAnsi="Times New Roman" w:cs="Times New Roman"/>
          <w:sz w:val="26"/>
          <w:szCs w:val="26"/>
        </w:rPr>
        <w:t>) chậm nhất sau khi kết thúc chấm thi 7 ngày</w:t>
      </w:r>
      <w:r w:rsidR="009104D3" w:rsidRPr="00692510">
        <w:rPr>
          <w:rFonts w:ascii="Times New Roman" w:hAnsi="Times New Roman" w:cs="Times New Roman"/>
          <w:sz w:val="26"/>
          <w:szCs w:val="26"/>
        </w:rPr>
        <w:t>.</w:t>
      </w:r>
      <w:r w:rsidR="00BB4A07" w:rsidRPr="00692510">
        <w:rPr>
          <w:rFonts w:ascii="Times New Roman" w:hAnsi="Times New Roman" w:cs="Times New Roman"/>
          <w:sz w:val="26"/>
          <w:szCs w:val="26"/>
        </w:rPr>
        <w:t xml:space="preserve"> </w:t>
      </w:r>
    </w:p>
    <w:p w14:paraId="1491415D" w14:textId="73EA1BE9" w:rsidR="008D0B67" w:rsidRPr="00692510" w:rsidRDefault="008D0B67" w:rsidP="00AD1444">
      <w:pPr>
        <w:spacing w:line="360" w:lineRule="exact"/>
        <w:ind w:right="8" w:firstLine="540"/>
        <w:jc w:val="both"/>
        <w:rPr>
          <w:rFonts w:ascii="Times New Roman" w:eastAsia="Times New Roman" w:hAnsi="Times New Roman"/>
          <w:spacing w:val="-4"/>
          <w:sz w:val="26"/>
          <w:szCs w:val="26"/>
        </w:rPr>
      </w:pPr>
      <w:r w:rsidRPr="00692510">
        <w:rPr>
          <w:rFonts w:ascii="Times New Roman" w:eastAsia="Times New Roman" w:hAnsi="Times New Roman"/>
          <w:sz w:val="26"/>
          <w:szCs w:val="26"/>
        </w:rPr>
        <w:t xml:space="preserve">5. </w:t>
      </w:r>
      <w:r w:rsidRPr="00692510">
        <w:rPr>
          <w:rFonts w:ascii="Times New Roman" w:eastAsia="Times New Roman" w:hAnsi="Times New Roman"/>
          <w:spacing w:val="-4"/>
          <w:sz w:val="26"/>
          <w:szCs w:val="26"/>
        </w:rPr>
        <w:t>Sinh viên vắng mặt trong kỳ thi kết thúc học phần, nếu không có lý do chính đáng thì phải nhận điểm 0 (không) ở kỳ thi chính.</w:t>
      </w:r>
    </w:p>
    <w:p w14:paraId="23855099" w14:textId="77777777" w:rsidR="008D0B67" w:rsidRPr="00692510" w:rsidRDefault="008D0B67" w:rsidP="00AD1444">
      <w:pPr>
        <w:spacing w:line="360" w:lineRule="exact"/>
        <w:ind w:firstLine="567"/>
        <w:jc w:val="both"/>
        <w:rPr>
          <w:rFonts w:ascii="Times New Roman" w:eastAsia="Times New Roman" w:hAnsi="Times New Roman"/>
          <w:sz w:val="26"/>
          <w:szCs w:val="26"/>
        </w:rPr>
      </w:pPr>
      <w:r w:rsidRPr="00692510">
        <w:rPr>
          <w:rFonts w:ascii="Times New Roman" w:eastAsia="Times New Roman" w:hAnsi="Times New Roman"/>
          <w:sz w:val="26"/>
          <w:szCs w:val="26"/>
        </w:rPr>
        <w:t xml:space="preserve">6. Sinh viên vắng mặt có lý do chính đáng ở kỳ thi chính, nếu được Trưởng </w:t>
      </w:r>
      <w:r w:rsidR="0021155C" w:rsidRPr="00692510">
        <w:rPr>
          <w:rFonts w:ascii="Times New Roman" w:eastAsia="Times New Roman" w:hAnsi="Times New Roman"/>
          <w:sz w:val="26"/>
          <w:szCs w:val="26"/>
        </w:rPr>
        <w:t>đơn vị ĐTTX</w:t>
      </w:r>
      <w:r w:rsidRPr="00692510">
        <w:rPr>
          <w:rFonts w:ascii="Times New Roman" w:eastAsia="Times New Roman" w:hAnsi="Times New Roman"/>
          <w:sz w:val="26"/>
          <w:szCs w:val="26"/>
        </w:rPr>
        <w:t xml:space="preserve"> cho phép, được dự thi ở kỳ thi phụ ngay sau đó (nếu có), điểm thi kết thúc học phần được coi là điểm thi lần đầu. Trường hợp không có kỳ thi phụ hoặc thi không đạt trong kỳ thi phụ, những sinh viên này sẽ phải dự thi tại các kỳ thi kết thúc học phần ở các học kỳ sau.</w:t>
      </w:r>
    </w:p>
    <w:p w14:paraId="4C71BFD1" w14:textId="77777777" w:rsidR="005C6788" w:rsidRPr="00692510" w:rsidRDefault="00833FEE" w:rsidP="00AD1444">
      <w:pPr>
        <w:pStyle w:val="NormalWeb"/>
        <w:spacing w:before="0" w:beforeAutospacing="0" w:after="0" w:afterAutospacing="0" w:line="360" w:lineRule="exact"/>
        <w:ind w:firstLine="567"/>
        <w:jc w:val="both"/>
        <w:rPr>
          <w:b/>
          <w:sz w:val="26"/>
          <w:szCs w:val="26"/>
        </w:rPr>
      </w:pPr>
      <w:r w:rsidRPr="00692510">
        <w:rPr>
          <w:b/>
          <w:sz w:val="26"/>
          <w:szCs w:val="26"/>
        </w:rPr>
        <w:t xml:space="preserve">Điều </w:t>
      </w:r>
      <w:r w:rsidR="00EB6B9C" w:rsidRPr="00692510">
        <w:rPr>
          <w:b/>
          <w:sz w:val="26"/>
          <w:szCs w:val="26"/>
        </w:rPr>
        <w:t>27</w:t>
      </w:r>
      <w:r w:rsidRPr="00692510">
        <w:rPr>
          <w:b/>
          <w:sz w:val="26"/>
          <w:szCs w:val="26"/>
        </w:rPr>
        <w:t xml:space="preserve">. Tổ chức thi </w:t>
      </w:r>
      <w:r w:rsidR="008A28AB" w:rsidRPr="00692510">
        <w:rPr>
          <w:b/>
          <w:sz w:val="26"/>
          <w:szCs w:val="26"/>
        </w:rPr>
        <w:t xml:space="preserve">kết thúc </w:t>
      </w:r>
      <w:r w:rsidRPr="00692510">
        <w:rPr>
          <w:b/>
          <w:sz w:val="26"/>
          <w:szCs w:val="26"/>
        </w:rPr>
        <w:t>học phần</w:t>
      </w:r>
    </w:p>
    <w:p w14:paraId="42D8A4A5" w14:textId="77777777" w:rsidR="008B546D" w:rsidRPr="00692510" w:rsidRDefault="008B546D" w:rsidP="00AD1444">
      <w:pPr>
        <w:spacing w:line="360" w:lineRule="exact"/>
        <w:ind w:left="540"/>
        <w:rPr>
          <w:rFonts w:ascii="Times New Roman" w:eastAsia="Times New Roman" w:hAnsi="Times New Roman"/>
          <w:sz w:val="26"/>
          <w:szCs w:val="26"/>
        </w:rPr>
      </w:pPr>
      <w:r w:rsidRPr="00692510">
        <w:rPr>
          <w:rFonts w:ascii="Times New Roman" w:eastAsia="Times New Roman" w:hAnsi="Times New Roman"/>
          <w:sz w:val="26"/>
          <w:szCs w:val="26"/>
        </w:rPr>
        <w:t>1. Điều kiện dự thi kết thúc học phần:</w:t>
      </w:r>
    </w:p>
    <w:p w14:paraId="0C31211E" w14:textId="40E5C452" w:rsidR="008B546D" w:rsidRPr="00692510" w:rsidRDefault="008B546D" w:rsidP="00AD1444">
      <w:pPr>
        <w:spacing w:line="360" w:lineRule="exact"/>
        <w:ind w:firstLine="540"/>
        <w:jc w:val="both"/>
        <w:rPr>
          <w:rFonts w:ascii="Times New Roman" w:eastAsia="Times New Roman" w:hAnsi="Times New Roman" w:cs="Times New Roman"/>
          <w:sz w:val="26"/>
          <w:szCs w:val="26"/>
        </w:rPr>
      </w:pPr>
      <w:r w:rsidRPr="00692510">
        <w:rPr>
          <w:rFonts w:ascii="Times New Roman" w:hAnsi="Times New Roman" w:cs="Times New Roman"/>
          <w:sz w:val="26"/>
          <w:szCs w:val="26"/>
          <w:lang w:val="de-DE"/>
        </w:rPr>
        <w:t xml:space="preserve">Sinh viên được dự thi kết thúc học phần sau khi đã đăng ký và tham gia học tập theo quy định của </w:t>
      </w:r>
      <w:r w:rsidR="00520BC2" w:rsidRPr="00692510">
        <w:rPr>
          <w:rFonts w:ascii="Times New Roman" w:hAnsi="Times New Roman" w:cs="Times New Roman"/>
          <w:sz w:val="26"/>
          <w:szCs w:val="26"/>
          <w:lang w:val="de-DE"/>
        </w:rPr>
        <w:t>chương trình ĐTTX</w:t>
      </w:r>
      <w:r w:rsidRPr="00692510">
        <w:rPr>
          <w:rFonts w:ascii="Times New Roman" w:hAnsi="Times New Roman" w:cs="Times New Roman"/>
          <w:sz w:val="26"/>
          <w:szCs w:val="26"/>
          <w:lang w:val="de-DE"/>
        </w:rPr>
        <w:t xml:space="preserve"> và hoàn thành nghĩa vụ học phí theo quy định của Trường.</w:t>
      </w:r>
    </w:p>
    <w:p w14:paraId="53D020D6" w14:textId="6F66591A" w:rsidR="008B546D" w:rsidRPr="00692510" w:rsidRDefault="008B546D" w:rsidP="00AD1444">
      <w:pPr>
        <w:tabs>
          <w:tab w:val="left" w:pos="540"/>
          <w:tab w:val="left" w:pos="7650"/>
        </w:tabs>
        <w:spacing w:line="360" w:lineRule="exact"/>
        <w:jc w:val="both"/>
        <w:rPr>
          <w:rFonts w:ascii="Times New Roman" w:eastAsia="Times New Roman" w:hAnsi="Times New Roman"/>
          <w:sz w:val="26"/>
          <w:szCs w:val="26"/>
        </w:rPr>
      </w:pPr>
      <w:r w:rsidRPr="00692510">
        <w:rPr>
          <w:rFonts w:ascii="Times New Roman" w:eastAsia="Times New Roman" w:hAnsi="Times New Roman"/>
          <w:sz w:val="26"/>
          <w:szCs w:val="26"/>
        </w:rPr>
        <w:tab/>
        <w:t>Sinh viên không đủ các điều kiện trên sẽ không được dự thi kết thúc học phần và phải học lại học phần</w:t>
      </w:r>
      <w:r w:rsidR="00964610" w:rsidRPr="00692510">
        <w:rPr>
          <w:rFonts w:ascii="Times New Roman" w:eastAsia="Times New Roman" w:hAnsi="Times New Roman"/>
          <w:sz w:val="26"/>
          <w:szCs w:val="26"/>
          <w:lang w:val="vi-VN"/>
        </w:rPr>
        <w:t xml:space="preserve"> đó</w:t>
      </w:r>
      <w:r w:rsidRPr="00692510">
        <w:rPr>
          <w:rFonts w:ascii="Times New Roman" w:eastAsia="Times New Roman" w:hAnsi="Times New Roman"/>
          <w:sz w:val="26"/>
          <w:szCs w:val="26"/>
        </w:rPr>
        <w:t>.</w:t>
      </w:r>
    </w:p>
    <w:p w14:paraId="7288A0A2" w14:textId="54FDF6FA" w:rsidR="008B546D" w:rsidRPr="00692510" w:rsidRDefault="008B546D" w:rsidP="00AD1444">
      <w:pPr>
        <w:spacing w:line="360" w:lineRule="exact"/>
        <w:ind w:left="540"/>
        <w:rPr>
          <w:rFonts w:ascii="Times New Roman" w:eastAsia="Times New Roman" w:hAnsi="Times New Roman"/>
          <w:sz w:val="26"/>
          <w:szCs w:val="26"/>
        </w:rPr>
      </w:pPr>
      <w:r w:rsidRPr="00692510">
        <w:rPr>
          <w:rFonts w:ascii="Times New Roman" w:eastAsia="Times New Roman" w:hAnsi="Times New Roman"/>
          <w:sz w:val="26"/>
          <w:szCs w:val="26"/>
        </w:rPr>
        <w:t xml:space="preserve">2. </w:t>
      </w:r>
      <w:r w:rsidR="000676CB" w:rsidRPr="00692510">
        <w:rPr>
          <w:rFonts w:ascii="Times New Roman" w:eastAsia="Times New Roman" w:hAnsi="Times New Roman"/>
          <w:sz w:val="26"/>
          <w:szCs w:val="26"/>
        </w:rPr>
        <w:t>Thời gian t</w:t>
      </w:r>
      <w:r w:rsidRPr="00692510">
        <w:rPr>
          <w:rFonts w:ascii="Times New Roman" w:eastAsia="Times New Roman" w:hAnsi="Times New Roman"/>
          <w:sz w:val="26"/>
          <w:szCs w:val="26"/>
        </w:rPr>
        <w:t>ổ chức kỳ thi kết thúc học phần:</w:t>
      </w:r>
    </w:p>
    <w:p w14:paraId="7E876075" w14:textId="2CC62AF2" w:rsidR="008B546D" w:rsidRPr="00692510" w:rsidRDefault="008B546D"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t>a) Cuối mỗi học kỳ</w:t>
      </w:r>
      <w:r w:rsidR="000676CB" w:rsidRPr="00692510">
        <w:rPr>
          <w:rFonts w:ascii="Times New Roman" w:eastAsia="Times New Roman" w:hAnsi="Times New Roman"/>
          <w:sz w:val="26"/>
          <w:szCs w:val="26"/>
        </w:rPr>
        <w:t>/ đợt</w:t>
      </w:r>
      <w:r w:rsidR="00DD5805" w:rsidRPr="00692510">
        <w:rPr>
          <w:rFonts w:ascii="Times New Roman" w:eastAsia="Times New Roman" w:hAnsi="Times New Roman"/>
          <w:sz w:val="26"/>
          <w:szCs w:val="26"/>
        </w:rPr>
        <w:t xml:space="preserve"> học</w:t>
      </w:r>
      <w:r w:rsidRPr="00692510">
        <w:rPr>
          <w:rFonts w:ascii="Times New Roman" w:eastAsia="Times New Roman" w:hAnsi="Times New Roman"/>
          <w:sz w:val="26"/>
          <w:szCs w:val="26"/>
        </w:rPr>
        <w:t>, nhà trường tổ chức 01 kỳ thi chính v</w:t>
      </w:r>
      <w:r w:rsidR="009104D3" w:rsidRPr="00692510">
        <w:rPr>
          <w:rFonts w:ascii="Times New Roman" w:eastAsia="Times New Roman" w:hAnsi="Times New Roman"/>
          <w:sz w:val="26"/>
          <w:szCs w:val="26"/>
        </w:rPr>
        <w:t xml:space="preserve">à nếu có điều kiện, Trưởng đơn vị ĐTTX </w:t>
      </w:r>
      <w:r w:rsidRPr="00692510">
        <w:rPr>
          <w:rFonts w:ascii="Times New Roman" w:eastAsia="Times New Roman" w:hAnsi="Times New Roman"/>
          <w:sz w:val="26"/>
          <w:szCs w:val="26"/>
        </w:rPr>
        <w:t>quyết định tổ chức thêm một kỳ thi phụ để thi kết thúc học phần. Kỳ thi phụ dành cho những sinh viên không tham dự kỳ thi chính</w:t>
      </w:r>
      <w:r w:rsidR="001C6A55" w:rsidRPr="00692510">
        <w:rPr>
          <w:rFonts w:ascii="Times New Roman" w:eastAsia="Times New Roman" w:hAnsi="Times New Roman"/>
          <w:sz w:val="26"/>
          <w:szCs w:val="26"/>
          <w:lang w:val="vi-VN"/>
        </w:rPr>
        <w:t xml:space="preserve"> và có lý do chính đáng</w:t>
      </w:r>
      <w:r w:rsidR="00EE655A" w:rsidRPr="00692510">
        <w:rPr>
          <w:rFonts w:ascii="Times New Roman" w:eastAsia="Times New Roman" w:hAnsi="Times New Roman"/>
          <w:sz w:val="26"/>
          <w:szCs w:val="26"/>
        </w:rPr>
        <w:t xml:space="preserve"> hoặc có học phần bị điểm F ở kỳ thi chính và được tổ chức sớm nhất là hai tuần sau kỳ thi chính;</w:t>
      </w:r>
    </w:p>
    <w:p w14:paraId="2A8C6137" w14:textId="77777777" w:rsidR="008B546D" w:rsidRPr="00692510" w:rsidRDefault="008B546D"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t>b) Thời gian thi của các học phần theo hình thức tự luận từ 90 phút</w:t>
      </w:r>
      <w:r w:rsidR="00087679" w:rsidRPr="00692510">
        <w:rPr>
          <w:rFonts w:ascii="Times New Roman" w:eastAsia="Times New Roman" w:hAnsi="Times New Roman"/>
          <w:sz w:val="26"/>
          <w:szCs w:val="26"/>
        </w:rPr>
        <w:t xml:space="preserve"> đến 120 phút/01 học phần;</w:t>
      </w:r>
    </w:p>
    <w:p w14:paraId="667A466E" w14:textId="77777777" w:rsidR="008B546D" w:rsidRPr="00692510" w:rsidRDefault="008B546D" w:rsidP="00AD1444">
      <w:pPr>
        <w:spacing w:line="360" w:lineRule="exact"/>
        <w:ind w:firstLine="540"/>
        <w:jc w:val="both"/>
        <w:rPr>
          <w:rFonts w:ascii="Times New Roman" w:eastAsia="Times New Roman" w:hAnsi="Times New Roman"/>
          <w:sz w:val="26"/>
          <w:szCs w:val="26"/>
        </w:rPr>
      </w:pPr>
      <w:r w:rsidRPr="00692510">
        <w:rPr>
          <w:rFonts w:ascii="Times New Roman" w:eastAsia="Times New Roman" w:hAnsi="Times New Roman"/>
          <w:sz w:val="26"/>
          <w:szCs w:val="26"/>
        </w:rPr>
        <w:lastRenderedPageBreak/>
        <w:t xml:space="preserve">c) Thời gian thi của các học phần theo hình thức trắc nghiệm từ </w:t>
      </w:r>
      <w:r w:rsidR="00087679" w:rsidRPr="00692510">
        <w:rPr>
          <w:rFonts w:ascii="Times New Roman" w:eastAsia="Times New Roman" w:hAnsi="Times New Roman"/>
          <w:sz w:val="26"/>
          <w:szCs w:val="26"/>
        </w:rPr>
        <w:t>45 phút đến 60 phút/01 học phần;</w:t>
      </w:r>
    </w:p>
    <w:p w14:paraId="7BECE6CA" w14:textId="77777777" w:rsidR="008B546D" w:rsidRPr="00692510" w:rsidRDefault="008B546D" w:rsidP="00AD1444">
      <w:pPr>
        <w:spacing w:line="360" w:lineRule="exact"/>
        <w:ind w:firstLine="540"/>
        <w:jc w:val="both"/>
        <w:rPr>
          <w:rFonts w:ascii="Times New Roman" w:eastAsia="Times New Roman" w:hAnsi="Times New Roman"/>
          <w:spacing w:val="-8"/>
          <w:sz w:val="26"/>
          <w:szCs w:val="26"/>
        </w:rPr>
      </w:pPr>
      <w:r w:rsidRPr="00692510">
        <w:rPr>
          <w:rFonts w:ascii="Times New Roman" w:eastAsia="Times New Roman" w:hAnsi="Times New Roman"/>
          <w:sz w:val="26"/>
          <w:szCs w:val="26"/>
        </w:rPr>
        <w:t xml:space="preserve">d) Thời gian thi vấn đáp ít nhất là 7 phút/sinh viên, không kể thời gian chuẩn bị (trừ các trường hợp đặc biệt như: sinh viên không trả lời được </w:t>
      </w:r>
      <w:r w:rsidR="00087679" w:rsidRPr="00692510">
        <w:rPr>
          <w:rFonts w:ascii="Times New Roman" w:eastAsia="Times New Roman" w:hAnsi="Times New Roman"/>
          <w:sz w:val="26"/>
          <w:szCs w:val="26"/>
        </w:rPr>
        <w:t>hoặc sinh viên từ chối trả lời);</w:t>
      </w:r>
    </w:p>
    <w:p w14:paraId="4A5EC4C0" w14:textId="77777777" w:rsidR="008B546D" w:rsidRPr="00692510" w:rsidRDefault="008B546D" w:rsidP="00AD1444">
      <w:pPr>
        <w:spacing w:line="360" w:lineRule="exact"/>
        <w:ind w:firstLine="540"/>
        <w:rPr>
          <w:rFonts w:ascii="Times New Roman" w:eastAsia="Times New Roman" w:hAnsi="Times New Roman"/>
          <w:sz w:val="26"/>
          <w:szCs w:val="26"/>
        </w:rPr>
      </w:pPr>
      <w:r w:rsidRPr="00692510">
        <w:rPr>
          <w:rFonts w:ascii="Times New Roman" w:eastAsia="Times New Roman" w:hAnsi="Times New Roman"/>
          <w:sz w:val="26"/>
          <w:szCs w:val="26"/>
        </w:rPr>
        <w:t>e) Thời gian dành cho ôn thi mỗi học phần là  2/3 ngày cho một tín chỉ.</w:t>
      </w:r>
    </w:p>
    <w:p w14:paraId="30AECCD9" w14:textId="77777777" w:rsidR="003229C7" w:rsidRPr="00692510" w:rsidRDefault="00A50794" w:rsidP="00AD1444">
      <w:pPr>
        <w:pStyle w:val="NormalWeb"/>
        <w:spacing w:before="0" w:beforeAutospacing="0" w:after="0" w:afterAutospacing="0" w:line="360" w:lineRule="exact"/>
        <w:ind w:firstLine="567"/>
        <w:jc w:val="both"/>
        <w:rPr>
          <w:sz w:val="26"/>
          <w:szCs w:val="26"/>
        </w:rPr>
      </w:pPr>
      <w:r w:rsidRPr="00692510">
        <w:rPr>
          <w:sz w:val="26"/>
          <w:szCs w:val="26"/>
        </w:rPr>
        <w:t>3. Tổ chức thi</w:t>
      </w:r>
      <w:r w:rsidR="00636346" w:rsidRPr="00692510">
        <w:rPr>
          <w:sz w:val="26"/>
          <w:szCs w:val="26"/>
        </w:rPr>
        <w:t xml:space="preserve"> kết thúc học phần</w:t>
      </w:r>
      <w:r w:rsidR="00CB4D82" w:rsidRPr="00692510">
        <w:rPr>
          <w:sz w:val="26"/>
          <w:szCs w:val="26"/>
        </w:rPr>
        <w:t>:</w:t>
      </w:r>
    </w:p>
    <w:p w14:paraId="35698E4D" w14:textId="7869E7D3" w:rsidR="00022F6B" w:rsidRPr="00692510" w:rsidRDefault="00022F6B" w:rsidP="00AD1444">
      <w:pPr>
        <w:pStyle w:val="NormalWeb"/>
        <w:spacing w:before="0" w:beforeAutospacing="0" w:after="0" w:afterAutospacing="0" w:line="360" w:lineRule="exact"/>
        <w:ind w:firstLine="567"/>
        <w:jc w:val="both"/>
        <w:rPr>
          <w:sz w:val="26"/>
          <w:szCs w:val="26"/>
          <w:lang w:val="vi-VN"/>
        </w:rPr>
      </w:pPr>
      <w:r w:rsidRPr="00692510">
        <w:rPr>
          <w:sz w:val="26"/>
          <w:szCs w:val="26"/>
        </w:rPr>
        <w:t>a</w:t>
      </w:r>
      <w:r w:rsidRPr="00692510">
        <w:rPr>
          <w:sz w:val="26"/>
          <w:szCs w:val="26"/>
          <w:lang w:val="vi-VN"/>
        </w:rPr>
        <w:t>) Đơn vị ĐTTX báo cáo kế hoạch thi về P</w:t>
      </w:r>
      <w:r w:rsidR="00EC09BC" w:rsidRPr="00692510">
        <w:rPr>
          <w:sz w:val="26"/>
          <w:szCs w:val="26"/>
        </w:rPr>
        <w:t>hòng</w:t>
      </w:r>
      <w:r w:rsidR="00FE2245" w:rsidRPr="00692510">
        <w:rPr>
          <w:sz w:val="26"/>
          <w:szCs w:val="26"/>
        </w:rPr>
        <w:t xml:space="preserve"> </w:t>
      </w:r>
      <w:r w:rsidRPr="00692510">
        <w:rPr>
          <w:sz w:val="26"/>
          <w:szCs w:val="26"/>
          <w:lang w:val="vi-VN"/>
        </w:rPr>
        <w:t xml:space="preserve">QLĐT </w:t>
      </w:r>
      <w:r w:rsidR="008E7D8A" w:rsidRPr="00692510">
        <w:rPr>
          <w:sz w:val="26"/>
          <w:szCs w:val="26"/>
          <w:lang w:val="vi-VN"/>
        </w:rPr>
        <w:t xml:space="preserve">trước ngày thi chậm nhất là 15 ngày làm việc </w:t>
      </w:r>
      <w:r w:rsidRPr="00692510">
        <w:rPr>
          <w:sz w:val="26"/>
          <w:szCs w:val="26"/>
          <w:lang w:val="vi-VN"/>
        </w:rPr>
        <w:t xml:space="preserve">để làm căn cứ tổ chức thi hết học phần. Kế hoạch thi </w:t>
      </w:r>
      <w:r w:rsidR="00476C9A" w:rsidRPr="00692510">
        <w:rPr>
          <w:sz w:val="26"/>
          <w:szCs w:val="26"/>
          <w:lang w:val="vi-VN"/>
        </w:rPr>
        <w:t xml:space="preserve">gồm các nội dung được thể hiện theo mẫu tại </w:t>
      </w:r>
      <w:r w:rsidR="00476C9A" w:rsidRPr="00692510">
        <w:rPr>
          <w:i/>
          <w:sz w:val="26"/>
          <w:szCs w:val="26"/>
          <w:lang w:val="vi-VN"/>
        </w:rPr>
        <w:t>Phụ lục 16</w:t>
      </w:r>
      <w:r w:rsidR="00476C9A" w:rsidRPr="00692510">
        <w:rPr>
          <w:sz w:val="26"/>
          <w:szCs w:val="26"/>
          <w:lang w:val="vi-VN"/>
        </w:rPr>
        <w:t>.</w:t>
      </w:r>
    </w:p>
    <w:p w14:paraId="3CF5652B" w14:textId="73160DED" w:rsidR="003229C7" w:rsidRPr="00692510" w:rsidRDefault="00476C9A"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760C7C" w:rsidRPr="00692510">
        <w:rPr>
          <w:sz w:val="26"/>
          <w:szCs w:val="26"/>
          <w:lang w:val="vi-VN"/>
        </w:rPr>
        <w:t>)</w:t>
      </w:r>
      <w:r w:rsidR="0021155C" w:rsidRPr="00692510">
        <w:rPr>
          <w:sz w:val="26"/>
          <w:szCs w:val="26"/>
          <w:lang w:val="vi-VN"/>
        </w:rPr>
        <w:t xml:space="preserve"> </w:t>
      </w:r>
      <w:r w:rsidR="00D95C2A" w:rsidRPr="00692510">
        <w:rPr>
          <w:sz w:val="26"/>
          <w:szCs w:val="26"/>
          <w:lang w:val="vi-VN"/>
        </w:rPr>
        <w:t>Hiệu trưởng</w:t>
      </w:r>
      <w:r w:rsidR="00390035" w:rsidRPr="00692510">
        <w:rPr>
          <w:sz w:val="26"/>
          <w:szCs w:val="26"/>
          <w:lang w:val="vi-VN"/>
        </w:rPr>
        <w:t xml:space="preserve"> ra quyết định</w:t>
      </w:r>
      <w:r w:rsidR="00C82C28" w:rsidRPr="00692510">
        <w:rPr>
          <w:sz w:val="26"/>
          <w:szCs w:val="26"/>
          <w:lang w:val="vi-VN"/>
        </w:rPr>
        <w:t xml:space="preserve"> </w:t>
      </w:r>
      <w:r w:rsidR="00E42E25" w:rsidRPr="00692510">
        <w:rPr>
          <w:sz w:val="26"/>
          <w:szCs w:val="26"/>
          <w:lang w:val="vi-VN"/>
        </w:rPr>
        <w:t xml:space="preserve">thành lập </w:t>
      </w:r>
      <w:r w:rsidR="00232A65" w:rsidRPr="00692510">
        <w:rPr>
          <w:sz w:val="26"/>
          <w:szCs w:val="26"/>
          <w:lang w:val="vi-VN"/>
        </w:rPr>
        <w:t xml:space="preserve">Hội đồng </w:t>
      </w:r>
      <w:r w:rsidR="00D73A7F" w:rsidRPr="00692510">
        <w:rPr>
          <w:sz w:val="26"/>
          <w:szCs w:val="26"/>
          <w:lang w:val="vi-VN"/>
        </w:rPr>
        <w:t xml:space="preserve">tổ chức </w:t>
      </w:r>
      <w:r w:rsidR="00232A65" w:rsidRPr="00692510">
        <w:rPr>
          <w:sz w:val="26"/>
          <w:szCs w:val="26"/>
          <w:lang w:val="vi-VN"/>
        </w:rPr>
        <w:t xml:space="preserve">thi kết thúc học phần theo từng học kỳ cho các ngành ĐTTX, </w:t>
      </w:r>
      <w:r w:rsidR="00D73A7F" w:rsidRPr="00692510">
        <w:rPr>
          <w:sz w:val="26"/>
          <w:szCs w:val="26"/>
          <w:lang w:val="vi-VN"/>
        </w:rPr>
        <w:t>Chủ tịch Hội đồng thành lập các ban</w:t>
      </w:r>
      <w:r w:rsidR="008E7D8A" w:rsidRPr="00692510">
        <w:rPr>
          <w:sz w:val="26"/>
          <w:szCs w:val="26"/>
          <w:lang w:val="vi-VN"/>
        </w:rPr>
        <w:t xml:space="preserve"> để tổ chức thực hiện</w:t>
      </w:r>
      <w:r w:rsidR="00D73A7F" w:rsidRPr="00692510">
        <w:rPr>
          <w:sz w:val="26"/>
          <w:szCs w:val="26"/>
          <w:lang w:val="vi-VN"/>
        </w:rPr>
        <w:t xml:space="preserve"> </w:t>
      </w:r>
      <w:r w:rsidR="00003DF6" w:rsidRPr="00692510">
        <w:rPr>
          <w:sz w:val="26"/>
          <w:szCs w:val="26"/>
          <w:lang w:val="vi-VN"/>
        </w:rPr>
        <w:t xml:space="preserve">trên cơ sở đề xuất của </w:t>
      </w:r>
      <w:r w:rsidR="00D87A90" w:rsidRPr="00692510">
        <w:rPr>
          <w:sz w:val="26"/>
          <w:szCs w:val="26"/>
          <w:lang w:val="vi-VN"/>
        </w:rPr>
        <w:t>đơn vị ĐTTX</w:t>
      </w:r>
      <w:r w:rsidR="00D73A7F" w:rsidRPr="00692510">
        <w:rPr>
          <w:sz w:val="26"/>
          <w:szCs w:val="26"/>
          <w:lang w:val="vi-VN"/>
        </w:rPr>
        <w:t>, Phòng KT&amp;QLCL</w:t>
      </w:r>
      <w:r w:rsidR="008C22D1" w:rsidRPr="00692510">
        <w:rPr>
          <w:sz w:val="26"/>
          <w:szCs w:val="26"/>
          <w:lang w:val="vi-VN"/>
        </w:rPr>
        <w:t xml:space="preserve"> và </w:t>
      </w:r>
      <w:r w:rsidR="006E0D1F" w:rsidRPr="00692510">
        <w:rPr>
          <w:sz w:val="26"/>
          <w:szCs w:val="26"/>
          <w:lang w:val="vi-VN"/>
        </w:rPr>
        <w:t xml:space="preserve">phải </w:t>
      </w:r>
      <w:r w:rsidR="008C22D1" w:rsidRPr="00692510">
        <w:rPr>
          <w:sz w:val="26"/>
          <w:szCs w:val="26"/>
          <w:lang w:val="vi-VN"/>
        </w:rPr>
        <w:t xml:space="preserve">thông </w:t>
      </w:r>
      <w:r w:rsidR="00B95817" w:rsidRPr="00692510">
        <w:rPr>
          <w:sz w:val="26"/>
          <w:szCs w:val="26"/>
          <w:lang w:val="vi-VN"/>
        </w:rPr>
        <w:t>qua Phòng QLĐT</w:t>
      </w:r>
      <w:r w:rsidR="00995AB9" w:rsidRPr="00692510">
        <w:rPr>
          <w:sz w:val="26"/>
          <w:szCs w:val="26"/>
          <w:lang w:val="vi-VN"/>
        </w:rPr>
        <w:t>;</w:t>
      </w:r>
    </w:p>
    <w:p w14:paraId="2D36EF46" w14:textId="77777777" w:rsidR="00F13BBD" w:rsidRPr="00692510" w:rsidRDefault="00F13BBD"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Phòng QLĐT chịu trách nhiệm kiểm tra, đối chiếu để đảm bảo ở mỗi đợt thi tại một Trạm </w:t>
      </w:r>
      <w:r w:rsidR="00981656" w:rsidRPr="00692510">
        <w:rPr>
          <w:sz w:val="26"/>
          <w:szCs w:val="26"/>
          <w:lang w:val="vi-VN"/>
        </w:rPr>
        <w:t xml:space="preserve">có </w:t>
      </w:r>
      <w:r w:rsidRPr="00692510">
        <w:rPr>
          <w:sz w:val="26"/>
          <w:szCs w:val="26"/>
          <w:lang w:val="vi-VN"/>
        </w:rPr>
        <w:t xml:space="preserve">không quá một </w:t>
      </w:r>
      <w:r w:rsidR="00BC0AB2" w:rsidRPr="00692510">
        <w:rPr>
          <w:sz w:val="26"/>
          <w:szCs w:val="26"/>
          <w:lang w:val="vi-VN"/>
        </w:rPr>
        <w:t xml:space="preserve">Ban coi thi </w:t>
      </w:r>
      <w:r w:rsidR="004A413A" w:rsidRPr="00692510">
        <w:rPr>
          <w:sz w:val="26"/>
          <w:szCs w:val="26"/>
          <w:lang w:val="vi-VN"/>
        </w:rPr>
        <w:t>thực hiện.</w:t>
      </w:r>
      <w:r w:rsidR="00E56D3A" w:rsidRPr="00692510">
        <w:rPr>
          <w:sz w:val="26"/>
          <w:szCs w:val="26"/>
          <w:lang w:val="vi-VN"/>
        </w:rPr>
        <w:t xml:space="preserve"> Trường hợp</w:t>
      </w:r>
      <w:r w:rsidR="00942363" w:rsidRPr="00692510">
        <w:rPr>
          <w:sz w:val="26"/>
          <w:szCs w:val="26"/>
          <w:lang w:val="vi-VN"/>
        </w:rPr>
        <w:t xml:space="preserve"> nếu có nhiều </w:t>
      </w:r>
      <w:r w:rsidR="00D87A90" w:rsidRPr="00692510">
        <w:rPr>
          <w:sz w:val="26"/>
          <w:szCs w:val="26"/>
          <w:lang w:val="vi-VN"/>
        </w:rPr>
        <w:t>đơn vị ĐTTX</w:t>
      </w:r>
      <w:r w:rsidR="00942363" w:rsidRPr="00692510">
        <w:rPr>
          <w:sz w:val="26"/>
          <w:szCs w:val="26"/>
          <w:lang w:val="vi-VN"/>
        </w:rPr>
        <w:t xml:space="preserve"> cùng tổ chức thi </w:t>
      </w:r>
      <w:r w:rsidR="00591E18" w:rsidRPr="00692510">
        <w:rPr>
          <w:sz w:val="26"/>
          <w:szCs w:val="26"/>
          <w:lang w:val="vi-VN"/>
        </w:rPr>
        <w:t xml:space="preserve">một đợt tại một Trạm thì </w:t>
      </w:r>
      <w:r w:rsidR="0030354C" w:rsidRPr="00692510">
        <w:rPr>
          <w:sz w:val="26"/>
          <w:szCs w:val="26"/>
          <w:lang w:val="vi-VN"/>
        </w:rPr>
        <w:t xml:space="preserve">Ban coi thi được thành </w:t>
      </w:r>
      <w:r w:rsidR="00F10AC4" w:rsidRPr="00692510">
        <w:rPr>
          <w:sz w:val="26"/>
          <w:szCs w:val="26"/>
          <w:lang w:val="vi-VN"/>
        </w:rPr>
        <w:t xml:space="preserve">lập </w:t>
      </w:r>
      <w:r w:rsidR="0030354C" w:rsidRPr="00692510">
        <w:rPr>
          <w:sz w:val="26"/>
          <w:szCs w:val="26"/>
          <w:lang w:val="vi-VN"/>
        </w:rPr>
        <w:t>chung</w:t>
      </w:r>
      <w:r w:rsidR="007D2F21" w:rsidRPr="00692510">
        <w:rPr>
          <w:sz w:val="26"/>
          <w:szCs w:val="26"/>
          <w:lang w:val="vi-VN"/>
        </w:rPr>
        <w:t xml:space="preserve"> cho các </w:t>
      </w:r>
      <w:r w:rsidR="00D87A90" w:rsidRPr="00692510">
        <w:rPr>
          <w:sz w:val="26"/>
          <w:szCs w:val="26"/>
          <w:lang w:val="vi-VN"/>
        </w:rPr>
        <w:t>đơn vị ĐTTX</w:t>
      </w:r>
      <w:r w:rsidR="007D2F21" w:rsidRPr="00692510">
        <w:rPr>
          <w:sz w:val="26"/>
          <w:szCs w:val="26"/>
          <w:lang w:val="vi-VN"/>
        </w:rPr>
        <w:t xml:space="preserve"> đó.</w:t>
      </w:r>
      <w:r w:rsidR="00983A3E" w:rsidRPr="00692510">
        <w:rPr>
          <w:sz w:val="26"/>
          <w:szCs w:val="26"/>
          <w:lang w:val="vi-VN"/>
        </w:rPr>
        <w:t xml:space="preserve"> Ban coi thi </w:t>
      </w:r>
      <w:r w:rsidR="005E46D3" w:rsidRPr="00692510">
        <w:rPr>
          <w:sz w:val="26"/>
          <w:szCs w:val="26"/>
          <w:lang w:val="vi-VN"/>
        </w:rPr>
        <w:t xml:space="preserve">ở mỗi đợt thi </w:t>
      </w:r>
      <w:r w:rsidR="000044FD" w:rsidRPr="00692510">
        <w:rPr>
          <w:sz w:val="26"/>
          <w:szCs w:val="26"/>
          <w:lang w:val="vi-VN"/>
        </w:rPr>
        <w:t>có thể có nhiều điểm thi</w:t>
      </w:r>
      <w:r w:rsidR="00DF0E3B" w:rsidRPr="00692510">
        <w:rPr>
          <w:sz w:val="26"/>
          <w:szCs w:val="26"/>
          <w:lang w:val="vi-VN"/>
        </w:rPr>
        <w:t>, tại mỗi điểm thi có lãnh đạo điểm thi</w:t>
      </w:r>
      <w:r w:rsidR="00ED786D" w:rsidRPr="00692510">
        <w:rPr>
          <w:sz w:val="26"/>
          <w:szCs w:val="26"/>
          <w:lang w:val="vi-VN"/>
        </w:rPr>
        <w:t xml:space="preserve"> và các thành viên khác </w:t>
      </w:r>
      <w:r w:rsidR="00741DF9" w:rsidRPr="00692510">
        <w:rPr>
          <w:sz w:val="26"/>
          <w:szCs w:val="26"/>
          <w:lang w:val="vi-VN"/>
        </w:rPr>
        <w:t>theo quy định tổ chức thi hiện hành của Bộ GD&amp;ĐT.</w:t>
      </w:r>
    </w:p>
    <w:p w14:paraId="525CA1F2" w14:textId="1348A89D" w:rsidR="00484939" w:rsidRPr="00692510" w:rsidRDefault="00290CE7" w:rsidP="00AD1444">
      <w:pPr>
        <w:pStyle w:val="NormalWeb"/>
        <w:spacing w:before="0" w:beforeAutospacing="0" w:after="0" w:afterAutospacing="0" w:line="360" w:lineRule="exact"/>
        <w:ind w:firstLine="567"/>
        <w:jc w:val="both"/>
        <w:rPr>
          <w:sz w:val="26"/>
          <w:szCs w:val="26"/>
        </w:rPr>
      </w:pPr>
      <w:r w:rsidRPr="00692510">
        <w:rPr>
          <w:sz w:val="26"/>
          <w:szCs w:val="26"/>
          <w:lang w:val="vi-VN"/>
        </w:rPr>
        <w:t xml:space="preserve">c) </w:t>
      </w:r>
      <w:r w:rsidR="00484939" w:rsidRPr="00692510">
        <w:rPr>
          <w:sz w:val="26"/>
          <w:szCs w:val="26"/>
          <w:lang w:val="vi-VN"/>
        </w:rPr>
        <w:t xml:space="preserve">Đơn vị ĐTTX lập danh sách thi có kết quả điểm của hai thành phần ĐQT, ĐKT và ghi rõ tình trạng nợ học phí (nếu có) của từng sinh viên theo mẫu danh sách dự thi quy định tại </w:t>
      </w:r>
      <w:r w:rsidR="00484939" w:rsidRPr="00692510">
        <w:rPr>
          <w:i/>
          <w:sz w:val="26"/>
          <w:szCs w:val="26"/>
          <w:lang w:val="vi-VN"/>
        </w:rPr>
        <w:t>Phụ lục 1</w:t>
      </w:r>
      <w:r w:rsidR="00FE2245" w:rsidRPr="00692510">
        <w:rPr>
          <w:i/>
          <w:sz w:val="26"/>
          <w:szCs w:val="26"/>
        </w:rPr>
        <w:t>7</w:t>
      </w:r>
      <w:r w:rsidR="00484939" w:rsidRPr="00692510">
        <w:rPr>
          <w:sz w:val="26"/>
          <w:szCs w:val="26"/>
          <w:lang w:val="vi-VN"/>
        </w:rPr>
        <w:t>, bàn giao danh sách thi, các tài liệu và cơ sở vật chất khác cho</w:t>
      </w:r>
      <w:r w:rsidR="00843982" w:rsidRPr="00692510">
        <w:rPr>
          <w:sz w:val="26"/>
          <w:szCs w:val="26"/>
          <w:lang w:val="vi-VN"/>
        </w:rPr>
        <w:t xml:space="preserve"> Lãnh đạo điểm thi để thực hiện</w:t>
      </w:r>
      <w:r w:rsidR="00843982" w:rsidRPr="00692510">
        <w:rPr>
          <w:sz w:val="26"/>
          <w:szCs w:val="26"/>
        </w:rPr>
        <w:t>;</w:t>
      </w:r>
    </w:p>
    <w:p w14:paraId="480516C4" w14:textId="2E586AC9" w:rsidR="003E2BDA" w:rsidRPr="00692510" w:rsidRDefault="00290CE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d</w:t>
      </w:r>
      <w:r w:rsidR="002071E2" w:rsidRPr="00692510">
        <w:rPr>
          <w:sz w:val="26"/>
          <w:szCs w:val="26"/>
          <w:lang w:val="vi-VN"/>
        </w:rPr>
        <w:t>)</w:t>
      </w:r>
      <w:r w:rsidR="0021155C" w:rsidRPr="00692510">
        <w:rPr>
          <w:sz w:val="26"/>
          <w:szCs w:val="26"/>
          <w:lang w:val="vi-VN"/>
        </w:rPr>
        <w:t xml:space="preserve"> </w:t>
      </w:r>
      <w:r w:rsidR="008E7D8A" w:rsidRPr="00692510">
        <w:rPr>
          <w:sz w:val="26"/>
          <w:szCs w:val="26"/>
          <w:lang w:val="vi-VN"/>
        </w:rPr>
        <w:t>Hội đồng thi có trách nhiệm tổ chức thực hiện các công tác thi hết học phần theo quy chế thi và quy trình phối hợp tổ chức thi hết học phần hệ ĐTTX của Trường.</w:t>
      </w:r>
      <w:r w:rsidR="00BD54A2" w:rsidRPr="00692510">
        <w:rPr>
          <w:sz w:val="26"/>
          <w:szCs w:val="26"/>
          <w:lang w:val="vi-VN"/>
        </w:rPr>
        <w:t xml:space="preserve"> </w:t>
      </w:r>
    </w:p>
    <w:p w14:paraId="25FF403F" w14:textId="1DF4E105" w:rsidR="00455D09" w:rsidRPr="00692510" w:rsidRDefault="00547D6F" w:rsidP="00455D09">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Phòng </w:t>
      </w:r>
      <w:r w:rsidR="00F83382" w:rsidRPr="00692510">
        <w:rPr>
          <w:sz w:val="26"/>
          <w:szCs w:val="26"/>
          <w:lang w:val="vi-VN"/>
        </w:rPr>
        <w:t>KT&amp;QLCL</w:t>
      </w:r>
      <w:r w:rsidR="00DC3237" w:rsidRPr="00692510">
        <w:rPr>
          <w:sz w:val="26"/>
          <w:szCs w:val="26"/>
          <w:lang w:val="vi-VN"/>
        </w:rPr>
        <w:t xml:space="preserve"> </w:t>
      </w:r>
      <w:r w:rsidR="00086002" w:rsidRPr="00692510">
        <w:rPr>
          <w:sz w:val="26"/>
          <w:szCs w:val="26"/>
          <w:lang w:val="vi-VN"/>
        </w:rPr>
        <w:t xml:space="preserve">chủ trì </w:t>
      </w:r>
      <w:r w:rsidR="00ED2D42" w:rsidRPr="00692510">
        <w:rPr>
          <w:sz w:val="26"/>
          <w:szCs w:val="26"/>
          <w:lang w:val="vi-VN"/>
        </w:rPr>
        <w:t xml:space="preserve">xây dựng </w:t>
      </w:r>
      <w:r w:rsidR="00ED2D42" w:rsidRPr="00692510">
        <w:rPr>
          <w:sz w:val="26"/>
          <w:szCs w:val="26"/>
        </w:rPr>
        <w:t>Q</w:t>
      </w:r>
      <w:r w:rsidR="00ED2D42" w:rsidRPr="00692510">
        <w:rPr>
          <w:sz w:val="26"/>
          <w:szCs w:val="26"/>
          <w:lang w:val="vi-VN"/>
        </w:rPr>
        <w:t>uy trình</w:t>
      </w:r>
      <w:r w:rsidR="008E7D8A" w:rsidRPr="00692510">
        <w:rPr>
          <w:sz w:val="26"/>
          <w:szCs w:val="26"/>
          <w:lang w:val="vi-VN"/>
        </w:rPr>
        <w:t xml:space="preserve"> tổ chức thi. Quy trình này có thể được chỉnh sửa cập nhật để đảm bảo yêu cầu quy chế thi, theo đúng Quy định này và phù hợp với</w:t>
      </w:r>
      <w:r w:rsidR="00455D09" w:rsidRPr="00692510">
        <w:rPr>
          <w:sz w:val="26"/>
          <w:szCs w:val="26"/>
          <w:lang w:val="vi-VN"/>
        </w:rPr>
        <w:t xml:space="preserve"> thực tiễn hoạt động của Trường</w:t>
      </w:r>
      <w:r w:rsidR="00455D09" w:rsidRPr="00692510">
        <w:rPr>
          <w:sz w:val="26"/>
          <w:szCs w:val="26"/>
        </w:rPr>
        <w:t xml:space="preserve">, được quy định tại </w:t>
      </w:r>
      <w:r w:rsidR="00455D09" w:rsidRPr="00692510">
        <w:rPr>
          <w:i/>
          <w:sz w:val="26"/>
          <w:szCs w:val="26"/>
        </w:rPr>
        <w:t>Phụ lục 18.</w:t>
      </w:r>
    </w:p>
    <w:p w14:paraId="06473639" w14:textId="2CCD2D43" w:rsidR="00547D6F" w:rsidRPr="00692510" w:rsidRDefault="008E7D8A"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e) </w:t>
      </w:r>
      <w:r w:rsidR="00FC422B" w:rsidRPr="00692510">
        <w:rPr>
          <w:sz w:val="26"/>
          <w:szCs w:val="26"/>
          <w:lang w:val="vi-VN"/>
        </w:rPr>
        <w:t xml:space="preserve">Kết quả chấm thi được bàn giao cho </w:t>
      </w:r>
      <w:r w:rsidR="00961814" w:rsidRPr="00692510">
        <w:rPr>
          <w:sz w:val="26"/>
          <w:szCs w:val="26"/>
          <w:lang w:val="vi-VN"/>
        </w:rPr>
        <w:t xml:space="preserve">đơn vị ĐTTX </w:t>
      </w:r>
      <w:r w:rsidR="00FA12A1" w:rsidRPr="00692510">
        <w:rPr>
          <w:sz w:val="26"/>
          <w:szCs w:val="26"/>
          <w:lang w:val="vi-VN"/>
        </w:rPr>
        <w:t xml:space="preserve">chậm nhất là </w:t>
      </w:r>
      <w:r w:rsidR="00584E8F" w:rsidRPr="00692510">
        <w:rPr>
          <w:sz w:val="26"/>
          <w:szCs w:val="26"/>
          <w:lang w:val="vi-VN"/>
        </w:rPr>
        <w:t>1</w:t>
      </w:r>
      <w:r w:rsidR="007D63AA" w:rsidRPr="00692510">
        <w:rPr>
          <w:sz w:val="26"/>
          <w:szCs w:val="26"/>
          <w:lang w:val="vi-VN"/>
        </w:rPr>
        <w:t>5</w:t>
      </w:r>
      <w:r w:rsidR="00584E8F" w:rsidRPr="00692510">
        <w:rPr>
          <w:sz w:val="26"/>
          <w:szCs w:val="26"/>
          <w:lang w:val="vi-VN"/>
        </w:rPr>
        <w:t xml:space="preserve"> (mười</w:t>
      </w:r>
      <w:r w:rsidR="002D2050" w:rsidRPr="00692510">
        <w:rPr>
          <w:sz w:val="26"/>
          <w:szCs w:val="26"/>
          <w:lang w:val="vi-VN"/>
        </w:rPr>
        <w:t xml:space="preserve"> lăm</w:t>
      </w:r>
      <w:r w:rsidR="00584E8F" w:rsidRPr="00692510">
        <w:rPr>
          <w:sz w:val="26"/>
          <w:szCs w:val="26"/>
          <w:lang w:val="vi-VN"/>
        </w:rPr>
        <w:t xml:space="preserve">) ngày </w:t>
      </w:r>
      <w:r w:rsidR="006F4B42" w:rsidRPr="00692510">
        <w:rPr>
          <w:sz w:val="26"/>
          <w:szCs w:val="26"/>
          <w:lang w:val="vi-VN"/>
        </w:rPr>
        <w:t>làm việc kể từ ngày thi</w:t>
      </w:r>
      <w:r w:rsidR="0011774E" w:rsidRPr="00692510">
        <w:rPr>
          <w:sz w:val="26"/>
          <w:szCs w:val="26"/>
          <w:lang w:val="vi-VN"/>
        </w:rPr>
        <w:t xml:space="preserve"> để </w:t>
      </w:r>
      <w:r w:rsidR="007C181C" w:rsidRPr="00692510">
        <w:rPr>
          <w:sz w:val="26"/>
          <w:szCs w:val="26"/>
          <w:lang w:val="vi-VN"/>
        </w:rPr>
        <w:t>cập nhật điểm, thôn</w:t>
      </w:r>
      <w:r w:rsidR="00995AB9" w:rsidRPr="00692510">
        <w:rPr>
          <w:sz w:val="26"/>
          <w:szCs w:val="26"/>
          <w:lang w:val="vi-VN"/>
        </w:rPr>
        <w:t>g báo kết quả thi cho sinh viên;</w:t>
      </w:r>
    </w:p>
    <w:p w14:paraId="74F7D416" w14:textId="58089D84" w:rsidR="00456A8D" w:rsidRPr="00692510" w:rsidRDefault="003F4ECD" w:rsidP="00AD1444">
      <w:pPr>
        <w:pStyle w:val="NormalWeb"/>
        <w:spacing w:before="0" w:beforeAutospacing="0" w:after="0" w:afterAutospacing="0" w:line="360" w:lineRule="exact"/>
        <w:ind w:firstLine="567"/>
        <w:jc w:val="both"/>
        <w:rPr>
          <w:i/>
          <w:sz w:val="26"/>
          <w:szCs w:val="26"/>
          <w:lang w:val="vi-VN"/>
        </w:rPr>
      </w:pPr>
      <w:r w:rsidRPr="00692510">
        <w:rPr>
          <w:sz w:val="26"/>
          <w:szCs w:val="26"/>
          <w:lang w:val="vi-VN"/>
        </w:rPr>
        <w:t xml:space="preserve">Quá trình </w:t>
      </w:r>
      <w:r w:rsidR="00A17BB4" w:rsidRPr="00692510">
        <w:rPr>
          <w:sz w:val="26"/>
          <w:szCs w:val="26"/>
          <w:lang w:val="vi-VN"/>
        </w:rPr>
        <w:t xml:space="preserve">tổ chức </w:t>
      </w:r>
      <w:r w:rsidR="006D19B4" w:rsidRPr="00692510">
        <w:rPr>
          <w:sz w:val="26"/>
          <w:szCs w:val="26"/>
          <w:lang w:val="vi-VN"/>
        </w:rPr>
        <w:t xml:space="preserve">coi </w:t>
      </w:r>
      <w:r w:rsidR="00A17BB4" w:rsidRPr="00692510">
        <w:rPr>
          <w:sz w:val="26"/>
          <w:szCs w:val="26"/>
          <w:lang w:val="vi-VN"/>
        </w:rPr>
        <w:t>thi</w:t>
      </w:r>
      <w:r w:rsidR="006D19B4" w:rsidRPr="00692510">
        <w:rPr>
          <w:sz w:val="26"/>
          <w:szCs w:val="26"/>
          <w:lang w:val="vi-VN"/>
        </w:rPr>
        <w:t>,</w:t>
      </w:r>
      <w:r w:rsidR="00DB55BA" w:rsidRPr="00692510">
        <w:rPr>
          <w:sz w:val="26"/>
          <w:szCs w:val="26"/>
          <w:lang w:val="vi-VN"/>
        </w:rPr>
        <w:t xml:space="preserve"> xử lý bài thi</w:t>
      </w:r>
      <w:r w:rsidR="00ED2D42" w:rsidRPr="00692510">
        <w:rPr>
          <w:sz w:val="26"/>
          <w:szCs w:val="26"/>
          <w:lang w:val="vi-VN"/>
        </w:rPr>
        <w:t>, chấm bài</w:t>
      </w:r>
      <w:r w:rsidR="00ED2D42" w:rsidRPr="00692510">
        <w:rPr>
          <w:sz w:val="26"/>
          <w:szCs w:val="26"/>
        </w:rPr>
        <w:t>,</w:t>
      </w:r>
      <w:r w:rsidR="00243B5B" w:rsidRPr="00692510">
        <w:rPr>
          <w:sz w:val="26"/>
          <w:szCs w:val="26"/>
          <w:lang w:val="vi-VN"/>
        </w:rPr>
        <w:t xml:space="preserve"> lên điểm</w:t>
      </w:r>
      <w:r w:rsidR="00456A8D" w:rsidRPr="00692510">
        <w:rPr>
          <w:sz w:val="26"/>
          <w:szCs w:val="26"/>
          <w:lang w:val="vi-VN"/>
        </w:rPr>
        <w:t xml:space="preserve"> </w:t>
      </w:r>
      <w:r w:rsidR="00ED2D42" w:rsidRPr="00692510">
        <w:rPr>
          <w:sz w:val="26"/>
          <w:szCs w:val="26"/>
        </w:rPr>
        <w:t xml:space="preserve">và phúc khảo </w:t>
      </w:r>
      <w:r w:rsidR="00456A8D" w:rsidRPr="00692510">
        <w:rPr>
          <w:sz w:val="26"/>
          <w:szCs w:val="26"/>
          <w:lang w:val="vi-VN"/>
        </w:rPr>
        <w:t>được thực hiện theo quy chế thi hiện hành của Bộ GD&amp;ĐT</w:t>
      </w:r>
      <w:r w:rsidR="00ED2D42" w:rsidRPr="00692510">
        <w:rPr>
          <w:sz w:val="26"/>
          <w:szCs w:val="26"/>
        </w:rPr>
        <w:t xml:space="preserve">, được quy định tại </w:t>
      </w:r>
      <w:r w:rsidR="00ED2D42" w:rsidRPr="00692510">
        <w:rPr>
          <w:i/>
          <w:sz w:val="26"/>
          <w:szCs w:val="26"/>
        </w:rPr>
        <w:t>Phụ lục 18.</w:t>
      </w:r>
    </w:p>
    <w:p w14:paraId="629056B6" w14:textId="2A3C4AF3" w:rsidR="005379E0" w:rsidRPr="00692510" w:rsidRDefault="00687F0B" w:rsidP="00AD1444">
      <w:pPr>
        <w:pStyle w:val="NormalWeb"/>
        <w:spacing w:before="0" w:beforeAutospacing="0" w:after="0" w:afterAutospacing="0" w:line="360" w:lineRule="exact"/>
        <w:ind w:firstLine="567"/>
        <w:jc w:val="both"/>
        <w:rPr>
          <w:bCs/>
          <w:sz w:val="26"/>
          <w:szCs w:val="26"/>
        </w:rPr>
      </w:pPr>
      <w:r w:rsidRPr="00692510">
        <w:rPr>
          <w:sz w:val="26"/>
          <w:szCs w:val="26"/>
          <w:lang w:val="vi-VN"/>
        </w:rPr>
        <w:t xml:space="preserve">4. </w:t>
      </w:r>
      <w:r w:rsidR="005379E0" w:rsidRPr="00692510">
        <w:rPr>
          <w:bCs/>
          <w:sz w:val="26"/>
          <w:szCs w:val="26"/>
          <w:lang w:val="vi-VN"/>
        </w:rPr>
        <w:t xml:space="preserve">Phúc khảo bài thi kết thúc học phần: </w:t>
      </w:r>
    </w:p>
    <w:p w14:paraId="4EB5A06E" w14:textId="3C457C29" w:rsidR="00714D11" w:rsidRPr="00692510" w:rsidRDefault="00714D11" w:rsidP="00714D11">
      <w:pPr>
        <w:pStyle w:val="NormalWeb"/>
        <w:spacing w:before="0" w:beforeAutospacing="0" w:after="0" w:afterAutospacing="0" w:line="360" w:lineRule="exact"/>
        <w:ind w:firstLine="567"/>
        <w:jc w:val="both"/>
        <w:rPr>
          <w:sz w:val="26"/>
          <w:szCs w:val="26"/>
          <w:lang w:val="vi-VN"/>
        </w:rPr>
      </w:pPr>
      <w:r w:rsidRPr="00692510">
        <w:rPr>
          <w:sz w:val="26"/>
          <w:szCs w:val="26"/>
          <w:lang w:val="vi-VN"/>
        </w:rPr>
        <w:t>Quy trình phúc khảo</w:t>
      </w:r>
      <w:r w:rsidRPr="00692510">
        <w:rPr>
          <w:sz w:val="26"/>
          <w:szCs w:val="26"/>
        </w:rPr>
        <w:t xml:space="preserve"> </w:t>
      </w:r>
      <w:r w:rsidRPr="00692510">
        <w:rPr>
          <w:sz w:val="26"/>
          <w:szCs w:val="26"/>
          <w:lang w:val="vi-VN"/>
        </w:rPr>
        <w:t xml:space="preserve">bài thi kết thúc học phần được </w:t>
      </w:r>
      <w:r w:rsidR="00ED2D42" w:rsidRPr="00692510">
        <w:rPr>
          <w:sz w:val="26"/>
          <w:szCs w:val="26"/>
          <w:lang w:val="vi-VN"/>
        </w:rPr>
        <w:t xml:space="preserve">thể hiện chi tiết trong </w:t>
      </w:r>
      <w:r w:rsidR="00ED2D42" w:rsidRPr="00692510">
        <w:rPr>
          <w:sz w:val="26"/>
          <w:szCs w:val="26"/>
        </w:rPr>
        <w:t>Q</w:t>
      </w:r>
      <w:r w:rsidR="00ED2D42" w:rsidRPr="00692510">
        <w:rPr>
          <w:sz w:val="26"/>
          <w:szCs w:val="26"/>
          <w:lang w:val="vi-VN"/>
        </w:rPr>
        <w:t xml:space="preserve">uy trình </w:t>
      </w:r>
      <w:r w:rsidRPr="00692510">
        <w:rPr>
          <w:sz w:val="26"/>
          <w:szCs w:val="26"/>
          <w:lang w:val="vi-VN"/>
        </w:rPr>
        <w:t>tổ chức thi tại Khoản 3 điều này</w:t>
      </w:r>
      <w:r w:rsidRPr="00692510">
        <w:rPr>
          <w:i/>
          <w:sz w:val="26"/>
          <w:szCs w:val="26"/>
        </w:rPr>
        <w:t>.</w:t>
      </w:r>
    </w:p>
    <w:p w14:paraId="4238729F" w14:textId="0A9222FE" w:rsidR="00714D11" w:rsidRPr="00692510" w:rsidRDefault="00714D11" w:rsidP="00714D11">
      <w:pPr>
        <w:pStyle w:val="NormalWeb"/>
        <w:spacing w:before="0" w:beforeAutospacing="0" w:after="0" w:afterAutospacing="0" w:line="360" w:lineRule="exact"/>
        <w:ind w:firstLine="567"/>
        <w:jc w:val="both"/>
        <w:rPr>
          <w:sz w:val="26"/>
          <w:szCs w:val="26"/>
        </w:rPr>
      </w:pPr>
    </w:p>
    <w:p w14:paraId="25347FEE" w14:textId="0138C1FF" w:rsidR="00527AAE" w:rsidRPr="00692510" w:rsidRDefault="005379E0"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lastRenderedPageBreak/>
        <w:t xml:space="preserve">Trong thời gian 10 ngày </w:t>
      </w:r>
      <w:r w:rsidR="00527AAE" w:rsidRPr="00692510">
        <w:rPr>
          <w:sz w:val="26"/>
          <w:szCs w:val="26"/>
          <w:lang w:val="vi-VN"/>
        </w:rPr>
        <w:t xml:space="preserve">làm việc </w:t>
      </w:r>
      <w:r w:rsidRPr="00692510">
        <w:rPr>
          <w:sz w:val="26"/>
          <w:szCs w:val="26"/>
          <w:lang w:val="vi-VN"/>
        </w:rPr>
        <w:t>kể từ ngày công bố điểm thi</w:t>
      </w:r>
      <w:r w:rsidR="00527AAE" w:rsidRPr="00692510">
        <w:rPr>
          <w:sz w:val="26"/>
          <w:szCs w:val="26"/>
          <w:lang w:val="vi-VN"/>
        </w:rPr>
        <w:t>,</w:t>
      </w:r>
      <w:r w:rsidRPr="00692510">
        <w:rPr>
          <w:sz w:val="26"/>
          <w:szCs w:val="26"/>
          <w:lang w:val="vi-VN"/>
        </w:rPr>
        <w:t xml:space="preserve"> nếu có yêu cầu xem lại kết quả bài thi, sinh viên phải làm “Đơn xin phúc khảo bài thi” theo mẫu quy định </w:t>
      </w:r>
      <w:r w:rsidR="001C7EAF" w:rsidRPr="00692510">
        <w:rPr>
          <w:sz w:val="26"/>
          <w:szCs w:val="26"/>
          <w:lang w:val="vi-VN"/>
        </w:rPr>
        <w:t xml:space="preserve">tại </w:t>
      </w:r>
      <w:r w:rsidRPr="00692510">
        <w:rPr>
          <w:i/>
          <w:sz w:val="26"/>
          <w:szCs w:val="26"/>
          <w:lang w:val="vi-VN"/>
        </w:rPr>
        <w:t>Phụ lục 1</w:t>
      </w:r>
      <w:r w:rsidR="006C33EE" w:rsidRPr="00692510">
        <w:rPr>
          <w:i/>
          <w:sz w:val="26"/>
          <w:szCs w:val="26"/>
        </w:rPr>
        <w:t>9</w:t>
      </w:r>
      <w:r w:rsidRPr="00692510">
        <w:rPr>
          <w:sz w:val="26"/>
          <w:szCs w:val="26"/>
          <w:lang w:val="vi-VN"/>
        </w:rPr>
        <w:t xml:space="preserve"> và nộp tại đơn vị đào tạo. Trong thời hạn 15 ngày kể từ ngày hết hạn nhận đơn phúc khảo, </w:t>
      </w:r>
      <w:r w:rsidR="00527AAE" w:rsidRPr="00692510">
        <w:rPr>
          <w:sz w:val="26"/>
          <w:szCs w:val="26"/>
          <w:lang w:val="vi-VN"/>
        </w:rPr>
        <w:t xml:space="preserve">Hội đồng thi kết thúc học phần có trách nhiệm </w:t>
      </w:r>
      <w:r w:rsidRPr="00692510">
        <w:rPr>
          <w:sz w:val="26"/>
          <w:szCs w:val="26"/>
          <w:lang w:val="vi-VN"/>
        </w:rPr>
        <w:t>giải quyết và gửi kết quả phúc khảo</w:t>
      </w:r>
      <w:r w:rsidR="00527AAE" w:rsidRPr="00692510">
        <w:rPr>
          <w:sz w:val="26"/>
          <w:szCs w:val="26"/>
          <w:lang w:val="vi-VN"/>
        </w:rPr>
        <w:t xml:space="preserve"> cho đơn vị ĐTTX để thông báo</w:t>
      </w:r>
      <w:r w:rsidRPr="00692510">
        <w:rPr>
          <w:sz w:val="26"/>
          <w:szCs w:val="26"/>
          <w:lang w:val="vi-VN"/>
        </w:rPr>
        <w:t xml:space="preserve"> cho sinh viên.</w:t>
      </w:r>
    </w:p>
    <w:p w14:paraId="0D9A2A5D" w14:textId="77777777" w:rsidR="00B430B8" w:rsidRPr="00692510" w:rsidRDefault="001D5EE0" w:rsidP="00AD1444">
      <w:pPr>
        <w:pStyle w:val="NormalWeb"/>
        <w:spacing w:before="0" w:beforeAutospacing="0" w:after="0" w:afterAutospacing="0" w:line="360" w:lineRule="exact"/>
        <w:ind w:firstLine="567"/>
        <w:jc w:val="both"/>
        <w:rPr>
          <w:rFonts w:eastAsia="Batang"/>
          <w:b/>
          <w:bCs/>
          <w:iCs/>
          <w:sz w:val="26"/>
          <w:szCs w:val="26"/>
          <w:lang w:val="vi-VN"/>
        </w:rPr>
      </w:pPr>
      <w:r w:rsidRPr="00692510">
        <w:rPr>
          <w:rFonts w:eastAsia="Batang"/>
          <w:b/>
          <w:bCs/>
          <w:sz w:val="26"/>
          <w:szCs w:val="26"/>
          <w:lang w:val="vi-VN"/>
        </w:rPr>
        <w:t xml:space="preserve">Điều </w:t>
      </w:r>
      <w:r w:rsidR="00EB6B9C" w:rsidRPr="00692510">
        <w:rPr>
          <w:rFonts w:eastAsia="Batang"/>
          <w:b/>
          <w:bCs/>
          <w:sz w:val="26"/>
          <w:szCs w:val="26"/>
          <w:lang w:val="vi-VN"/>
        </w:rPr>
        <w:t>28</w:t>
      </w:r>
      <w:r w:rsidRPr="00692510">
        <w:rPr>
          <w:rFonts w:eastAsia="Batang"/>
          <w:b/>
          <w:iCs/>
          <w:sz w:val="26"/>
          <w:szCs w:val="26"/>
          <w:lang w:val="vi-VN"/>
        </w:rPr>
        <w:t>.</w:t>
      </w:r>
      <w:r w:rsidR="0021155C" w:rsidRPr="00692510">
        <w:rPr>
          <w:rFonts w:eastAsia="Batang"/>
          <w:b/>
          <w:iCs/>
          <w:sz w:val="26"/>
          <w:szCs w:val="26"/>
          <w:lang w:val="vi-VN"/>
        </w:rPr>
        <w:t xml:space="preserve"> </w:t>
      </w:r>
      <w:r w:rsidRPr="00692510">
        <w:rPr>
          <w:rFonts w:eastAsia="Batang"/>
          <w:b/>
          <w:bCs/>
          <w:iCs/>
          <w:sz w:val="26"/>
          <w:szCs w:val="26"/>
          <w:lang w:val="vi-VN"/>
        </w:rPr>
        <w:t>Quản lý</w:t>
      </w:r>
      <w:r w:rsidR="0021155C" w:rsidRPr="00692510">
        <w:rPr>
          <w:rFonts w:eastAsia="Batang"/>
          <w:b/>
          <w:bCs/>
          <w:iCs/>
          <w:sz w:val="26"/>
          <w:szCs w:val="26"/>
          <w:lang w:val="vi-VN"/>
        </w:rPr>
        <w:t xml:space="preserve"> </w:t>
      </w:r>
      <w:r w:rsidRPr="00692510">
        <w:rPr>
          <w:rFonts w:eastAsia="Batang"/>
          <w:b/>
          <w:bCs/>
          <w:iCs/>
          <w:sz w:val="26"/>
          <w:szCs w:val="26"/>
          <w:lang w:val="vi-VN"/>
        </w:rPr>
        <w:t>bài thi, bảng điểm</w:t>
      </w:r>
    </w:p>
    <w:p w14:paraId="6E57F1FF" w14:textId="77777777" w:rsidR="0010043E" w:rsidRPr="00692510" w:rsidRDefault="00CC2D3C"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1</w:t>
      </w:r>
      <w:r w:rsidR="0010043E" w:rsidRPr="00692510">
        <w:rPr>
          <w:sz w:val="26"/>
          <w:szCs w:val="26"/>
          <w:lang w:val="vi-VN"/>
        </w:rPr>
        <w:t xml:space="preserve">. Bài thi </w:t>
      </w:r>
      <w:r w:rsidR="0093152A" w:rsidRPr="00692510">
        <w:rPr>
          <w:sz w:val="26"/>
          <w:szCs w:val="26"/>
          <w:lang w:val="vi-VN"/>
        </w:rPr>
        <w:t xml:space="preserve">kết thúc học phần </w:t>
      </w:r>
      <w:r w:rsidR="0010043E" w:rsidRPr="00692510">
        <w:rPr>
          <w:sz w:val="26"/>
          <w:szCs w:val="26"/>
          <w:lang w:val="vi-VN"/>
        </w:rPr>
        <w:t xml:space="preserve">của sinh viên được lưu giữ tại Phòng </w:t>
      </w:r>
      <w:r w:rsidR="00F83382" w:rsidRPr="00692510">
        <w:rPr>
          <w:sz w:val="26"/>
          <w:szCs w:val="26"/>
          <w:lang w:val="vi-VN"/>
        </w:rPr>
        <w:t>KT&amp;QLCL</w:t>
      </w:r>
      <w:r w:rsidR="0010043E" w:rsidRPr="00692510">
        <w:rPr>
          <w:sz w:val="26"/>
          <w:szCs w:val="26"/>
          <w:lang w:val="vi-VN"/>
        </w:rPr>
        <w:t xml:space="preserve"> trong thời hạn</w:t>
      </w:r>
      <w:r w:rsidR="00FD2299" w:rsidRPr="00692510">
        <w:rPr>
          <w:sz w:val="26"/>
          <w:szCs w:val="26"/>
          <w:lang w:val="vi-VN"/>
        </w:rPr>
        <w:t xml:space="preserve"> 04</w:t>
      </w:r>
      <w:r w:rsidR="0010043E" w:rsidRPr="00692510">
        <w:rPr>
          <w:sz w:val="26"/>
          <w:szCs w:val="26"/>
          <w:lang w:val="vi-VN"/>
        </w:rPr>
        <w:t xml:space="preserve"> năm kể từ ngày thi. Việc hủy bài thi sau khi hết thời hạn lưu trữ do Trưởng Phòng </w:t>
      </w:r>
      <w:r w:rsidR="00F83382" w:rsidRPr="00692510">
        <w:rPr>
          <w:sz w:val="26"/>
          <w:szCs w:val="26"/>
          <w:lang w:val="vi-VN"/>
        </w:rPr>
        <w:t>KT&amp;QLCL</w:t>
      </w:r>
      <w:r w:rsidR="0010043E" w:rsidRPr="00692510">
        <w:rPr>
          <w:sz w:val="26"/>
          <w:szCs w:val="26"/>
          <w:lang w:val="vi-VN"/>
        </w:rPr>
        <w:t xml:space="preserve"> quyết định và khi thanh lý có lập biên bản.</w:t>
      </w:r>
    </w:p>
    <w:p w14:paraId="3EEBB707" w14:textId="77777777" w:rsidR="0010043E" w:rsidRPr="00692510" w:rsidRDefault="00CC2D3C"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w:t>
      </w:r>
      <w:r w:rsidR="0010043E" w:rsidRPr="00692510">
        <w:rPr>
          <w:sz w:val="26"/>
          <w:szCs w:val="26"/>
          <w:lang w:val="vi-VN"/>
        </w:rPr>
        <w:t xml:space="preserve">. Bảng điểm gốc thi </w:t>
      </w:r>
      <w:r w:rsidR="001C1438" w:rsidRPr="00692510">
        <w:rPr>
          <w:sz w:val="26"/>
          <w:szCs w:val="26"/>
          <w:lang w:val="vi-VN"/>
        </w:rPr>
        <w:t xml:space="preserve">kết thúc </w:t>
      </w:r>
      <w:r w:rsidR="0010043E" w:rsidRPr="00692510">
        <w:rPr>
          <w:sz w:val="26"/>
          <w:szCs w:val="26"/>
          <w:lang w:val="vi-VN"/>
        </w:rPr>
        <w:t xml:space="preserve">học phần được lưu trữ vĩnh viễn bằng bản in tại Phòng </w:t>
      </w:r>
      <w:r w:rsidR="00F83382" w:rsidRPr="00692510">
        <w:rPr>
          <w:sz w:val="26"/>
          <w:szCs w:val="26"/>
          <w:lang w:val="vi-VN"/>
        </w:rPr>
        <w:t>KT&amp;QLCL</w:t>
      </w:r>
      <w:r w:rsidR="0010043E" w:rsidRPr="00692510">
        <w:rPr>
          <w:sz w:val="26"/>
          <w:szCs w:val="26"/>
          <w:lang w:val="vi-VN"/>
        </w:rPr>
        <w:t xml:space="preserve"> và bản sao dạng in hoặc trên máy vi tính được lưu tại các đơn vị tổ chức </w:t>
      </w:r>
      <w:r w:rsidR="00C336D7" w:rsidRPr="00692510">
        <w:rPr>
          <w:sz w:val="26"/>
          <w:szCs w:val="26"/>
          <w:lang w:val="vi-VN"/>
        </w:rPr>
        <w:t>ĐTTX</w:t>
      </w:r>
      <w:r w:rsidR="0010043E" w:rsidRPr="00692510">
        <w:rPr>
          <w:sz w:val="26"/>
          <w:szCs w:val="26"/>
          <w:lang w:val="vi-VN"/>
        </w:rPr>
        <w:t xml:space="preserve">. Bản sao bảng điểm gốc có dấu xác nhận của Phòng </w:t>
      </w:r>
      <w:r w:rsidR="00F83382" w:rsidRPr="00692510">
        <w:rPr>
          <w:sz w:val="26"/>
          <w:szCs w:val="26"/>
          <w:lang w:val="vi-VN"/>
        </w:rPr>
        <w:t>KT&amp;QLCL</w:t>
      </w:r>
      <w:r w:rsidR="0010043E" w:rsidRPr="00692510">
        <w:rPr>
          <w:sz w:val="26"/>
          <w:szCs w:val="26"/>
          <w:lang w:val="vi-VN"/>
        </w:rPr>
        <w:t xml:space="preserve"> được gửi về các </w:t>
      </w:r>
      <w:r w:rsidR="00131F07" w:rsidRPr="00692510">
        <w:rPr>
          <w:sz w:val="26"/>
          <w:szCs w:val="26"/>
          <w:lang w:val="vi-VN"/>
        </w:rPr>
        <w:t>T</w:t>
      </w:r>
      <w:r w:rsidR="0010043E" w:rsidRPr="00692510">
        <w:rPr>
          <w:sz w:val="26"/>
          <w:szCs w:val="26"/>
          <w:lang w:val="vi-VN"/>
        </w:rPr>
        <w:t xml:space="preserve">rạm để thông báo cho sinh viên và lưu trữ tại </w:t>
      </w:r>
      <w:r w:rsidR="00A829D6" w:rsidRPr="00692510">
        <w:rPr>
          <w:sz w:val="26"/>
          <w:szCs w:val="26"/>
          <w:lang w:val="vi-VN"/>
        </w:rPr>
        <w:t>Trạm</w:t>
      </w:r>
      <w:r w:rsidR="0010043E" w:rsidRPr="00692510">
        <w:rPr>
          <w:sz w:val="26"/>
          <w:szCs w:val="26"/>
          <w:lang w:val="vi-VN"/>
        </w:rPr>
        <w:t>.</w:t>
      </w:r>
    </w:p>
    <w:p w14:paraId="73D956E4" w14:textId="77777777" w:rsidR="00B430B8" w:rsidRPr="00692510" w:rsidRDefault="00D40A1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3</w:t>
      </w:r>
      <w:r w:rsidR="00B430B8" w:rsidRPr="00692510">
        <w:rPr>
          <w:sz w:val="26"/>
          <w:szCs w:val="26"/>
          <w:lang w:val="vi-VN"/>
        </w:rPr>
        <w:t xml:space="preserve">. </w:t>
      </w:r>
      <w:r w:rsidR="00634E9D" w:rsidRPr="00692510">
        <w:rPr>
          <w:sz w:val="26"/>
          <w:szCs w:val="26"/>
          <w:lang w:val="vi-VN"/>
        </w:rPr>
        <w:t>Trưởng</w:t>
      </w:r>
      <w:r w:rsidR="00C82C28" w:rsidRPr="00692510">
        <w:rPr>
          <w:sz w:val="26"/>
          <w:szCs w:val="26"/>
          <w:lang w:val="vi-VN"/>
        </w:rPr>
        <w:t xml:space="preserve"> </w:t>
      </w:r>
      <w:r w:rsidR="001D5EE0" w:rsidRPr="00692510">
        <w:rPr>
          <w:sz w:val="26"/>
          <w:szCs w:val="26"/>
          <w:lang w:val="vi-VN"/>
        </w:rPr>
        <w:t xml:space="preserve">đơn vị tổ chức </w:t>
      </w:r>
      <w:r w:rsidR="00B72978" w:rsidRPr="00692510">
        <w:rPr>
          <w:sz w:val="26"/>
          <w:szCs w:val="26"/>
          <w:lang w:val="vi-VN"/>
        </w:rPr>
        <w:t>ĐTTX</w:t>
      </w:r>
      <w:r w:rsidR="001D5EE0" w:rsidRPr="00692510">
        <w:rPr>
          <w:sz w:val="26"/>
          <w:szCs w:val="26"/>
          <w:lang w:val="vi-VN"/>
        </w:rPr>
        <w:t xml:space="preserve"> duyệt </w:t>
      </w:r>
      <w:r w:rsidR="007A171A" w:rsidRPr="00692510">
        <w:rPr>
          <w:sz w:val="26"/>
          <w:szCs w:val="26"/>
          <w:lang w:val="vi-VN"/>
        </w:rPr>
        <w:t xml:space="preserve">bảng </w:t>
      </w:r>
      <w:r w:rsidR="002524B1" w:rsidRPr="00692510">
        <w:rPr>
          <w:sz w:val="26"/>
          <w:szCs w:val="26"/>
          <w:lang w:val="vi-VN"/>
        </w:rPr>
        <w:t xml:space="preserve">điểm học </w:t>
      </w:r>
      <w:r w:rsidR="001D5EE0" w:rsidRPr="00692510">
        <w:rPr>
          <w:sz w:val="26"/>
          <w:szCs w:val="26"/>
          <w:lang w:val="vi-VN"/>
        </w:rPr>
        <w:t xml:space="preserve">phần </w:t>
      </w:r>
      <w:r w:rsidR="00D12F0C" w:rsidRPr="00692510">
        <w:rPr>
          <w:sz w:val="26"/>
          <w:szCs w:val="26"/>
          <w:lang w:val="vi-VN"/>
        </w:rPr>
        <w:t>của sinh viên</w:t>
      </w:r>
      <w:r w:rsidR="001D5EE0" w:rsidRPr="00692510">
        <w:rPr>
          <w:sz w:val="26"/>
          <w:szCs w:val="26"/>
          <w:lang w:val="vi-VN"/>
        </w:rPr>
        <w:t>.</w:t>
      </w:r>
    </w:p>
    <w:p w14:paraId="73E75060" w14:textId="77777777" w:rsidR="00E80E2B" w:rsidRPr="00692510" w:rsidRDefault="00A6118D" w:rsidP="00AD1444">
      <w:pPr>
        <w:pStyle w:val="NormalWeb"/>
        <w:spacing w:before="0" w:beforeAutospacing="0" w:after="0" w:afterAutospacing="0" w:line="360" w:lineRule="exact"/>
        <w:ind w:firstLine="567"/>
        <w:jc w:val="both"/>
        <w:rPr>
          <w:sz w:val="26"/>
          <w:szCs w:val="26"/>
        </w:rPr>
      </w:pPr>
      <w:r w:rsidRPr="00692510">
        <w:rPr>
          <w:sz w:val="26"/>
          <w:szCs w:val="26"/>
          <w:lang w:val="vi-VN"/>
        </w:rPr>
        <w:t>4</w:t>
      </w:r>
      <w:r w:rsidR="00B430B8" w:rsidRPr="00692510">
        <w:rPr>
          <w:sz w:val="26"/>
          <w:szCs w:val="26"/>
          <w:lang w:val="vi-VN"/>
        </w:rPr>
        <w:t xml:space="preserve">. </w:t>
      </w:r>
      <w:r w:rsidR="001D5EE0" w:rsidRPr="00692510">
        <w:rPr>
          <w:sz w:val="26"/>
          <w:szCs w:val="26"/>
          <w:lang w:val="vi-VN"/>
        </w:rPr>
        <w:t xml:space="preserve">Các đơn vị tổ chức </w:t>
      </w:r>
      <w:r w:rsidR="006221FA" w:rsidRPr="00692510">
        <w:rPr>
          <w:sz w:val="26"/>
          <w:szCs w:val="26"/>
          <w:lang w:val="vi-VN"/>
        </w:rPr>
        <w:t>ĐTTX</w:t>
      </w:r>
      <w:r w:rsidR="001D5EE0" w:rsidRPr="00692510">
        <w:rPr>
          <w:sz w:val="26"/>
          <w:szCs w:val="26"/>
          <w:lang w:val="vi-VN"/>
        </w:rPr>
        <w:t xml:space="preserve"> có trách nhiệm thông báo điểm </w:t>
      </w:r>
      <w:r w:rsidR="007B116C" w:rsidRPr="00692510">
        <w:rPr>
          <w:sz w:val="26"/>
          <w:szCs w:val="26"/>
          <w:lang w:val="vi-VN"/>
        </w:rPr>
        <w:t xml:space="preserve">ba </w:t>
      </w:r>
      <w:r w:rsidR="0029046B" w:rsidRPr="00692510">
        <w:rPr>
          <w:sz w:val="26"/>
          <w:szCs w:val="26"/>
          <w:lang w:val="vi-VN"/>
        </w:rPr>
        <w:t xml:space="preserve">thành phần của </w:t>
      </w:r>
      <w:r w:rsidR="00C74209" w:rsidRPr="00692510">
        <w:rPr>
          <w:sz w:val="26"/>
          <w:szCs w:val="26"/>
          <w:lang w:val="vi-VN"/>
        </w:rPr>
        <w:t>học phần</w:t>
      </w:r>
      <w:r w:rsidR="00306677" w:rsidRPr="00692510">
        <w:rPr>
          <w:sz w:val="26"/>
          <w:szCs w:val="26"/>
          <w:lang w:val="vi-VN"/>
        </w:rPr>
        <w:t xml:space="preserve"> gồm ĐQT, ĐKT, THI</w:t>
      </w:r>
      <w:r w:rsidR="00753150" w:rsidRPr="00692510">
        <w:rPr>
          <w:sz w:val="26"/>
          <w:szCs w:val="26"/>
          <w:lang w:val="vi-VN"/>
        </w:rPr>
        <w:t xml:space="preserve"> và</w:t>
      </w:r>
      <w:r w:rsidR="00C74209" w:rsidRPr="00692510">
        <w:rPr>
          <w:sz w:val="26"/>
          <w:szCs w:val="26"/>
          <w:lang w:val="vi-VN"/>
        </w:rPr>
        <w:t xml:space="preserve"> điểm </w:t>
      </w:r>
      <w:r w:rsidR="00753150" w:rsidRPr="00692510">
        <w:rPr>
          <w:sz w:val="26"/>
          <w:szCs w:val="26"/>
          <w:lang w:val="vi-VN"/>
        </w:rPr>
        <w:t xml:space="preserve">tổng kết của </w:t>
      </w:r>
      <w:r w:rsidR="00AE107D" w:rsidRPr="00692510">
        <w:rPr>
          <w:sz w:val="26"/>
          <w:szCs w:val="26"/>
          <w:lang w:val="vi-VN"/>
        </w:rPr>
        <w:t xml:space="preserve">học phần </w:t>
      </w:r>
      <w:r w:rsidR="001D5EE0" w:rsidRPr="00692510">
        <w:rPr>
          <w:sz w:val="26"/>
          <w:szCs w:val="26"/>
          <w:lang w:val="vi-VN"/>
        </w:rPr>
        <w:t>cho sinh viên</w:t>
      </w:r>
      <w:r w:rsidR="00A655C6" w:rsidRPr="00692510">
        <w:rPr>
          <w:sz w:val="26"/>
          <w:szCs w:val="26"/>
          <w:lang w:val="vi-VN"/>
        </w:rPr>
        <w:t xml:space="preserve"> biết bằng hình thức</w:t>
      </w:r>
      <w:r w:rsidR="00C82C28" w:rsidRPr="00692510">
        <w:rPr>
          <w:sz w:val="26"/>
          <w:szCs w:val="26"/>
          <w:lang w:val="vi-VN"/>
        </w:rPr>
        <w:t xml:space="preserve"> </w:t>
      </w:r>
      <w:r w:rsidR="007A6C52" w:rsidRPr="00692510">
        <w:rPr>
          <w:sz w:val="26"/>
          <w:szCs w:val="26"/>
          <w:lang w:val="vi-VN"/>
        </w:rPr>
        <w:t xml:space="preserve">trực tiếp tại Trạm hoặc </w:t>
      </w:r>
      <w:r w:rsidR="00E01677" w:rsidRPr="00692510">
        <w:rPr>
          <w:sz w:val="26"/>
          <w:szCs w:val="26"/>
          <w:lang w:val="vi-VN"/>
        </w:rPr>
        <w:t xml:space="preserve">trực tuyến qua </w:t>
      </w:r>
      <w:r w:rsidR="00793529" w:rsidRPr="00692510">
        <w:rPr>
          <w:sz w:val="26"/>
          <w:szCs w:val="26"/>
          <w:lang w:val="vi-VN"/>
        </w:rPr>
        <w:t xml:space="preserve">hệ thống </w:t>
      </w:r>
      <w:r w:rsidR="0058379B" w:rsidRPr="00692510">
        <w:rPr>
          <w:sz w:val="26"/>
          <w:szCs w:val="26"/>
          <w:lang w:val="vi-VN"/>
        </w:rPr>
        <w:t xml:space="preserve">phần mềm </w:t>
      </w:r>
      <w:r w:rsidR="00EF2DE6" w:rsidRPr="00692510">
        <w:rPr>
          <w:sz w:val="26"/>
          <w:szCs w:val="26"/>
          <w:lang w:val="vi-VN"/>
        </w:rPr>
        <w:t xml:space="preserve">hoặc các kênh thông tin </w:t>
      </w:r>
      <w:r w:rsidR="0037276F" w:rsidRPr="00692510">
        <w:rPr>
          <w:sz w:val="26"/>
          <w:szCs w:val="26"/>
          <w:lang w:val="vi-VN"/>
        </w:rPr>
        <w:t>cá nhân của từng sinh viên</w:t>
      </w:r>
      <w:r w:rsidR="001D5EE0" w:rsidRPr="00692510">
        <w:rPr>
          <w:sz w:val="26"/>
          <w:szCs w:val="26"/>
          <w:lang w:val="vi-VN"/>
        </w:rPr>
        <w:t>.</w:t>
      </w:r>
    </w:p>
    <w:p w14:paraId="0C037448" w14:textId="77777777" w:rsidR="00995AB9" w:rsidRPr="00692510" w:rsidRDefault="00505476"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5</w:t>
      </w:r>
      <w:r w:rsidR="00E80E2B" w:rsidRPr="00692510">
        <w:rPr>
          <w:sz w:val="26"/>
          <w:szCs w:val="26"/>
          <w:lang w:val="vi-VN"/>
        </w:rPr>
        <w:t xml:space="preserve">. </w:t>
      </w:r>
      <w:r w:rsidR="006F4A04" w:rsidRPr="00692510">
        <w:rPr>
          <w:sz w:val="26"/>
          <w:szCs w:val="26"/>
          <w:lang w:val="vi-VN"/>
        </w:rPr>
        <w:t xml:space="preserve">Trường hợp nếu </w:t>
      </w:r>
      <w:r w:rsidR="00E15E89" w:rsidRPr="00692510">
        <w:rPr>
          <w:sz w:val="26"/>
          <w:szCs w:val="26"/>
          <w:lang w:val="vi-VN"/>
        </w:rPr>
        <w:t xml:space="preserve">sinh viên </w:t>
      </w:r>
      <w:r w:rsidR="006F4A04" w:rsidRPr="00692510">
        <w:rPr>
          <w:sz w:val="26"/>
          <w:szCs w:val="26"/>
          <w:lang w:val="vi-VN"/>
        </w:rPr>
        <w:t xml:space="preserve">có cam đoan về </w:t>
      </w:r>
      <w:r w:rsidR="00CE512E" w:rsidRPr="00692510">
        <w:rPr>
          <w:sz w:val="26"/>
          <w:szCs w:val="26"/>
          <w:lang w:val="vi-VN"/>
        </w:rPr>
        <w:t>việc hoàn thành nghĩa vụ học phí</w:t>
      </w:r>
      <w:r w:rsidR="00925ED9" w:rsidRPr="00692510">
        <w:rPr>
          <w:sz w:val="26"/>
          <w:szCs w:val="26"/>
          <w:lang w:val="vi-VN"/>
        </w:rPr>
        <w:t xml:space="preserve"> do còn nợ khi dự thi</w:t>
      </w:r>
      <w:r w:rsidR="001C3B72" w:rsidRPr="00692510">
        <w:rPr>
          <w:sz w:val="26"/>
          <w:szCs w:val="26"/>
          <w:lang w:val="vi-VN"/>
        </w:rPr>
        <w:t xml:space="preserve"> kết thúc học phần</w:t>
      </w:r>
      <w:r w:rsidR="00CE512E" w:rsidRPr="00692510">
        <w:rPr>
          <w:sz w:val="26"/>
          <w:szCs w:val="26"/>
          <w:lang w:val="vi-VN"/>
        </w:rPr>
        <w:t xml:space="preserve">, </w:t>
      </w:r>
      <w:r w:rsidR="00CC09B6" w:rsidRPr="00692510">
        <w:rPr>
          <w:sz w:val="26"/>
          <w:szCs w:val="26"/>
          <w:lang w:val="vi-VN"/>
        </w:rPr>
        <w:t>k</w:t>
      </w:r>
      <w:r w:rsidR="001D5EE0" w:rsidRPr="00692510">
        <w:rPr>
          <w:sz w:val="26"/>
          <w:szCs w:val="26"/>
          <w:lang w:val="vi-VN"/>
        </w:rPr>
        <w:t xml:space="preserve">ết quả thi hết </w:t>
      </w:r>
      <w:r w:rsidR="008F33F5" w:rsidRPr="00692510">
        <w:rPr>
          <w:sz w:val="26"/>
          <w:szCs w:val="26"/>
          <w:lang w:val="vi-VN"/>
        </w:rPr>
        <w:t xml:space="preserve">học phần </w:t>
      </w:r>
      <w:r w:rsidR="00FB69CA" w:rsidRPr="00692510">
        <w:rPr>
          <w:sz w:val="26"/>
          <w:szCs w:val="26"/>
          <w:lang w:val="vi-VN"/>
        </w:rPr>
        <w:t xml:space="preserve">chỉ được công nhận </w:t>
      </w:r>
      <w:r w:rsidR="005160CF" w:rsidRPr="00692510">
        <w:rPr>
          <w:sz w:val="26"/>
          <w:szCs w:val="26"/>
          <w:lang w:val="vi-VN"/>
        </w:rPr>
        <w:t xml:space="preserve">và công bố </w:t>
      </w:r>
      <w:r w:rsidR="009A2380" w:rsidRPr="00692510">
        <w:rPr>
          <w:sz w:val="26"/>
          <w:szCs w:val="26"/>
          <w:lang w:val="vi-VN"/>
        </w:rPr>
        <w:t xml:space="preserve">sau </w:t>
      </w:r>
      <w:r w:rsidR="001D5EE0" w:rsidRPr="00692510">
        <w:rPr>
          <w:sz w:val="26"/>
          <w:szCs w:val="26"/>
          <w:lang w:val="vi-VN"/>
        </w:rPr>
        <w:t xml:space="preserve">khi sinh viên </w:t>
      </w:r>
      <w:r w:rsidR="00EE3815" w:rsidRPr="00692510">
        <w:rPr>
          <w:sz w:val="26"/>
          <w:szCs w:val="26"/>
          <w:lang w:val="vi-VN"/>
        </w:rPr>
        <w:t xml:space="preserve">đã nộp học phí </w:t>
      </w:r>
      <w:r w:rsidR="001D5EE0" w:rsidRPr="00692510">
        <w:rPr>
          <w:sz w:val="26"/>
          <w:szCs w:val="26"/>
          <w:lang w:val="vi-VN"/>
        </w:rPr>
        <w:t xml:space="preserve">về </w:t>
      </w:r>
      <w:r w:rsidR="00D95C2A" w:rsidRPr="00692510">
        <w:rPr>
          <w:sz w:val="26"/>
          <w:szCs w:val="26"/>
          <w:lang w:val="vi-VN"/>
        </w:rPr>
        <w:t>Trường</w:t>
      </w:r>
      <w:r w:rsidR="001D5EE0" w:rsidRPr="00692510">
        <w:rPr>
          <w:sz w:val="26"/>
          <w:szCs w:val="26"/>
          <w:lang w:val="vi-VN"/>
        </w:rPr>
        <w:t xml:space="preserve">.  </w:t>
      </w:r>
    </w:p>
    <w:p w14:paraId="3A3CE80C" w14:textId="77777777" w:rsidR="009779E6" w:rsidRPr="00692510" w:rsidRDefault="009779E6"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 xml:space="preserve">Chương </w:t>
      </w:r>
      <w:r w:rsidR="005D5CAA" w:rsidRPr="00692510">
        <w:rPr>
          <w:rFonts w:ascii="Times New Roman" w:hAnsi="Times New Roman"/>
          <w:lang w:val="vi-VN"/>
        </w:rPr>
        <w:t>VI</w:t>
      </w:r>
    </w:p>
    <w:p w14:paraId="4D9ED4DF" w14:textId="77777777" w:rsidR="000E49EA" w:rsidRPr="00692510" w:rsidRDefault="00127BB4"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 xml:space="preserve">XÉT VÀ CÔNG NHẬN </w:t>
      </w:r>
      <w:r w:rsidR="005D5CAA" w:rsidRPr="00692510">
        <w:rPr>
          <w:rFonts w:ascii="Times New Roman" w:hAnsi="Times New Roman"/>
          <w:lang w:val="vi-VN"/>
        </w:rPr>
        <w:t>TỐT NGHIỆP</w:t>
      </w:r>
    </w:p>
    <w:p w14:paraId="615957E9" w14:textId="77777777" w:rsidR="00047B55" w:rsidRPr="00692510" w:rsidRDefault="00047B55" w:rsidP="00AD1444">
      <w:pPr>
        <w:spacing w:line="360" w:lineRule="exact"/>
        <w:rPr>
          <w:lang w:val="vi-VN"/>
        </w:rPr>
      </w:pPr>
    </w:p>
    <w:p w14:paraId="3B8E6AE0" w14:textId="77777777" w:rsidR="000E49EA" w:rsidRPr="00692510" w:rsidRDefault="00E83E26"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EB6B9C" w:rsidRPr="00692510">
        <w:rPr>
          <w:b/>
          <w:sz w:val="26"/>
          <w:szCs w:val="26"/>
          <w:lang w:val="vi-VN"/>
        </w:rPr>
        <w:t>29</w:t>
      </w:r>
      <w:r w:rsidR="007073DA" w:rsidRPr="00692510">
        <w:rPr>
          <w:b/>
          <w:sz w:val="26"/>
          <w:szCs w:val="26"/>
          <w:lang w:val="vi-VN"/>
        </w:rPr>
        <w:t>. Thực tập, làm đồ án, khoá luận, chuyên đề tốt nghiệp</w:t>
      </w:r>
    </w:p>
    <w:p w14:paraId="61A6D60F" w14:textId="7A721F10" w:rsidR="004D133B" w:rsidRPr="00692510" w:rsidRDefault="001D3D6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1. Sau khi </w:t>
      </w:r>
      <w:r w:rsidR="00F36A2C" w:rsidRPr="00692510">
        <w:rPr>
          <w:sz w:val="26"/>
          <w:szCs w:val="26"/>
          <w:lang w:val="vi-VN"/>
        </w:rPr>
        <w:t>tích luỹ</w:t>
      </w:r>
      <w:r w:rsidR="000B40A5" w:rsidRPr="00692510">
        <w:rPr>
          <w:sz w:val="26"/>
          <w:szCs w:val="26"/>
          <w:lang w:val="vi-VN"/>
        </w:rPr>
        <w:t xml:space="preserve"> được </w:t>
      </w:r>
      <w:r w:rsidR="00FC46A8" w:rsidRPr="00692510">
        <w:rPr>
          <w:sz w:val="26"/>
          <w:szCs w:val="26"/>
          <w:lang w:val="vi-VN"/>
        </w:rPr>
        <w:t xml:space="preserve">các học phần </w:t>
      </w:r>
      <w:r w:rsidR="005A36DC" w:rsidRPr="00692510">
        <w:rPr>
          <w:sz w:val="26"/>
          <w:szCs w:val="26"/>
          <w:lang w:val="vi-VN"/>
        </w:rPr>
        <w:t>không thuộc nhóm tốt nghiệp</w:t>
      </w:r>
      <w:r w:rsidRPr="00692510">
        <w:rPr>
          <w:sz w:val="26"/>
          <w:szCs w:val="26"/>
          <w:lang w:val="vi-VN"/>
        </w:rPr>
        <w:t xml:space="preserve">, </w:t>
      </w:r>
      <w:r w:rsidR="005C16F7" w:rsidRPr="00692510">
        <w:rPr>
          <w:sz w:val="26"/>
          <w:szCs w:val="26"/>
          <w:lang w:val="vi-VN"/>
        </w:rPr>
        <w:t xml:space="preserve">tuỳ theo từng </w:t>
      </w:r>
      <w:r w:rsidR="00A351C6" w:rsidRPr="00692510">
        <w:rPr>
          <w:sz w:val="26"/>
          <w:szCs w:val="26"/>
        </w:rPr>
        <w:t>CTĐT</w:t>
      </w:r>
      <w:r w:rsidR="00346D0D" w:rsidRPr="00692510">
        <w:rPr>
          <w:sz w:val="26"/>
          <w:szCs w:val="26"/>
          <w:lang w:val="vi-VN"/>
        </w:rPr>
        <w:t>,</w:t>
      </w:r>
      <w:r w:rsidR="007F7D0F" w:rsidRPr="00692510">
        <w:rPr>
          <w:sz w:val="26"/>
          <w:szCs w:val="26"/>
          <w:lang w:val="vi-VN"/>
        </w:rPr>
        <w:t xml:space="preserve"> </w:t>
      </w:r>
      <w:r w:rsidRPr="00692510">
        <w:rPr>
          <w:sz w:val="26"/>
          <w:szCs w:val="26"/>
          <w:lang w:val="vi-VN"/>
        </w:rPr>
        <w:t xml:space="preserve">sinh viên </w:t>
      </w:r>
      <w:r w:rsidR="00560B23" w:rsidRPr="00692510">
        <w:rPr>
          <w:sz w:val="26"/>
          <w:szCs w:val="26"/>
          <w:lang w:val="vi-VN"/>
        </w:rPr>
        <w:t xml:space="preserve">được </w:t>
      </w:r>
      <w:r w:rsidRPr="00692510">
        <w:rPr>
          <w:sz w:val="26"/>
          <w:szCs w:val="26"/>
          <w:lang w:val="vi-VN"/>
        </w:rPr>
        <w:t>tham gia thực tập</w:t>
      </w:r>
      <w:r w:rsidR="0088474A" w:rsidRPr="00692510">
        <w:rPr>
          <w:sz w:val="26"/>
          <w:szCs w:val="26"/>
          <w:lang w:val="vi-VN"/>
        </w:rPr>
        <w:t>,</w:t>
      </w:r>
      <w:r w:rsidR="004D1711" w:rsidRPr="00692510">
        <w:rPr>
          <w:sz w:val="26"/>
          <w:szCs w:val="26"/>
          <w:lang w:val="vi-VN"/>
        </w:rPr>
        <w:t xml:space="preserve"> làm đồ án, khoá luận </w:t>
      </w:r>
      <w:r w:rsidR="00EA5BFE" w:rsidRPr="00692510">
        <w:rPr>
          <w:sz w:val="26"/>
          <w:szCs w:val="26"/>
          <w:lang w:val="vi-VN"/>
        </w:rPr>
        <w:t xml:space="preserve">tốt nghiệp </w:t>
      </w:r>
      <w:r w:rsidR="004D1711" w:rsidRPr="00692510">
        <w:rPr>
          <w:sz w:val="26"/>
          <w:szCs w:val="26"/>
          <w:lang w:val="vi-VN"/>
        </w:rPr>
        <w:t xml:space="preserve">hoặc </w:t>
      </w:r>
      <w:r w:rsidR="00CC4DF3" w:rsidRPr="00692510">
        <w:rPr>
          <w:sz w:val="26"/>
          <w:szCs w:val="26"/>
          <w:lang w:val="vi-VN"/>
        </w:rPr>
        <w:t xml:space="preserve">tham gia học và thi </w:t>
      </w:r>
      <w:r w:rsidR="00D17863" w:rsidRPr="00692510">
        <w:rPr>
          <w:sz w:val="26"/>
          <w:szCs w:val="26"/>
          <w:lang w:val="vi-VN"/>
        </w:rPr>
        <w:t xml:space="preserve">các </w:t>
      </w:r>
      <w:r w:rsidR="00E96EC8" w:rsidRPr="00692510">
        <w:rPr>
          <w:sz w:val="26"/>
          <w:szCs w:val="26"/>
          <w:lang w:val="vi-VN"/>
        </w:rPr>
        <w:t>chuyên đề</w:t>
      </w:r>
      <w:r w:rsidR="006C0059" w:rsidRPr="00692510">
        <w:rPr>
          <w:sz w:val="26"/>
          <w:szCs w:val="26"/>
          <w:lang w:val="vi-VN"/>
        </w:rPr>
        <w:t xml:space="preserve"> tốt nghiệp</w:t>
      </w:r>
      <w:r w:rsidR="00856D5C" w:rsidRPr="00692510">
        <w:rPr>
          <w:sz w:val="26"/>
          <w:szCs w:val="26"/>
          <w:lang w:val="vi-VN"/>
        </w:rPr>
        <w:t xml:space="preserve"> </w:t>
      </w:r>
      <w:r w:rsidR="00692D89" w:rsidRPr="00692510">
        <w:rPr>
          <w:sz w:val="26"/>
          <w:szCs w:val="26"/>
          <w:lang w:val="vi-VN"/>
        </w:rPr>
        <w:t>thay thế</w:t>
      </w:r>
      <w:r w:rsidR="00CA5430" w:rsidRPr="00692510">
        <w:rPr>
          <w:sz w:val="26"/>
          <w:szCs w:val="26"/>
          <w:lang w:val="vi-VN"/>
        </w:rPr>
        <w:t xml:space="preserve"> (sau đây gọi chung là </w:t>
      </w:r>
      <w:r w:rsidR="00AD2B92" w:rsidRPr="00692510">
        <w:rPr>
          <w:sz w:val="26"/>
          <w:szCs w:val="26"/>
          <w:lang w:val="vi-VN"/>
        </w:rPr>
        <w:t>học phần tốt nghiệp)</w:t>
      </w:r>
      <w:r w:rsidRPr="00692510">
        <w:rPr>
          <w:sz w:val="26"/>
          <w:szCs w:val="26"/>
          <w:lang w:val="vi-VN"/>
        </w:rPr>
        <w:t xml:space="preserve">. </w:t>
      </w:r>
    </w:p>
    <w:p w14:paraId="586EF09D" w14:textId="4DB04978" w:rsidR="000E49EA" w:rsidRPr="00692510" w:rsidRDefault="00003D5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Tổng khối lượng của các h</w:t>
      </w:r>
      <w:r w:rsidR="00513066" w:rsidRPr="00692510">
        <w:rPr>
          <w:sz w:val="26"/>
          <w:szCs w:val="26"/>
          <w:lang w:val="vi-VN"/>
        </w:rPr>
        <w:t>ọc phần tốt nghiệp</w:t>
      </w:r>
      <w:r w:rsidR="00856D5C" w:rsidRPr="00692510">
        <w:rPr>
          <w:sz w:val="26"/>
          <w:szCs w:val="26"/>
          <w:lang w:val="vi-VN"/>
        </w:rPr>
        <w:t xml:space="preserve"> </w:t>
      </w:r>
      <w:r w:rsidR="00D7237D" w:rsidRPr="00692510">
        <w:rPr>
          <w:sz w:val="26"/>
          <w:szCs w:val="26"/>
          <w:lang w:val="vi-VN"/>
        </w:rPr>
        <w:t xml:space="preserve">từ </w:t>
      </w:r>
      <w:r w:rsidRPr="00692510">
        <w:rPr>
          <w:sz w:val="26"/>
          <w:szCs w:val="26"/>
          <w:lang w:val="vi-VN"/>
        </w:rPr>
        <w:t>8</w:t>
      </w:r>
      <w:r w:rsidR="0007293B" w:rsidRPr="00692510">
        <w:rPr>
          <w:sz w:val="26"/>
          <w:szCs w:val="26"/>
          <w:lang w:val="vi-VN"/>
        </w:rPr>
        <w:t xml:space="preserve"> đến 12</w:t>
      </w:r>
      <w:r w:rsidR="001D3D64" w:rsidRPr="00692510">
        <w:rPr>
          <w:sz w:val="26"/>
          <w:szCs w:val="26"/>
          <w:lang w:val="vi-VN"/>
        </w:rPr>
        <w:t xml:space="preserve"> tín chỉ</w:t>
      </w:r>
      <w:r w:rsidR="00AD71AC" w:rsidRPr="00692510">
        <w:rPr>
          <w:sz w:val="26"/>
          <w:szCs w:val="26"/>
          <w:lang w:val="vi-VN"/>
        </w:rPr>
        <w:t xml:space="preserve"> và phải được quy định </w:t>
      </w:r>
      <w:r w:rsidR="00A74070" w:rsidRPr="00692510">
        <w:rPr>
          <w:sz w:val="26"/>
          <w:szCs w:val="26"/>
          <w:lang w:val="vi-VN"/>
        </w:rPr>
        <w:t xml:space="preserve">chi tiết </w:t>
      </w:r>
      <w:r w:rsidR="00AD71AC" w:rsidRPr="00692510">
        <w:rPr>
          <w:sz w:val="26"/>
          <w:szCs w:val="26"/>
          <w:lang w:val="vi-VN"/>
        </w:rPr>
        <w:t xml:space="preserve">trong </w:t>
      </w:r>
      <w:r w:rsidR="00EE655A" w:rsidRPr="00692510">
        <w:rPr>
          <w:sz w:val="26"/>
          <w:szCs w:val="26"/>
        </w:rPr>
        <w:t xml:space="preserve"> CTĐT</w:t>
      </w:r>
      <w:r w:rsidR="001D3D64" w:rsidRPr="00692510">
        <w:rPr>
          <w:sz w:val="26"/>
          <w:szCs w:val="26"/>
          <w:lang w:val="vi-VN"/>
        </w:rPr>
        <w:t>.</w:t>
      </w:r>
    </w:p>
    <w:p w14:paraId="331197D8" w14:textId="7EFF64EB" w:rsidR="000E49EA" w:rsidRPr="00692510" w:rsidRDefault="001D3D6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2.</w:t>
      </w:r>
      <w:r w:rsidR="00C82C28" w:rsidRPr="00692510">
        <w:rPr>
          <w:sz w:val="26"/>
          <w:szCs w:val="26"/>
          <w:lang w:val="vi-VN"/>
        </w:rPr>
        <w:t xml:space="preserve"> </w:t>
      </w:r>
      <w:r w:rsidRPr="00692510">
        <w:rPr>
          <w:sz w:val="26"/>
          <w:szCs w:val="26"/>
          <w:lang w:val="vi-VN"/>
        </w:rPr>
        <w:t>Thời gian thực tập</w:t>
      </w:r>
      <w:r w:rsidR="00AB2D66" w:rsidRPr="00692510">
        <w:rPr>
          <w:sz w:val="26"/>
          <w:szCs w:val="26"/>
          <w:lang w:val="vi-VN"/>
        </w:rPr>
        <w:t>, làm đồ án, khoá luận</w:t>
      </w:r>
      <w:r w:rsidRPr="00692510">
        <w:rPr>
          <w:sz w:val="26"/>
          <w:szCs w:val="26"/>
          <w:lang w:val="vi-VN"/>
        </w:rPr>
        <w:t xml:space="preserve"> tốt nghiệp </w:t>
      </w:r>
      <w:r w:rsidR="000351DD" w:rsidRPr="00692510">
        <w:rPr>
          <w:sz w:val="26"/>
          <w:szCs w:val="26"/>
          <w:lang w:val="vi-VN"/>
        </w:rPr>
        <w:t>từ 4 đến 6 tháng</w:t>
      </w:r>
      <w:r w:rsidRPr="00692510">
        <w:rPr>
          <w:sz w:val="26"/>
          <w:szCs w:val="26"/>
          <w:lang w:val="vi-VN"/>
        </w:rPr>
        <w:t xml:space="preserve">. Tùy theo </w:t>
      </w:r>
      <w:r w:rsidR="00EE655A" w:rsidRPr="00692510">
        <w:rPr>
          <w:sz w:val="26"/>
          <w:szCs w:val="26"/>
        </w:rPr>
        <w:t>CTĐT</w:t>
      </w:r>
      <w:r w:rsidRPr="00692510">
        <w:rPr>
          <w:sz w:val="26"/>
          <w:szCs w:val="26"/>
          <w:lang w:val="vi-VN"/>
        </w:rPr>
        <w:t xml:space="preserve">, Trưởng </w:t>
      </w:r>
      <w:r w:rsidR="00D87A90" w:rsidRPr="00692510">
        <w:rPr>
          <w:sz w:val="26"/>
          <w:szCs w:val="26"/>
          <w:lang w:val="vi-VN"/>
        </w:rPr>
        <w:t>đơn vị ĐTTX</w:t>
      </w:r>
      <w:r w:rsidR="0078091C" w:rsidRPr="00692510">
        <w:rPr>
          <w:sz w:val="26"/>
          <w:szCs w:val="26"/>
          <w:lang w:val="vi-VN"/>
        </w:rPr>
        <w:t xml:space="preserve"> phối hợp</w:t>
      </w:r>
      <w:r w:rsidR="00CF5368" w:rsidRPr="00692510">
        <w:rPr>
          <w:sz w:val="26"/>
          <w:szCs w:val="26"/>
          <w:lang w:val="vi-VN"/>
        </w:rPr>
        <w:t xml:space="preserve"> với</w:t>
      </w:r>
      <w:r w:rsidR="00856D5C" w:rsidRPr="00692510">
        <w:rPr>
          <w:sz w:val="26"/>
          <w:szCs w:val="26"/>
          <w:lang w:val="vi-VN"/>
        </w:rPr>
        <w:t xml:space="preserve"> </w:t>
      </w:r>
      <w:r w:rsidR="00562784" w:rsidRPr="00692510">
        <w:rPr>
          <w:sz w:val="26"/>
          <w:szCs w:val="26"/>
          <w:lang w:val="vi-VN"/>
        </w:rPr>
        <w:t xml:space="preserve">Khoa </w:t>
      </w:r>
      <w:r w:rsidR="0078091C" w:rsidRPr="00692510">
        <w:rPr>
          <w:sz w:val="26"/>
          <w:szCs w:val="26"/>
          <w:lang w:val="vi-VN"/>
        </w:rPr>
        <w:t>chuyên môn</w:t>
      </w:r>
      <w:r w:rsidRPr="00692510">
        <w:rPr>
          <w:sz w:val="26"/>
          <w:szCs w:val="26"/>
          <w:lang w:val="vi-VN"/>
        </w:rPr>
        <w:t xml:space="preserve"> quyết định thời gian thực tập, danh sách giảng viên hướng dẫn và </w:t>
      </w:r>
      <w:r w:rsidR="0026073D" w:rsidRPr="00692510">
        <w:rPr>
          <w:sz w:val="26"/>
          <w:szCs w:val="26"/>
          <w:lang w:val="vi-VN"/>
        </w:rPr>
        <w:t xml:space="preserve">phản biện </w:t>
      </w:r>
      <w:r w:rsidRPr="00692510">
        <w:rPr>
          <w:sz w:val="26"/>
          <w:szCs w:val="26"/>
          <w:lang w:val="vi-VN"/>
        </w:rPr>
        <w:t xml:space="preserve">chấm </w:t>
      </w:r>
      <w:r w:rsidR="00A97318" w:rsidRPr="00692510">
        <w:rPr>
          <w:sz w:val="26"/>
          <w:szCs w:val="26"/>
          <w:lang w:val="vi-VN"/>
        </w:rPr>
        <w:t>đồ án, khoá luận</w:t>
      </w:r>
      <w:r w:rsidR="00540FD1" w:rsidRPr="00692510">
        <w:rPr>
          <w:sz w:val="26"/>
          <w:szCs w:val="26"/>
          <w:lang w:val="vi-VN"/>
        </w:rPr>
        <w:t xml:space="preserve"> tốt nghiệp hoặc tổ chức đào tạo các chuyên đề tốt nghiệp như các học phần thông thường.</w:t>
      </w:r>
    </w:p>
    <w:p w14:paraId="44FB0705" w14:textId="77777777" w:rsidR="00C86120" w:rsidRPr="00692510" w:rsidRDefault="001D3D6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3. Điểm của </w:t>
      </w:r>
      <w:r w:rsidR="00396EC9" w:rsidRPr="00692510">
        <w:rPr>
          <w:sz w:val="26"/>
          <w:szCs w:val="26"/>
          <w:lang w:val="vi-VN"/>
        </w:rPr>
        <w:t xml:space="preserve">đồ án, khoá luận </w:t>
      </w:r>
      <w:r w:rsidRPr="00692510">
        <w:rPr>
          <w:sz w:val="26"/>
          <w:szCs w:val="26"/>
          <w:lang w:val="vi-VN"/>
        </w:rPr>
        <w:t>tốt nghiệp được chấm theo thang điểm 10</w:t>
      </w:r>
      <w:r w:rsidR="00F05556" w:rsidRPr="00692510">
        <w:rPr>
          <w:sz w:val="26"/>
          <w:szCs w:val="26"/>
          <w:lang w:val="vi-VN"/>
        </w:rPr>
        <w:t xml:space="preserve"> và</w:t>
      </w:r>
      <w:r w:rsidR="00C82C28" w:rsidRPr="00692510">
        <w:rPr>
          <w:sz w:val="26"/>
          <w:szCs w:val="26"/>
          <w:lang w:val="vi-VN"/>
        </w:rPr>
        <w:t xml:space="preserve"> </w:t>
      </w:r>
      <w:r w:rsidR="00F05556" w:rsidRPr="00692510">
        <w:rPr>
          <w:sz w:val="26"/>
          <w:szCs w:val="26"/>
          <w:lang w:val="vi-VN"/>
        </w:rPr>
        <w:t xml:space="preserve">lẻ </w:t>
      </w:r>
      <w:r w:rsidR="004A5DDE" w:rsidRPr="00692510">
        <w:rPr>
          <w:sz w:val="26"/>
          <w:szCs w:val="26"/>
          <w:lang w:val="vi-VN"/>
        </w:rPr>
        <w:t>một chữ số thập phân</w:t>
      </w:r>
      <w:r w:rsidR="004066ED" w:rsidRPr="00692510">
        <w:rPr>
          <w:sz w:val="26"/>
          <w:szCs w:val="26"/>
          <w:lang w:val="vi-VN"/>
        </w:rPr>
        <w:t xml:space="preserve">. Điểm </w:t>
      </w:r>
      <w:r w:rsidR="001C4F35" w:rsidRPr="00692510">
        <w:rPr>
          <w:sz w:val="26"/>
          <w:szCs w:val="26"/>
          <w:lang w:val="vi-VN"/>
        </w:rPr>
        <w:t>tổng hợp</w:t>
      </w:r>
      <w:r w:rsidR="0031474F" w:rsidRPr="00692510">
        <w:rPr>
          <w:sz w:val="26"/>
          <w:szCs w:val="26"/>
          <w:lang w:val="vi-VN"/>
        </w:rPr>
        <w:t xml:space="preserve"> cuối cùng</w:t>
      </w:r>
      <w:r w:rsidR="00C82C28" w:rsidRPr="00692510">
        <w:rPr>
          <w:sz w:val="26"/>
          <w:szCs w:val="26"/>
          <w:lang w:val="vi-VN"/>
        </w:rPr>
        <w:t xml:space="preserve"> </w:t>
      </w:r>
      <w:r w:rsidR="004066ED" w:rsidRPr="00692510">
        <w:rPr>
          <w:sz w:val="26"/>
          <w:szCs w:val="26"/>
          <w:lang w:val="vi-VN"/>
        </w:rPr>
        <w:t xml:space="preserve">của </w:t>
      </w:r>
      <w:r w:rsidR="004C66F5" w:rsidRPr="00692510">
        <w:rPr>
          <w:sz w:val="26"/>
          <w:szCs w:val="26"/>
          <w:lang w:val="vi-VN"/>
        </w:rPr>
        <w:t>đồ án, khoá luận</w:t>
      </w:r>
      <w:r w:rsidR="009158B8" w:rsidRPr="00692510">
        <w:rPr>
          <w:sz w:val="26"/>
          <w:szCs w:val="26"/>
          <w:lang w:val="vi-VN"/>
        </w:rPr>
        <w:t xml:space="preserve"> tốt nghiệp</w:t>
      </w:r>
      <w:r w:rsidR="00625272" w:rsidRPr="00692510">
        <w:rPr>
          <w:sz w:val="26"/>
          <w:szCs w:val="26"/>
          <w:lang w:val="vi-VN"/>
        </w:rPr>
        <w:t xml:space="preserve"> là </w:t>
      </w:r>
      <w:r w:rsidR="00625272" w:rsidRPr="00692510">
        <w:rPr>
          <w:sz w:val="26"/>
          <w:szCs w:val="26"/>
          <w:lang w:val="vi-VN"/>
        </w:rPr>
        <w:lastRenderedPageBreak/>
        <w:t>điểm</w:t>
      </w:r>
      <w:r w:rsidR="00234AF6" w:rsidRPr="00692510">
        <w:rPr>
          <w:sz w:val="26"/>
          <w:szCs w:val="26"/>
          <w:lang w:val="vi-VN"/>
        </w:rPr>
        <w:t xml:space="preserve"> trung bình</w:t>
      </w:r>
      <w:r w:rsidR="00D85D0C" w:rsidRPr="00692510">
        <w:rPr>
          <w:sz w:val="26"/>
          <w:szCs w:val="26"/>
          <w:lang w:val="vi-VN"/>
        </w:rPr>
        <w:t xml:space="preserve"> cộng</w:t>
      </w:r>
      <w:r w:rsidR="00234AF6" w:rsidRPr="00692510">
        <w:rPr>
          <w:sz w:val="26"/>
          <w:szCs w:val="26"/>
          <w:lang w:val="vi-VN"/>
        </w:rPr>
        <w:t xml:space="preserve"> của </w:t>
      </w:r>
      <w:r w:rsidR="001F4DC2" w:rsidRPr="00692510">
        <w:rPr>
          <w:sz w:val="26"/>
          <w:szCs w:val="26"/>
          <w:lang w:val="vi-VN"/>
        </w:rPr>
        <w:t>người hướng dẫn</w:t>
      </w:r>
      <w:r w:rsidR="00776660" w:rsidRPr="00692510">
        <w:rPr>
          <w:sz w:val="26"/>
          <w:szCs w:val="26"/>
          <w:lang w:val="vi-VN"/>
        </w:rPr>
        <w:t xml:space="preserve">, </w:t>
      </w:r>
      <w:r w:rsidR="00CE74AF" w:rsidRPr="00692510">
        <w:rPr>
          <w:sz w:val="26"/>
          <w:szCs w:val="26"/>
          <w:lang w:val="vi-VN"/>
        </w:rPr>
        <w:t>người</w:t>
      </w:r>
      <w:r w:rsidR="006416F7" w:rsidRPr="00692510">
        <w:rPr>
          <w:sz w:val="26"/>
          <w:szCs w:val="26"/>
          <w:lang w:val="vi-VN"/>
        </w:rPr>
        <w:t xml:space="preserve"> phản biện chấm</w:t>
      </w:r>
      <w:r w:rsidR="0027724E" w:rsidRPr="00692510">
        <w:rPr>
          <w:sz w:val="26"/>
          <w:szCs w:val="26"/>
          <w:lang w:val="vi-VN"/>
        </w:rPr>
        <w:t xml:space="preserve"> đồ án, khoá luận</w:t>
      </w:r>
      <w:r w:rsidR="00F31976" w:rsidRPr="00692510">
        <w:rPr>
          <w:sz w:val="26"/>
          <w:szCs w:val="26"/>
          <w:lang w:val="vi-VN"/>
        </w:rPr>
        <w:t xml:space="preserve"> và làm tròn </w:t>
      </w:r>
      <w:r w:rsidR="0036148A" w:rsidRPr="00692510">
        <w:rPr>
          <w:sz w:val="26"/>
          <w:szCs w:val="26"/>
          <w:lang w:val="vi-VN"/>
        </w:rPr>
        <w:t xml:space="preserve">đến </w:t>
      </w:r>
      <w:r w:rsidR="00F31976" w:rsidRPr="00692510">
        <w:rPr>
          <w:sz w:val="26"/>
          <w:szCs w:val="26"/>
          <w:lang w:val="vi-VN"/>
        </w:rPr>
        <w:t>một chữ</w:t>
      </w:r>
      <w:r w:rsidR="00856D5C" w:rsidRPr="00692510">
        <w:rPr>
          <w:sz w:val="26"/>
          <w:szCs w:val="26"/>
          <w:lang w:val="vi-VN"/>
        </w:rPr>
        <w:t xml:space="preserve"> </w:t>
      </w:r>
      <w:r w:rsidR="00F05556" w:rsidRPr="00692510">
        <w:rPr>
          <w:sz w:val="26"/>
          <w:szCs w:val="26"/>
          <w:lang w:val="vi-VN"/>
        </w:rPr>
        <w:t>số thập phân</w:t>
      </w:r>
      <w:r w:rsidRPr="00692510">
        <w:rPr>
          <w:sz w:val="26"/>
          <w:szCs w:val="26"/>
          <w:lang w:val="vi-VN"/>
        </w:rPr>
        <w:t>.</w:t>
      </w:r>
    </w:p>
    <w:p w14:paraId="6D492494" w14:textId="77777777" w:rsidR="000E49EA" w:rsidRPr="00692510" w:rsidRDefault="00C86120"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4. </w:t>
      </w:r>
      <w:r w:rsidR="001D3D64" w:rsidRPr="00692510">
        <w:rPr>
          <w:sz w:val="26"/>
          <w:szCs w:val="26"/>
          <w:lang w:val="vi-VN"/>
        </w:rPr>
        <w:t xml:space="preserve">Điểm </w:t>
      </w:r>
      <w:r w:rsidR="001345BE" w:rsidRPr="00692510">
        <w:rPr>
          <w:sz w:val="26"/>
          <w:szCs w:val="26"/>
          <w:lang w:val="vi-VN"/>
        </w:rPr>
        <w:t xml:space="preserve">các </w:t>
      </w:r>
      <w:r w:rsidR="00266178" w:rsidRPr="00692510">
        <w:rPr>
          <w:sz w:val="26"/>
          <w:szCs w:val="26"/>
          <w:lang w:val="vi-VN"/>
        </w:rPr>
        <w:t xml:space="preserve">học phần </w:t>
      </w:r>
      <w:r w:rsidR="001D3D64" w:rsidRPr="00692510">
        <w:rPr>
          <w:sz w:val="26"/>
          <w:szCs w:val="26"/>
          <w:lang w:val="vi-VN"/>
        </w:rPr>
        <w:t xml:space="preserve">tốt nghiệp được tính </w:t>
      </w:r>
      <w:r w:rsidR="00024854" w:rsidRPr="00692510">
        <w:rPr>
          <w:sz w:val="26"/>
          <w:szCs w:val="26"/>
          <w:lang w:val="vi-VN"/>
        </w:rPr>
        <w:t xml:space="preserve">như </w:t>
      </w:r>
      <w:r w:rsidR="0095345B" w:rsidRPr="00692510">
        <w:rPr>
          <w:sz w:val="26"/>
          <w:szCs w:val="26"/>
          <w:lang w:val="vi-VN"/>
        </w:rPr>
        <w:t xml:space="preserve">các </w:t>
      </w:r>
      <w:r w:rsidR="00024854" w:rsidRPr="00692510">
        <w:rPr>
          <w:sz w:val="26"/>
          <w:szCs w:val="26"/>
          <w:lang w:val="vi-VN"/>
        </w:rPr>
        <w:t xml:space="preserve">học phần </w:t>
      </w:r>
      <w:r w:rsidR="000B5521" w:rsidRPr="00692510">
        <w:rPr>
          <w:sz w:val="26"/>
          <w:szCs w:val="26"/>
          <w:lang w:val="vi-VN"/>
        </w:rPr>
        <w:t xml:space="preserve">thông thường </w:t>
      </w:r>
      <w:r w:rsidR="00024854" w:rsidRPr="00692510">
        <w:rPr>
          <w:sz w:val="26"/>
          <w:szCs w:val="26"/>
          <w:lang w:val="vi-VN"/>
        </w:rPr>
        <w:t xml:space="preserve">với trọng số là số tín chỉ tương ứng </w:t>
      </w:r>
      <w:r w:rsidR="0085499B" w:rsidRPr="00692510">
        <w:rPr>
          <w:sz w:val="26"/>
          <w:szCs w:val="26"/>
          <w:lang w:val="vi-VN"/>
        </w:rPr>
        <w:t xml:space="preserve">và được tính </w:t>
      </w:r>
      <w:r w:rsidR="001D3D64" w:rsidRPr="00692510">
        <w:rPr>
          <w:sz w:val="26"/>
          <w:szCs w:val="26"/>
          <w:lang w:val="vi-VN"/>
        </w:rPr>
        <w:t xml:space="preserve">vào </w:t>
      </w:r>
      <w:r w:rsidR="005E4483" w:rsidRPr="00692510">
        <w:rPr>
          <w:sz w:val="26"/>
          <w:szCs w:val="26"/>
          <w:lang w:val="vi-VN"/>
        </w:rPr>
        <w:t>TB</w:t>
      </w:r>
      <w:r w:rsidR="000C5856" w:rsidRPr="00692510">
        <w:rPr>
          <w:sz w:val="26"/>
          <w:szCs w:val="26"/>
          <w:lang w:val="vi-VN"/>
        </w:rPr>
        <w:t>C</w:t>
      </w:r>
      <w:r w:rsidR="005E4483" w:rsidRPr="00692510">
        <w:rPr>
          <w:sz w:val="26"/>
          <w:szCs w:val="26"/>
          <w:lang w:val="vi-VN"/>
        </w:rPr>
        <w:t>T</w:t>
      </w:r>
      <w:r w:rsidR="000C5856" w:rsidRPr="00692510">
        <w:rPr>
          <w:sz w:val="26"/>
          <w:szCs w:val="26"/>
          <w:lang w:val="vi-VN"/>
        </w:rPr>
        <w:t>L TK</w:t>
      </w:r>
      <w:r w:rsidR="00F9005B" w:rsidRPr="00692510">
        <w:rPr>
          <w:sz w:val="26"/>
          <w:szCs w:val="26"/>
          <w:lang w:val="vi-VN"/>
        </w:rPr>
        <w:t xml:space="preserve"> của sinh viên</w:t>
      </w:r>
      <w:r w:rsidR="001D3D64" w:rsidRPr="00692510">
        <w:rPr>
          <w:sz w:val="26"/>
          <w:szCs w:val="26"/>
          <w:lang w:val="vi-VN"/>
        </w:rPr>
        <w:t>.</w:t>
      </w:r>
    </w:p>
    <w:p w14:paraId="2A0D32D6" w14:textId="77777777" w:rsidR="007A2E49" w:rsidRPr="00692510" w:rsidRDefault="007073DA" w:rsidP="00AD1444">
      <w:pPr>
        <w:pStyle w:val="NormalWeb"/>
        <w:spacing w:before="0" w:beforeAutospacing="0" w:after="0" w:afterAutospacing="0" w:line="360" w:lineRule="exact"/>
        <w:ind w:firstLine="562"/>
        <w:jc w:val="both"/>
        <w:rPr>
          <w:b/>
          <w:sz w:val="26"/>
          <w:szCs w:val="26"/>
          <w:lang w:val="vi-VN"/>
        </w:rPr>
      </w:pPr>
      <w:r w:rsidRPr="00692510">
        <w:rPr>
          <w:b/>
          <w:sz w:val="26"/>
          <w:szCs w:val="26"/>
          <w:lang w:val="vi-VN"/>
        </w:rPr>
        <w:t xml:space="preserve">Điều </w:t>
      </w:r>
      <w:r w:rsidR="00EB6B9C" w:rsidRPr="00692510">
        <w:rPr>
          <w:b/>
          <w:sz w:val="26"/>
          <w:szCs w:val="26"/>
          <w:lang w:val="vi-VN"/>
        </w:rPr>
        <w:t>30</w:t>
      </w:r>
      <w:r w:rsidRPr="00692510">
        <w:rPr>
          <w:b/>
          <w:sz w:val="26"/>
          <w:szCs w:val="26"/>
          <w:lang w:val="vi-VN"/>
        </w:rPr>
        <w:t>. Điều kiện</w:t>
      </w:r>
      <w:r w:rsidR="00AD5B16" w:rsidRPr="00692510">
        <w:rPr>
          <w:b/>
          <w:sz w:val="26"/>
          <w:szCs w:val="26"/>
          <w:lang w:val="vi-VN"/>
        </w:rPr>
        <w:t>,</w:t>
      </w:r>
      <w:r w:rsidRPr="00692510">
        <w:rPr>
          <w:b/>
          <w:sz w:val="26"/>
          <w:szCs w:val="26"/>
          <w:lang w:val="vi-VN"/>
        </w:rPr>
        <w:t xml:space="preserve"> thủ tục xét</w:t>
      </w:r>
      <w:r w:rsidR="00C61627" w:rsidRPr="00692510">
        <w:rPr>
          <w:b/>
          <w:sz w:val="26"/>
          <w:szCs w:val="26"/>
          <w:lang w:val="vi-VN"/>
        </w:rPr>
        <w:t xml:space="preserve"> và</w:t>
      </w:r>
      <w:r w:rsidRPr="00692510">
        <w:rPr>
          <w:b/>
          <w:sz w:val="26"/>
          <w:szCs w:val="26"/>
          <w:lang w:val="vi-VN"/>
        </w:rPr>
        <w:t xml:space="preserve"> công nhận tốt nghiệp</w:t>
      </w:r>
    </w:p>
    <w:p w14:paraId="5763F2F7" w14:textId="77777777" w:rsidR="007A2E49" w:rsidRPr="00692510" w:rsidRDefault="009402F5"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1</w:t>
      </w:r>
      <w:r w:rsidR="00A94A81" w:rsidRPr="00692510">
        <w:rPr>
          <w:sz w:val="26"/>
          <w:szCs w:val="26"/>
          <w:lang w:val="vi-VN"/>
        </w:rPr>
        <w:t xml:space="preserve">. Điều kiện </w:t>
      </w:r>
      <w:r w:rsidR="005836F9" w:rsidRPr="00692510">
        <w:rPr>
          <w:sz w:val="26"/>
          <w:szCs w:val="26"/>
          <w:lang w:val="vi-VN"/>
        </w:rPr>
        <w:t>xét công nhận tốt nghiệp</w:t>
      </w:r>
      <w:r w:rsidR="007E043F" w:rsidRPr="00692510">
        <w:rPr>
          <w:sz w:val="26"/>
          <w:szCs w:val="26"/>
          <w:lang w:val="vi-VN"/>
        </w:rPr>
        <w:t>:</w:t>
      </w:r>
    </w:p>
    <w:p w14:paraId="306CC28D" w14:textId="77777777" w:rsidR="007A2E49" w:rsidRPr="00692510" w:rsidRDefault="00A94A81"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Những sinh viên có đủ các điều kiện sau thì được </w:t>
      </w:r>
      <w:r w:rsidR="0093246F" w:rsidRPr="00692510">
        <w:rPr>
          <w:sz w:val="26"/>
          <w:szCs w:val="26"/>
          <w:lang w:val="vi-VN"/>
        </w:rPr>
        <w:t xml:space="preserve">xét </w:t>
      </w:r>
      <w:r w:rsidRPr="00692510">
        <w:rPr>
          <w:sz w:val="26"/>
          <w:szCs w:val="26"/>
          <w:lang w:val="vi-VN"/>
        </w:rPr>
        <w:t>công nhận tốt nghiệ</w:t>
      </w:r>
      <w:r w:rsidR="003F4B0E" w:rsidRPr="00692510">
        <w:rPr>
          <w:sz w:val="26"/>
          <w:szCs w:val="26"/>
          <w:lang w:val="vi-VN"/>
        </w:rPr>
        <w:t>p:</w:t>
      </w:r>
    </w:p>
    <w:p w14:paraId="57706660" w14:textId="77777777" w:rsidR="005E4483" w:rsidRPr="00692510" w:rsidRDefault="00B1689E"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a) </w:t>
      </w:r>
      <w:r w:rsidR="00A94A81" w:rsidRPr="00692510">
        <w:rPr>
          <w:sz w:val="26"/>
          <w:szCs w:val="26"/>
          <w:lang w:val="vi-VN"/>
        </w:rPr>
        <w:t xml:space="preserve">Cho đến thời điểm xét tốt nghiệp không bị truy cứu trách nhiệm hình sự hoặc không đang trong thời gian bị kỷ luật ở mức </w:t>
      </w:r>
      <w:r w:rsidR="00196F1A" w:rsidRPr="00692510">
        <w:rPr>
          <w:sz w:val="26"/>
          <w:szCs w:val="26"/>
          <w:lang w:val="vi-VN"/>
        </w:rPr>
        <w:t>cảnh cáo trở lên</w:t>
      </w:r>
      <w:r w:rsidR="00A94A81" w:rsidRPr="00692510">
        <w:rPr>
          <w:sz w:val="26"/>
          <w:szCs w:val="26"/>
          <w:lang w:val="vi-VN"/>
        </w:rPr>
        <w:t>;</w:t>
      </w:r>
    </w:p>
    <w:p w14:paraId="0E1451D6" w14:textId="77777777" w:rsidR="005E4483" w:rsidRPr="00692510" w:rsidRDefault="00B1689E"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b)</w:t>
      </w:r>
      <w:r w:rsidR="00AC0C67" w:rsidRPr="00692510">
        <w:rPr>
          <w:sz w:val="26"/>
          <w:szCs w:val="26"/>
          <w:lang w:val="vi-VN"/>
        </w:rPr>
        <w:t xml:space="preserve"> Tích lũy đầy </w:t>
      </w:r>
      <w:r w:rsidR="005E4483" w:rsidRPr="00692510">
        <w:rPr>
          <w:sz w:val="26"/>
          <w:szCs w:val="26"/>
          <w:lang w:val="vi-VN"/>
        </w:rPr>
        <w:t>đủ số tín chỉ</w:t>
      </w:r>
      <w:r w:rsidR="00AC0C67" w:rsidRPr="00692510">
        <w:rPr>
          <w:sz w:val="26"/>
          <w:szCs w:val="26"/>
          <w:lang w:val="vi-VN"/>
        </w:rPr>
        <w:t xml:space="preserve"> quy định </w:t>
      </w:r>
      <w:r w:rsidR="005E4483" w:rsidRPr="00692510">
        <w:rPr>
          <w:sz w:val="26"/>
          <w:szCs w:val="26"/>
          <w:lang w:val="vi-VN"/>
        </w:rPr>
        <w:t>trong CTĐT;</w:t>
      </w:r>
    </w:p>
    <w:p w14:paraId="3C9433DE" w14:textId="77777777" w:rsidR="005E4483" w:rsidRPr="00692510" w:rsidRDefault="005E4483"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c) TBCTL </w:t>
      </w:r>
      <w:r w:rsidR="000C5856" w:rsidRPr="00692510">
        <w:rPr>
          <w:sz w:val="26"/>
          <w:szCs w:val="26"/>
          <w:lang w:val="vi-VN"/>
        </w:rPr>
        <w:t>TK</w:t>
      </w:r>
      <w:r w:rsidRPr="00692510">
        <w:rPr>
          <w:sz w:val="26"/>
          <w:szCs w:val="26"/>
          <w:lang w:val="vi-VN"/>
        </w:rPr>
        <w:t xml:space="preserve"> đạt từ 2,00</w:t>
      </w:r>
      <w:r w:rsidR="00DD1F74" w:rsidRPr="00692510">
        <w:rPr>
          <w:sz w:val="26"/>
          <w:szCs w:val="26"/>
          <w:lang w:val="vi-VN"/>
        </w:rPr>
        <w:t xml:space="preserve"> </w:t>
      </w:r>
      <w:r w:rsidR="000C5856" w:rsidRPr="00692510">
        <w:rPr>
          <w:sz w:val="26"/>
          <w:szCs w:val="26"/>
          <w:lang w:val="vi-VN"/>
        </w:rPr>
        <w:t xml:space="preserve">(thang điểm 4) </w:t>
      </w:r>
      <w:r w:rsidRPr="00692510">
        <w:rPr>
          <w:sz w:val="26"/>
          <w:szCs w:val="26"/>
          <w:lang w:val="vi-VN"/>
        </w:rPr>
        <w:t>trở lên;</w:t>
      </w:r>
    </w:p>
    <w:p w14:paraId="1C969D2C" w14:textId="77777777" w:rsidR="00AC0C67" w:rsidRPr="00692510" w:rsidRDefault="005E4483"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d</w:t>
      </w:r>
      <w:r w:rsidR="00B1689E" w:rsidRPr="00692510">
        <w:rPr>
          <w:sz w:val="26"/>
          <w:szCs w:val="26"/>
          <w:lang w:val="vi-VN"/>
        </w:rPr>
        <w:t>)</w:t>
      </w:r>
      <w:r w:rsidR="00856D5C" w:rsidRPr="00692510">
        <w:rPr>
          <w:sz w:val="26"/>
          <w:szCs w:val="26"/>
          <w:lang w:val="vi-VN"/>
        </w:rPr>
        <w:t xml:space="preserve"> </w:t>
      </w:r>
      <w:r w:rsidR="00AC0C67" w:rsidRPr="00692510">
        <w:rPr>
          <w:sz w:val="26"/>
          <w:szCs w:val="26"/>
          <w:lang w:val="vi-VN"/>
        </w:rPr>
        <w:t xml:space="preserve">Đã hoàn thành các học phần </w:t>
      </w:r>
      <w:r w:rsidR="00B642BF" w:rsidRPr="00692510">
        <w:rPr>
          <w:sz w:val="26"/>
          <w:szCs w:val="26"/>
          <w:lang w:val="vi-VN"/>
        </w:rPr>
        <w:t>điều kiện</w:t>
      </w:r>
      <w:r w:rsidR="004801E6" w:rsidRPr="00692510">
        <w:rPr>
          <w:sz w:val="26"/>
          <w:szCs w:val="26"/>
          <w:lang w:val="vi-VN"/>
        </w:rPr>
        <w:t xml:space="preserve"> </w:t>
      </w:r>
      <w:r w:rsidR="00EA0EC2" w:rsidRPr="00692510">
        <w:rPr>
          <w:sz w:val="26"/>
          <w:szCs w:val="26"/>
          <w:lang w:val="vi-VN"/>
        </w:rPr>
        <w:t xml:space="preserve">theo quy định của </w:t>
      </w:r>
      <w:r w:rsidR="00D95C2A" w:rsidRPr="00692510">
        <w:rPr>
          <w:sz w:val="26"/>
          <w:szCs w:val="26"/>
          <w:lang w:val="vi-VN"/>
        </w:rPr>
        <w:t>Trường</w:t>
      </w:r>
      <w:r w:rsidRPr="00692510">
        <w:rPr>
          <w:sz w:val="26"/>
          <w:szCs w:val="26"/>
          <w:lang w:val="vi-VN"/>
        </w:rPr>
        <w:t>;</w:t>
      </w:r>
    </w:p>
    <w:p w14:paraId="59186C70" w14:textId="77777777" w:rsidR="005E4483" w:rsidRPr="00692510" w:rsidRDefault="005E4483" w:rsidP="00AD1444">
      <w:pPr>
        <w:pStyle w:val="NormalWeb"/>
        <w:spacing w:before="0" w:beforeAutospacing="0" w:after="0" w:afterAutospacing="0" w:line="360" w:lineRule="exact"/>
        <w:ind w:firstLine="562"/>
        <w:jc w:val="both"/>
        <w:rPr>
          <w:sz w:val="26"/>
          <w:szCs w:val="26"/>
        </w:rPr>
      </w:pPr>
      <w:r w:rsidRPr="00692510">
        <w:rPr>
          <w:sz w:val="26"/>
          <w:szCs w:val="26"/>
          <w:lang w:val="vi-VN"/>
        </w:rPr>
        <w:t>e) Đã hoàn thành hồ sơ đăng ký xét công nhận tốt nghiệp.</w:t>
      </w:r>
    </w:p>
    <w:p w14:paraId="41AB2F37" w14:textId="63275575" w:rsidR="006C33EE" w:rsidRPr="00692510" w:rsidRDefault="006C33EE" w:rsidP="00AD1444">
      <w:pPr>
        <w:pStyle w:val="NormalWeb"/>
        <w:spacing w:before="0" w:beforeAutospacing="0" w:after="0" w:afterAutospacing="0" w:line="360" w:lineRule="exact"/>
        <w:ind w:firstLine="562"/>
        <w:jc w:val="both"/>
        <w:rPr>
          <w:sz w:val="26"/>
          <w:szCs w:val="26"/>
        </w:rPr>
      </w:pPr>
      <w:r w:rsidRPr="00692510">
        <w:t xml:space="preserve">f) </w:t>
      </w:r>
      <w:r w:rsidR="00B756C6" w:rsidRPr="00692510">
        <w:t>Có đ</w:t>
      </w:r>
      <w:r w:rsidRPr="00692510">
        <w:t>ủ t</w:t>
      </w:r>
      <w:r w:rsidRPr="00692510">
        <w:rPr>
          <w:shd w:val="clear" w:color="auto" w:fill="FFFFFF"/>
        </w:rPr>
        <w:t>hời gian đào tạo trong khung thời gian đào tạo cho một CTĐT quy định tại Điều 3, Khoản 5 của Quy định này.</w:t>
      </w:r>
      <w:r w:rsidR="00770D69" w:rsidRPr="00692510">
        <w:rPr>
          <w:shd w:val="clear" w:color="auto" w:fill="FFFFFF"/>
        </w:rPr>
        <w:t xml:space="preserve"> Thời điểm được tính theo quyết định trúng tuyển và kế hoạch học tập thực tế của sinh viên.</w:t>
      </w:r>
      <w:r w:rsidR="0002178F" w:rsidRPr="00692510">
        <w:rPr>
          <w:shd w:val="clear" w:color="auto" w:fill="FFFFFF"/>
        </w:rPr>
        <w:t xml:space="preserve"> </w:t>
      </w:r>
    </w:p>
    <w:p w14:paraId="1904DB28" w14:textId="77777777" w:rsidR="00D83AFC" w:rsidRPr="00692510" w:rsidRDefault="008002F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2. </w:t>
      </w:r>
      <w:r w:rsidR="00404DAC" w:rsidRPr="00692510">
        <w:rPr>
          <w:sz w:val="26"/>
          <w:szCs w:val="26"/>
          <w:lang w:val="vi-VN"/>
        </w:rPr>
        <w:t>Hồ sơ</w:t>
      </w:r>
      <w:r w:rsidR="00856D5C" w:rsidRPr="00692510">
        <w:rPr>
          <w:sz w:val="26"/>
          <w:szCs w:val="26"/>
          <w:lang w:val="vi-VN"/>
        </w:rPr>
        <w:t xml:space="preserve"> </w:t>
      </w:r>
      <w:r w:rsidRPr="00692510">
        <w:rPr>
          <w:sz w:val="26"/>
          <w:szCs w:val="26"/>
          <w:lang w:val="vi-VN"/>
        </w:rPr>
        <w:t>xét công nhận tốt nghiệp</w:t>
      </w:r>
      <w:r w:rsidR="007E043F" w:rsidRPr="00692510">
        <w:rPr>
          <w:sz w:val="26"/>
          <w:szCs w:val="26"/>
          <w:lang w:val="vi-VN"/>
        </w:rPr>
        <w:t>:</w:t>
      </w:r>
    </w:p>
    <w:p w14:paraId="6A585888" w14:textId="75E6F614" w:rsidR="000B4D27" w:rsidRPr="00692510" w:rsidRDefault="00D83AFC" w:rsidP="00AD1444">
      <w:pPr>
        <w:pStyle w:val="NormalWeb"/>
        <w:spacing w:before="0" w:beforeAutospacing="0" w:after="0" w:afterAutospacing="0" w:line="360" w:lineRule="exact"/>
        <w:ind w:firstLine="562"/>
        <w:jc w:val="both"/>
        <w:rPr>
          <w:sz w:val="26"/>
          <w:szCs w:val="26"/>
        </w:rPr>
      </w:pPr>
      <w:r w:rsidRPr="00692510">
        <w:rPr>
          <w:sz w:val="26"/>
          <w:szCs w:val="26"/>
          <w:lang w:val="vi-VN"/>
        </w:rPr>
        <w:t xml:space="preserve">Sinh viên phải </w:t>
      </w:r>
      <w:r w:rsidR="000B4D27" w:rsidRPr="00692510">
        <w:rPr>
          <w:sz w:val="26"/>
          <w:szCs w:val="26"/>
          <w:lang w:val="vi-VN"/>
        </w:rPr>
        <w:t>nộp</w:t>
      </w:r>
      <w:r w:rsidR="00843982" w:rsidRPr="00692510">
        <w:rPr>
          <w:sz w:val="26"/>
          <w:szCs w:val="26"/>
          <w:lang w:val="vi-VN"/>
        </w:rPr>
        <w:t xml:space="preserve"> đơn đăng ký tốt nghiệp </w:t>
      </w:r>
      <w:r w:rsidR="004801E6" w:rsidRPr="00692510">
        <w:rPr>
          <w:sz w:val="26"/>
          <w:szCs w:val="26"/>
          <w:lang w:val="vi-VN"/>
        </w:rPr>
        <w:t xml:space="preserve">quy định tại </w:t>
      </w:r>
      <w:r w:rsidR="00786286" w:rsidRPr="00692510">
        <w:rPr>
          <w:i/>
          <w:sz w:val="26"/>
          <w:szCs w:val="26"/>
          <w:lang w:val="vi-VN"/>
        </w:rPr>
        <w:t xml:space="preserve">Phụ lục </w:t>
      </w:r>
      <w:r w:rsidR="00786286" w:rsidRPr="00692510">
        <w:rPr>
          <w:i/>
          <w:sz w:val="26"/>
          <w:szCs w:val="26"/>
        </w:rPr>
        <w:t>20</w:t>
      </w:r>
      <w:r w:rsidR="000B4D27" w:rsidRPr="00692510">
        <w:rPr>
          <w:sz w:val="26"/>
          <w:szCs w:val="26"/>
          <w:lang w:val="vi-VN"/>
        </w:rPr>
        <w:t xml:space="preserve"> để </w:t>
      </w:r>
      <w:r w:rsidR="000903FB" w:rsidRPr="00692510">
        <w:rPr>
          <w:sz w:val="26"/>
          <w:szCs w:val="26"/>
          <w:lang w:val="vi-VN"/>
        </w:rPr>
        <w:t xml:space="preserve">đăng ký </w:t>
      </w:r>
      <w:r w:rsidR="000B4D27" w:rsidRPr="00692510">
        <w:rPr>
          <w:sz w:val="26"/>
          <w:szCs w:val="26"/>
          <w:lang w:val="vi-VN"/>
        </w:rPr>
        <w:t>xét</w:t>
      </w:r>
      <w:r w:rsidR="000903FB" w:rsidRPr="00692510">
        <w:rPr>
          <w:sz w:val="26"/>
          <w:szCs w:val="26"/>
          <w:lang w:val="vi-VN"/>
        </w:rPr>
        <w:t xml:space="preserve"> công nhận</w:t>
      </w:r>
      <w:r w:rsidR="000B4D27" w:rsidRPr="00692510">
        <w:rPr>
          <w:sz w:val="26"/>
          <w:szCs w:val="26"/>
          <w:lang w:val="vi-VN"/>
        </w:rPr>
        <w:t xml:space="preserve"> tốt nghiệp</w:t>
      </w:r>
      <w:r w:rsidR="00EE655A" w:rsidRPr="00692510">
        <w:rPr>
          <w:sz w:val="26"/>
          <w:szCs w:val="26"/>
        </w:rPr>
        <w:t xml:space="preserve">. Trong trường hợp sinh viên sử dụng văn bằng xét công nhận kết quả học tập và miễn trừ học phần khác với văn bằng trong quyết định trúng tuyển đầu vào thì phải nộp bằng gốc để đối chiếu. </w:t>
      </w:r>
    </w:p>
    <w:p w14:paraId="5A4952CA" w14:textId="77777777" w:rsidR="00FD3896" w:rsidRPr="00692510" w:rsidRDefault="00FD3896"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3. Hội đồng xét công nhận kết quả học tập, xét tốt nghiệp cấp Trường do Hiệu trưởng hoặc Phó Hiệu trưởng được Hiệu trưởng uỷ quyền làm Chủ tịch, Trưởng phòng hoặc Phó trưởng Phòng QLĐT làm Thư ký và thành viên là đại diện lãnh đạo các đơn vị ĐTTX, Trung tâm PTĐT, Phòng chức năng.</w:t>
      </w:r>
    </w:p>
    <w:p w14:paraId="49F9F31D" w14:textId="77777777" w:rsidR="00FD3896" w:rsidRPr="00692510" w:rsidRDefault="00FD3896"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Hội đồng họp làm việc định kỳ 2 đợt vào </w:t>
      </w:r>
      <w:r w:rsidR="00451279" w:rsidRPr="00692510">
        <w:rPr>
          <w:sz w:val="26"/>
          <w:szCs w:val="26"/>
          <w:lang w:val="vi-VN"/>
        </w:rPr>
        <w:t>tháng 3</w:t>
      </w:r>
      <w:r w:rsidRPr="00692510">
        <w:rPr>
          <w:sz w:val="26"/>
          <w:szCs w:val="26"/>
          <w:lang w:val="vi-VN"/>
        </w:rPr>
        <w:t xml:space="preserve"> và </w:t>
      </w:r>
      <w:r w:rsidR="00451279" w:rsidRPr="00692510">
        <w:rPr>
          <w:sz w:val="26"/>
          <w:szCs w:val="26"/>
          <w:lang w:val="vi-VN"/>
        </w:rPr>
        <w:t>tháng 9</w:t>
      </w:r>
      <w:r w:rsidRPr="00692510">
        <w:rPr>
          <w:sz w:val="26"/>
          <w:szCs w:val="26"/>
          <w:lang w:val="vi-VN"/>
        </w:rPr>
        <w:t xml:space="preserve"> </w:t>
      </w:r>
      <w:r w:rsidR="00451279" w:rsidRPr="00692510">
        <w:rPr>
          <w:sz w:val="26"/>
          <w:szCs w:val="26"/>
          <w:lang w:val="vi-VN"/>
        </w:rPr>
        <w:t>hàng năm</w:t>
      </w:r>
      <w:r w:rsidRPr="00692510">
        <w:rPr>
          <w:sz w:val="26"/>
          <w:szCs w:val="26"/>
          <w:lang w:val="vi-VN"/>
        </w:rPr>
        <w:t xml:space="preserve"> để xét công nhận kết quả học tập của học kỳ và xét công nhận tốt nghiệp cho sinh viên. Ngoài ra, Hội đồng có thể họp làm việc đột xuất tuỳ theo nhu cầu tốt nghiệp của sinh viên trên cơ sở đề xuất của đơn vị ĐTTX và thông qua Phòng QLĐT vào tháng 12 hàng năm.</w:t>
      </w:r>
    </w:p>
    <w:p w14:paraId="14F07050" w14:textId="77777777" w:rsidR="00FB330D" w:rsidRPr="00692510" w:rsidRDefault="00A94A81"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Căn cứ đề nghị của Hội đồng, </w:t>
      </w:r>
      <w:r w:rsidR="00D95C2A" w:rsidRPr="00692510">
        <w:rPr>
          <w:sz w:val="26"/>
          <w:szCs w:val="26"/>
          <w:lang w:val="vi-VN"/>
        </w:rPr>
        <w:t>Hiệu trưởng</w:t>
      </w:r>
      <w:r w:rsidRPr="00692510">
        <w:rPr>
          <w:sz w:val="26"/>
          <w:szCs w:val="26"/>
          <w:lang w:val="vi-VN"/>
        </w:rPr>
        <w:t xml:space="preserve"> ký quyết định công nhận tốt nghiệp cho những sinh viên đủ điều kiện tốt nghiệp.</w:t>
      </w:r>
    </w:p>
    <w:p w14:paraId="67115931" w14:textId="77777777" w:rsidR="00FB330D" w:rsidRPr="00692510" w:rsidRDefault="007073DA" w:rsidP="00AD1444">
      <w:pPr>
        <w:pStyle w:val="NormalWeb"/>
        <w:spacing w:before="0" w:beforeAutospacing="0" w:after="0" w:afterAutospacing="0" w:line="360" w:lineRule="exact"/>
        <w:ind w:firstLine="562"/>
        <w:jc w:val="both"/>
        <w:rPr>
          <w:b/>
          <w:sz w:val="26"/>
          <w:szCs w:val="26"/>
          <w:lang w:val="vi-VN"/>
        </w:rPr>
      </w:pPr>
      <w:r w:rsidRPr="00692510">
        <w:rPr>
          <w:b/>
          <w:sz w:val="26"/>
          <w:szCs w:val="26"/>
          <w:lang w:val="vi-VN"/>
        </w:rPr>
        <w:t xml:space="preserve">Điều </w:t>
      </w:r>
      <w:r w:rsidR="00EB6B9C" w:rsidRPr="00692510">
        <w:rPr>
          <w:b/>
          <w:sz w:val="26"/>
          <w:szCs w:val="26"/>
          <w:lang w:val="vi-VN"/>
        </w:rPr>
        <w:t>31</w:t>
      </w:r>
      <w:r w:rsidRPr="00692510">
        <w:rPr>
          <w:b/>
          <w:sz w:val="26"/>
          <w:szCs w:val="26"/>
          <w:lang w:val="vi-VN"/>
        </w:rPr>
        <w:t xml:space="preserve">. Cấp bằng </w:t>
      </w:r>
      <w:r w:rsidR="003918E2" w:rsidRPr="00692510">
        <w:rPr>
          <w:b/>
          <w:sz w:val="26"/>
          <w:szCs w:val="26"/>
          <w:lang w:val="vi-VN"/>
        </w:rPr>
        <w:t xml:space="preserve">và bảng </w:t>
      </w:r>
      <w:r w:rsidR="002B6384" w:rsidRPr="00692510">
        <w:rPr>
          <w:b/>
          <w:sz w:val="26"/>
          <w:szCs w:val="26"/>
          <w:lang w:val="vi-VN"/>
        </w:rPr>
        <w:t>kết quả học tập</w:t>
      </w:r>
      <w:r w:rsidR="00F018C5" w:rsidRPr="00692510">
        <w:rPr>
          <w:b/>
          <w:sz w:val="26"/>
          <w:szCs w:val="26"/>
          <w:lang w:val="vi-VN"/>
        </w:rPr>
        <w:t>,</w:t>
      </w:r>
      <w:r w:rsidRPr="00692510">
        <w:rPr>
          <w:b/>
          <w:sz w:val="26"/>
          <w:szCs w:val="26"/>
          <w:lang w:val="vi-VN"/>
        </w:rPr>
        <w:t xml:space="preserve"> tổ chức lễ trao bằng</w:t>
      </w:r>
    </w:p>
    <w:p w14:paraId="1F97AC7B" w14:textId="77777777" w:rsidR="00FB330D" w:rsidRPr="00692510" w:rsidRDefault="004447E8"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1.</w:t>
      </w:r>
      <w:r w:rsidR="00E9200A" w:rsidRPr="00692510">
        <w:rPr>
          <w:sz w:val="26"/>
          <w:szCs w:val="26"/>
          <w:lang w:val="vi-VN"/>
        </w:rPr>
        <w:t xml:space="preserve"> </w:t>
      </w:r>
      <w:r w:rsidRPr="00692510">
        <w:rPr>
          <w:sz w:val="26"/>
          <w:szCs w:val="26"/>
          <w:lang w:val="vi-VN"/>
        </w:rPr>
        <w:t xml:space="preserve">Cấp bằng </w:t>
      </w:r>
      <w:r w:rsidR="002B1807" w:rsidRPr="00692510">
        <w:rPr>
          <w:sz w:val="26"/>
          <w:szCs w:val="26"/>
          <w:lang w:val="vi-VN"/>
        </w:rPr>
        <w:t xml:space="preserve">và bảng </w:t>
      </w:r>
      <w:r w:rsidR="002B6384" w:rsidRPr="00692510">
        <w:rPr>
          <w:sz w:val="26"/>
          <w:szCs w:val="26"/>
          <w:lang w:val="vi-VN"/>
        </w:rPr>
        <w:t>kết quả học tập</w:t>
      </w:r>
      <w:r w:rsidR="002014CF" w:rsidRPr="00692510">
        <w:rPr>
          <w:sz w:val="26"/>
          <w:szCs w:val="26"/>
          <w:lang w:val="vi-VN"/>
        </w:rPr>
        <w:t>:</w:t>
      </w:r>
    </w:p>
    <w:p w14:paraId="18C0B1F1" w14:textId="77777777" w:rsidR="00FB330D" w:rsidRPr="00692510" w:rsidRDefault="00FD7970"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a)</w:t>
      </w:r>
      <w:r w:rsidR="004447E8" w:rsidRPr="00692510">
        <w:rPr>
          <w:sz w:val="26"/>
          <w:szCs w:val="26"/>
          <w:lang w:val="vi-VN"/>
        </w:rPr>
        <w:t xml:space="preserve"> Bằng tốt nghiệp đại học được cấp theo ngành đào tạo. Bằng tốt nghiệp đại học do </w:t>
      </w:r>
      <w:r w:rsidR="00D95C2A" w:rsidRPr="00692510">
        <w:rPr>
          <w:sz w:val="26"/>
          <w:szCs w:val="26"/>
          <w:lang w:val="vi-VN"/>
        </w:rPr>
        <w:t>Hiệu trưởng</w:t>
      </w:r>
      <w:r w:rsidR="004447E8" w:rsidRPr="00692510">
        <w:rPr>
          <w:sz w:val="26"/>
          <w:szCs w:val="26"/>
          <w:lang w:val="vi-VN"/>
        </w:rPr>
        <w:t xml:space="preserve"> ký căn cứ vào quyết định và danh sách công nhận tốt nghiệp. Việc cấp bằng tốt nghiệp thực hiện theo </w:t>
      </w:r>
      <w:r w:rsidR="001D197E" w:rsidRPr="00692510">
        <w:rPr>
          <w:sz w:val="26"/>
          <w:szCs w:val="26"/>
          <w:lang w:val="vi-VN"/>
        </w:rPr>
        <w:t>quy định hiện hành của Bộ GD&amp;ĐT;</w:t>
      </w:r>
    </w:p>
    <w:p w14:paraId="33773A6D" w14:textId="77777777" w:rsidR="00FB330D" w:rsidRPr="00692510" w:rsidRDefault="004447E8"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Phòng QLĐT </w:t>
      </w:r>
      <w:r w:rsidR="00111AE4" w:rsidRPr="00692510">
        <w:rPr>
          <w:sz w:val="26"/>
          <w:szCs w:val="26"/>
          <w:lang w:val="vi-VN"/>
        </w:rPr>
        <w:t>chịu trách nhiệm</w:t>
      </w:r>
      <w:r w:rsidRPr="00692510">
        <w:rPr>
          <w:sz w:val="26"/>
          <w:szCs w:val="26"/>
          <w:lang w:val="vi-VN"/>
        </w:rPr>
        <w:t xml:space="preserve"> </w:t>
      </w:r>
      <w:r w:rsidR="00171B3E" w:rsidRPr="00692510">
        <w:rPr>
          <w:sz w:val="26"/>
          <w:szCs w:val="26"/>
          <w:lang w:val="vi-VN"/>
        </w:rPr>
        <w:t>làm biên bản xin cấp</w:t>
      </w:r>
      <w:r w:rsidRPr="00692510">
        <w:rPr>
          <w:sz w:val="26"/>
          <w:szCs w:val="26"/>
          <w:lang w:val="vi-VN"/>
        </w:rPr>
        <w:t xml:space="preserve"> phôi bằng tốt nghiệp, </w:t>
      </w:r>
      <w:r w:rsidR="00F22202" w:rsidRPr="00692510">
        <w:rPr>
          <w:sz w:val="26"/>
          <w:szCs w:val="26"/>
          <w:lang w:val="vi-VN"/>
        </w:rPr>
        <w:t xml:space="preserve">tổ chức </w:t>
      </w:r>
      <w:r w:rsidRPr="00692510">
        <w:rPr>
          <w:sz w:val="26"/>
          <w:szCs w:val="26"/>
          <w:lang w:val="vi-VN"/>
        </w:rPr>
        <w:t xml:space="preserve">in bằng và </w:t>
      </w:r>
      <w:r w:rsidR="00761758" w:rsidRPr="00692510">
        <w:rPr>
          <w:sz w:val="26"/>
          <w:szCs w:val="26"/>
          <w:lang w:val="vi-VN"/>
        </w:rPr>
        <w:t xml:space="preserve">vào </w:t>
      </w:r>
      <w:r w:rsidRPr="00692510">
        <w:rPr>
          <w:sz w:val="26"/>
          <w:szCs w:val="26"/>
          <w:lang w:val="vi-VN"/>
        </w:rPr>
        <w:t>sổ cấp bằng cho sinh viên</w:t>
      </w:r>
      <w:r w:rsidR="009C7B02" w:rsidRPr="00692510">
        <w:rPr>
          <w:sz w:val="26"/>
          <w:szCs w:val="26"/>
          <w:lang w:val="vi-VN"/>
        </w:rPr>
        <w:t>;</w:t>
      </w:r>
      <w:r w:rsidRPr="00692510">
        <w:rPr>
          <w:sz w:val="26"/>
          <w:szCs w:val="26"/>
          <w:lang w:val="vi-VN"/>
        </w:rPr>
        <w:t xml:space="preserve"> lưu trữ toàn bộ hồ sơ liên quan đến hội đồng tốt nghiệp và hồ sơ tốt nghiệp của sinh viên; </w:t>
      </w:r>
      <w:r w:rsidR="0037457C" w:rsidRPr="00692510">
        <w:rPr>
          <w:sz w:val="26"/>
          <w:szCs w:val="26"/>
          <w:lang w:val="vi-VN"/>
        </w:rPr>
        <w:t>đ</w:t>
      </w:r>
      <w:r w:rsidRPr="00692510">
        <w:rPr>
          <w:sz w:val="26"/>
          <w:szCs w:val="26"/>
          <w:lang w:val="vi-VN"/>
        </w:rPr>
        <w:t xml:space="preserve">ưa danh sách sinh viên </w:t>
      </w:r>
      <w:r w:rsidRPr="00692510">
        <w:rPr>
          <w:sz w:val="26"/>
          <w:szCs w:val="26"/>
          <w:lang w:val="vi-VN"/>
        </w:rPr>
        <w:lastRenderedPageBreak/>
        <w:t xml:space="preserve">được công nhận tốt nghiệp và cấp bằng lên </w:t>
      </w:r>
      <w:r w:rsidR="00AC6CFA" w:rsidRPr="00692510">
        <w:rPr>
          <w:sz w:val="26"/>
          <w:szCs w:val="26"/>
          <w:lang w:val="vi-VN"/>
        </w:rPr>
        <w:t>hệ thống quản lý trực tuyến</w:t>
      </w:r>
      <w:r w:rsidRPr="00692510">
        <w:rPr>
          <w:sz w:val="26"/>
          <w:szCs w:val="26"/>
          <w:lang w:val="vi-VN"/>
        </w:rPr>
        <w:t xml:space="preserve"> của </w:t>
      </w:r>
      <w:r w:rsidR="00D95C2A" w:rsidRPr="00692510">
        <w:rPr>
          <w:sz w:val="26"/>
          <w:szCs w:val="26"/>
          <w:lang w:val="vi-VN"/>
        </w:rPr>
        <w:t>Trường</w:t>
      </w:r>
      <w:r w:rsidRPr="00692510">
        <w:rPr>
          <w:sz w:val="26"/>
          <w:szCs w:val="26"/>
          <w:lang w:val="vi-VN"/>
        </w:rPr>
        <w:t>.</w:t>
      </w:r>
    </w:p>
    <w:p w14:paraId="00093334" w14:textId="77777777" w:rsidR="002B5C5C" w:rsidRPr="00692510" w:rsidRDefault="004447E8"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Sau khi </w:t>
      </w:r>
      <w:r w:rsidR="00D95C2A" w:rsidRPr="00692510">
        <w:rPr>
          <w:sz w:val="26"/>
          <w:szCs w:val="26"/>
          <w:lang w:val="vi-VN"/>
        </w:rPr>
        <w:t>Hiệu trưởng</w:t>
      </w:r>
      <w:r w:rsidRPr="00692510">
        <w:rPr>
          <w:sz w:val="26"/>
          <w:szCs w:val="26"/>
          <w:lang w:val="vi-VN"/>
        </w:rPr>
        <w:t xml:space="preserve"> ký quyết định công nhận tốt nghiệp, trong thời gian chờ nhận bằng tốt nghiệp, sinh viên được cấp Giấy chứng nhận tốt nghiệp tạm thời</w:t>
      </w:r>
      <w:r w:rsidR="006B284E" w:rsidRPr="00692510">
        <w:rPr>
          <w:sz w:val="26"/>
          <w:szCs w:val="26"/>
          <w:lang w:val="vi-VN"/>
        </w:rPr>
        <w:t xml:space="preserve"> nếu cần thiết</w:t>
      </w:r>
      <w:r w:rsidR="002B5C5C" w:rsidRPr="00692510">
        <w:rPr>
          <w:sz w:val="26"/>
          <w:szCs w:val="26"/>
          <w:lang w:val="vi-VN"/>
        </w:rPr>
        <w:t>.</w:t>
      </w:r>
    </w:p>
    <w:p w14:paraId="7BFE0FEE" w14:textId="77777777" w:rsidR="008D631D" w:rsidRPr="00692510" w:rsidRDefault="002B5C5C" w:rsidP="00AD1444">
      <w:pPr>
        <w:pStyle w:val="NormalWeb"/>
        <w:spacing w:before="0" w:beforeAutospacing="0" w:after="0" w:afterAutospacing="0" w:line="360" w:lineRule="exact"/>
        <w:ind w:firstLine="562"/>
        <w:jc w:val="both"/>
        <w:rPr>
          <w:spacing w:val="-2"/>
          <w:sz w:val="26"/>
          <w:szCs w:val="26"/>
          <w:lang w:val="vi-VN"/>
        </w:rPr>
      </w:pPr>
      <w:r w:rsidRPr="00692510">
        <w:rPr>
          <w:sz w:val="26"/>
          <w:szCs w:val="26"/>
          <w:lang w:val="vi-VN"/>
        </w:rPr>
        <w:t>b)</w:t>
      </w:r>
      <w:r w:rsidR="00451279" w:rsidRPr="00692510">
        <w:rPr>
          <w:sz w:val="26"/>
          <w:szCs w:val="26"/>
          <w:lang w:val="vi-VN"/>
        </w:rPr>
        <w:t xml:space="preserve"> </w:t>
      </w:r>
      <w:r w:rsidR="004447E8" w:rsidRPr="00692510">
        <w:rPr>
          <w:spacing w:val="-2"/>
          <w:sz w:val="26"/>
          <w:szCs w:val="26"/>
          <w:lang w:val="vi-VN"/>
        </w:rPr>
        <w:t xml:space="preserve">Hạng tốt nghiệp được xác định theo TBCTL </w:t>
      </w:r>
      <w:r w:rsidR="000C5856" w:rsidRPr="00692510">
        <w:rPr>
          <w:spacing w:val="-2"/>
          <w:sz w:val="26"/>
          <w:szCs w:val="26"/>
          <w:lang w:val="vi-VN"/>
        </w:rPr>
        <w:t>TK theo thang điểm 4</w:t>
      </w:r>
      <w:r w:rsidR="004447E8" w:rsidRPr="00692510">
        <w:rPr>
          <w:spacing w:val="-2"/>
          <w:sz w:val="26"/>
          <w:szCs w:val="26"/>
          <w:lang w:val="vi-VN"/>
        </w:rPr>
        <w:t xml:space="preserve"> như sau:</w:t>
      </w:r>
    </w:p>
    <w:p w14:paraId="5CB60696" w14:textId="77777777" w:rsidR="008D631D" w:rsidRPr="00692510" w:rsidRDefault="008D631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Loại xuất sắc:</w:t>
      </w:r>
      <w:r w:rsidRPr="00692510">
        <w:rPr>
          <w:sz w:val="26"/>
          <w:szCs w:val="26"/>
          <w:lang w:val="vi-VN"/>
        </w:rPr>
        <w:tab/>
        <w:t>TBCTL</w:t>
      </w:r>
      <w:r w:rsidR="00F55196" w:rsidRPr="00692510">
        <w:rPr>
          <w:sz w:val="26"/>
          <w:szCs w:val="26"/>
          <w:lang w:val="vi-VN"/>
        </w:rPr>
        <w:t xml:space="preserve"> TK</w:t>
      </w:r>
      <w:r w:rsidRPr="00692510">
        <w:rPr>
          <w:sz w:val="26"/>
          <w:szCs w:val="26"/>
          <w:lang w:val="vi-VN"/>
        </w:rPr>
        <w:t xml:space="preserve"> từ 3,60 đến 4,00;</w:t>
      </w:r>
    </w:p>
    <w:p w14:paraId="4E2789F9" w14:textId="77777777" w:rsidR="008D631D" w:rsidRPr="00692510" w:rsidRDefault="008D631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Loại giỏi:</w:t>
      </w:r>
      <w:r w:rsidRPr="00692510">
        <w:rPr>
          <w:sz w:val="26"/>
          <w:szCs w:val="26"/>
          <w:lang w:val="vi-VN"/>
        </w:rPr>
        <w:tab/>
      </w:r>
      <w:r w:rsidRPr="00692510">
        <w:rPr>
          <w:sz w:val="26"/>
          <w:szCs w:val="26"/>
          <w:lang w:val="vi-VN"/>
        </w:rPr>
        <w:tab/>
        <w:t xml:space="preserve">TBCTL </w:t>
      </w:r>
      <w:r w:rsidR="00F55196" w:rsidRPr="00692510">
        <w:rPr>
          <w:sz w:val="26"/>
          <w:szCs w:val="26"/>
          <w:lang w:val="vi-VN"/>
        </w:rPr>
        <w:t xml:space="preserve">TK </w:t>
      </w:r>
      <w:r w:rsidRPr="00692510">
        <w:rPr>
          <w:sz w:val="26"/>
          <w:szCs w:val="26"/>
          <w:lang w:val="vi-VN"/>
        </w:rPr>
        <w:t>từ 3,20 đến 3,59;</w:t>
      </w:r>
    </w:p>
    <w:p w14:paraId="5DE4FB5C" w14:textId="77777777" w:rsidR="008D631D" w:rsidRPr="00692510" w:rsidRDefault="008D631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Loại khá:</w:t>
      </w:r>
      <w:r w:rsidRPr="00692510">
        <w:rPr>
          <w:sz w:val="26"/>
          <w:szCs w:val="26"/>
          <w:lang w:val="vi-VN"/>
        </w:rPr>
        <w:tab/>
      </w:r>
      <w:r w:rsidRPr="00692510">
        <w:rPr>
          <w:sz w:val="26"/>
          <w:szCs w:val="26"/>
          <w:lang w:val="vi-VN"/>
        </w:rPr>
        <w:tab/>
        <w:t xml:space="preserve">TBCTL </w:t>
      </w:r>
      <w:r w:rsidR="00F55196" w:rsidRPr="00692510">
        <w:rPr>
          <w:sz w:val="26"/>
          <w:szCs w:val="26"/>
          <w:lang w:val="vi-VN"/>
        </w:rPr>
        <w:t xml:space="preserve">TK </w:t>
      </w:r>
      <w:r w:rsidRPr="00692510">
        <w:rPr>
          <w:sz w:val="26"/>
          <w:szCs w:val="26"/>
          <w:lang w:val="vi-VN"/>
        </w:rPr>
        <w:t>từ 2,50 đến 3,19;</w:t>
      </w:r>
    </w:p>
    <w:p w14:paraId="348BD376" w14:textId="77777777" w:rsidR="008D631D" w:rsidRPr="00692510" w:rsidRDefault="008D631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Loại trung bình:</w:t>
      </w:r>
      <w:r w:rsidRPr="00692510">
        <w:rPr>
          <w:sz w:val="26"/>
          <w:szCs w:val="26"/>
          <w:lang w:val="vi-VN"/>
        </w:rPr>
        <w:tab/>
        <w:t xml:space="preserve">TBCTL </w:t>
      </w:r>
      <w:r w:rsidR="00F55196" w:rsidRPr="00692510">
        <w:rPr>
          <w:sz w:val="26"/>
          <w:szCs w:val="26"/>
          <w:lang w:val="vi-VN"/>
        </w:rPr>
        <w:t xml:space="preserve">TK </w:t>
      </w:r>
      <w:r w:rsidRPr="00692510">
        <w:rPr>
          <w:sz w:val="26"/>
          <w:szCs w:val="26"/>
          <w:lang w:val="vi-VN"/>
        </w:rPr>
        <w:t>từ 2,00 đến 2,49.</w:t>
      </w:r>
    </w:p>
    <w:p w14:paraId="733C23F1" w14:textId="77777777" w:rsidR="008D631D" w:rsidRPr="00692510" w:rsidRDefault="008D631D"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Hạng tốt nghiệp của những sinh viên có </w:t>
      </w:r>
      <w:r w:rsidR="00F55196" w:rsidRPr="00692510">
        <w:rPr>
          <w:sz w:val="26"/>
          <w:szCs w:val="26"/>
          <w:lang w:val="vi-VN"/>
        </w:rPr>
        <w:t>TBCTL TK</w:t>
      </w:r>
      <w:r w:rsidRPr="00692510">
        <w:rPr>
          <w:sz w:val="26"/>
          <w:szCs w:val="26"/>
          <w:lang w:val="vi-VN"/>
        </w:rPr>
        <w:t xml:space="preserve"> loại xuất sắc và giỏi sẽ bị giảm đi một mức, nếu rơi vào một trong các trường hợp sau:</w:t>
      </w:r>
    </w:p>
    <w:p w14:paraId="653BB8BA" w14:textId="77777777" w:rsidR="00DD1860" w:rsidRPr="00692510" w:rsidRDefault="00DD1860"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 </w:t>
      </w:r>
      <w:r w:rsidR="004447E8" w:rsidRPr="00692510">
        <w:rPr>
          <w:sz w:val="26"/>
          <w:szCs w:val="26"/>
          <w:lang w:val="vi-VN"/>
        </w:rPr>
        <w:t>Có khối lượng của các học phần phải thi lại vượt quá 5% so với tổng số tín chỉ quy định cho toàn chương trình;</w:t>
      </w:r>
    </w:p>
    <w:p w14:paraId="3F2AB23A" w14:textId="77777777" w:rsidR="00736438" w:rsidRPr="00692510" w:rsidRDefault="00DD1860"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 </w:t>
      </w:r>
      <w:r w:rsidR="004447E8" w:rsidRPr="00692510">
        <w:rPr>
          <w:sz w:val="26"/>
          <w:szCs w:val="26"/>
          <w:lang w:val="vi-VN"/>
        </w:rPr>
        <w:t>Đã bị kỷ luật từ mức cảnh cáo trở lên trong thời gian học.</w:t>
      </w:r>
    </w:p>
    <w:p w14:paraId="6404422B" w14:textId="77777777" w:rsidR="00286466" w:rsidRPr="00692510" w:rsidRDefault="00286466"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c) Bảng</w:t>
      </w:r>
      <w:r w:rsidR="002B6384" w:rsidRPr="00692510">
        <w:rPr>
          <w:sz w:val="26"/>
          <w:szCs w:val="26"/>
          <w:lang w:val="vi-VN"/>
        </w:rPr>
        <w:t xml:space="preserve"> kết quả học tập</w:t>
      </w:r>
      <w:r w:rsidR="002014CF" w:rsidRPr="00692510">
        <w:rPr>
          <w:sz w:val="26"/>
          <w:szCs w:val="26"/>
          <w:lang w:val="vi-VN"/>
        </w:rPr>
        <w:t>:</w:t>
      </w:r>
    </w:p>
    <w:p w14:paraId="126B696E" w14:textId="49905844" w:rsidR="00736438" w:rsidRPr="00692510" w:rsidRDefault="002B638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Phòng QLĐT chịu trách nhiệm</w:t>
      </w:r>
      <w:r w:rsidR="00451279" w:rsidRPr="00692510">
        <w:rPr>
          <w:sz w:val="26"/>
          <w:szCs w:val="26"/>
          <w:lang w:val="vi-VN"/>
        </w:rPr>
        <w:t xml:space="preserve"> </w:t>
      </w:r>
      <w:r w:rsidRPr="00692510">
        <w:rPr>
          <w:sz w:val="26"/>
          <w:szCs w:val="26"/>
          <w:lang w:val="vi-VN"/>
        </w:rPr>
        <w:t xml:space="preserve">in và thừa lệnh </w:t>
      </w:r>
      <w:r w:rsidR="00D95C2A" w:rsidRPr="00692510">
        <w:rPr>
          <w:sz w:val="26"/>
          <w:szCs w:val="26"/>
          <w:lang w:val="vi-VN"/>
        </w:rPr>
        <w:t>Hiệu trưởng</w:t>
      </w:r>
      <w:r w:rsidRPr="00692510">
        <w:rPr>
          <w:sz w:val="26"/>
          <w:szCs w:val="26"/>
          <w:lang w:val="vi-VN"/>
        </w:rPr>
        <w:t xml:space="preserve"> ký cấp </w:t>
      </w:r>
      <w:r w:rsidR="007F7D0F" w:rsidRPr="00692510">
        <w:rPr>
          <w:sz w:val="26"/>
          <w:szCs w:val="26"/>
          <w:lang w:val="vi-VN"/>
        </w:rPr>
        <w:t>B</w:t>
      </w:r>
      <w:r w:rsidRPr="00692510">
        <w:rPr>
          <w:sz w:val="26"/>
          <w:szCs w:val="26"/>
          <w:lang w:val="vi-VN"/>
        </w:rPr>
        <w:t>ảng kết quả học tập.</w:t>
      </w:r>
      <w:r w:rsidR="00451279" w:rsidRPr="00692510">
        <w:rPr>
          <w:sz w:val="26"/>
          <w:szCs w:val="26"/>
          <w:lang w:val="vi-VN"/>
        </w:rPr>
        <w:t xml:space="preserve"> </w:t>
      </w:r>
      <w:r w:rsidR="008D455D" w:rsidRPr="00692510">
        <w:rPr>
          <w:sz w:val="26"/>
          <w:szCs w:val="26"/>
          <w:lang w:val="vi-VN"/>
        </w:rPr>
        <w:t>B</w:t>
      </w:r>
      <w:r w:rsidR="004447E8" w:rsidRPr="00692510">
        <w:rPr>
          <w:sz w:val="26"/>
          <w:szCs w:val="26"/>
          <w:lang w:val="vi-VN"/>
        </w:rPr>
        <w:t xml:space="preserve">ảng </w:t>
      </w:r>
      <w:r w:rsidRPr="00692510">
        <w:rPr>
          <w:sz w:val="26"/>
          <w:szCs w:val="26"/>
          <w:lang w:val="vi-VN"/>
        </w:rPr>
        <w:t>kết quả học tập</w:t>
      </w:r>
      <w:r w:rsidR="00930BCA" w:rsidRPr="00692510">
        <w:rPr>
          <w:sz w:val="26"/>
          <w:szCs w:val="26"/>
          <w:lang w:val="vi-VN"/>
        </w:rPr>
        <w:t xml:space="preserve"> là kết quả học tập </w:t>
      </w:r>
      <w:r w:rsidR="007A6E07" w:rsidRPr="00692510">
        <w:rPr>
          <w:sz w:val="26"/>
          <w:szCs w:val="26"/>
          <w:lang w:val="vi-VN"/>
        </w:rPr>
        <w:t>tất cả các học phần trong CTĐT</w:t>
      </w:r>
      <w:r w:rsidR="007F7D0F" w:rsidRPr="00692510">
        <w:rPr>
          <w:sz w:val="26"/>
          <w:szCs w:val="26"/>
          <w:lang w:val="vi-VN"/>
        </w:rPr>
        <w:t xml:space="preserve"> </w:t>
      </w:r>
      <w:r w:rsidRPr="00692510">
        <w:rPr>
          <w:sz w:val="26"/>
          <w:szCs w:val="26"/>
          <w:lang w:val="vi-VN"/>
        </w:rPr>
        <w:t>mà</w:t>
      </w:r>
      <w:r w:rsidR="00371E72" w:rsidRPr="00692510">
        <w:rPr>
          <w:sz w:val="26"/>
          <w:szCs w:val="26"/>
          <w:lang w:val="vi-VN"/>
        </w:rPr>
        <w:t xml:space="preserve"> mỗi </w:t>
      </w:r>
      <w:r w:rsidR="004447E8" w:rsidRPr="00692510">
        <w:rPr>
          <w:sz w:val="26"/>
          <w:szCs w:val="26"/>
          <w:lang w:val="vi-VN"/>
        </w:rPr>
        <w:t xml:space="preserve">cá nhân </w:t>
      </w:r>
      <w:r w:rsidR="00371E72" w:rsidRPr="00692510">
        <w:rPr>
          <w:sz w:val="26"/>
          <w:szCs w:val="26"/>
          <w:lang w:val="vi-VN"/>
        </w:rPr>
        <w:t>sinh viên</w:t>
      </w:r>
      <w:r w:rsidRPr="00692510">
        <w:rPr>
          <w:sz w:val="26"/>
          <w:szCs w:val="26"/>
          <w:lang w:val="vi-VN"/>
        </w:rPr>
        <w:t xml:space="preserve"> đã tích lũy được</w:t>
      </w:r>
      <w:r w:rsidR="004447E8" w:rsidRPr="00692510">
        <w:rPr>
          <w:sz w:val="26"/>
          <w:szCs w:val="26"/>
          <w:lang w:val="vi-VN"/>
        </w:rPr>
        <w:t>.</w:t>
      </w:r>
      <w:r w:rsidR="00047A10" w:rsidRPr="00692510">
        <w:rPr>
          <w:sz w:val="26"/>
          <w:szCs w:val="26"/>
          <w:lang w:val="vi-VN"/>
        </w:rPr>
        <w:t xml:space="preserve"> </w:t>
      </w:r>
      <w:r w:rsidR="008D631D" w:rsidRPr="00692510">
        <w:rPr>
          <w:sz w:val="26"/>
          <w:szCs w:val="26"/>
          <w:lang w:val="vi-VN"/>
        </w:rPr>
        <w:t xml:space="preserve">Trong </w:t>
      </w:r>
      <w:r w:rsidR="002014CF" w:rsidRPr="00692510">
        <w:rPr>
          <w:sz w:val="26"/>
          <w:szCs w:val="26"/>
          <w:lang w:val="vi-VN"/>
        </w:rPr>
        <w:t>B</w:t>
      </w:r>
      <w:r w:rsidR="008D631D" w:rsidRPr="00692510">
        <w:rPr>
          <w:sz w:val="26"/>
          <w:szCs w:val="26"/>
          <w:lang w:val="vi-VN"/>
        </w:rPr>
        <w:t xml:space="preserve">ảng </w:t>
      </w:r>
      <w:r w:rsidRPr="00692510">
        <w:rPr>
          <w:sz w:val="26"/>
          <w:szCs w:val="26"/>
          <w:lang w:val="vi-VN"/>
        </w:rPr>
        <w:t xml:space="preserve">kết </w:t>
      </w:r>
      <w:r w:rsidR="00F55196" w:rsidRPr="00692510">
        <w:rPr>
          <w:sz w:val="26"/>
          <w:szCs w:val="26"/>
          <w:lang w:val="vi-VN"/>
        </w:rPr>
        <w:t>quả</w:t>
      </w:r>
      <w:r w:rsidRPr="00692510">
        <w:rPr>
          <w:sz w:val="26"/>
          <w:szCs w:val="26"/>
          <w:lang w:val="vi-VN"/>
        </w:rPr>
        <w:t xml:space="preserve"> học tập</w:t>
      </w:r>
      <w:r w:rsidR="008D631D" w:rsidRPr="00692510">
        <w:rPr>
          <w:sz w:val="26"/>
          <w:szCs w:val="26"/>
          <w:lang w:val="vi-VN"/>
        </w:rPr>
        <w:t xml:space="preserve"> được ghi rõ chuyên ngành (nếu có) mà sinh viên đã học và ghi điểm đồng thời theo 3 thang điểm: thang điểm 10, thang điểm chữ và thang điểm 4 </w:t>
      </w:r>
      <w:r w:rsidR="000F6F10" w:rsidRPr="00692510">
        <w:rPr>
          <w:sz w:val="26"/>
          <w:szCs w:val="26"/>
          <w:lang w:val="vi-VN"/>
        </w:rPr>
        <w:t xml:space="preserve">(mẫu </w:t>
      </w:r>
      <w:r w:rsidR="002014CF" w:rsidRPr="00692510">
        <w:rPr>
          <w:sz w:val="26"/>
          <w:szCs w:val="26"/>
          <w:lang w:val="vi-VN"/>
        </w:rPr>
        <w:t>B</w:t>
      </w:r>
      <w:r w:rsidR="000F6F10" w:rsidRPr="00692510">
        <w:rPr>
          <w:sz w:val="26"/>
          <w:szCs w:val="26"/>
          <w:lang w:val="vi-VN"/>
        </w:rPr>
        <w:t xml:space="preserve">ảng </w:t>
      </w:r>
      <w:r w:rsidRPr="00692510">
        <w:rPr>
          <w:sz w:val="26"/>
          <w:szCs w:val="26"/>
          <w:lang w:val="vi-VN"/>
        </w:rPr>
        <w:t>kết quả học tập</w:t>
      </w:r>
      <w:r w:rsidR="000F6F10" w:rsidRPr="00692510">
        <w:rPr>
          <w:sz w:val="26"/>
          <w:szCs w:val="26"/>
          <w:lang w:val="vi-VN"/>
        </w:rPr>
        <w:t xml:space="preserve"> quy định tại </w:t>
      </w:r>
      <w:r w:rsidR="000F6F10" w:rsidRPr="00692510">
        <w:rPr>
          <w:i/>
          <w:sz w:val="26"/>
          <w:szCs w:val="26"/>
          <w:lang w:val="vi-VN"/>
        </w:rPr>
        <w:t xml:space="preserve">Phụ lục </w:t>
      </w:r>
      <w:r w:rsidR="00856D5C" w:rsidRPr="00692510">
        <w:rPr>
          <w:i/>
          <w:sz w:val="26"/>
          <w:szCs w:val="26"/>
          <w:lang w:val="vi-VN"/>
        </w:rPr>
        <w:t>2</w:t>
      </w:r>
      <w:r w:rsidR="00786286" w:rsidRPr="00692510">
        <w:rPr>
          <w:i/>
          <w:sz w:val="26"/>
          <w:szCs w:val="26"/>
        </w:rPr>
        <w:t>1</w:t>
      </w:r>
      <w:r w:rsidR="000F6F10" w:rsidRPr="00692510">
        <w:rPr>
          <w:sz w:val="26"/>
          <w:szCs w:val="26"/>
          <w:lang w:val="vi-VN"/>
        </w:rPr>
        <w:t>).</w:t>
      </w:r>
    </w:p>
    <w:p w14:paraId="3DB85377" w14:textId="77777777" w:rsidR="001140C1" w:rsidRPr="00692510" w:rsidRDefault="008309D4"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 xml:space="preserve">2. </w:t>
      </w:r>
      <w:r w:rsidR="004447E8" w:rsidRPr="00692510">
        <w:rPr>
          <w:sz w:val="26"/>
          <w:szCs w:val="26"/>
          <w:lang w:val="vi-VN"/>
        </w:rPr>
        <w:t xml:space="preserve">Sinh viên </w:t>
      </w:r>
      <w:r w:rsidR="00E2490B" w:rsidRPr="00692510">
        <w:rPr>
          <w:sz w:val="26"/>
          <w:szCs w:val="26"/>
          <w:lang w:val="vi-VN"/>
        </w:rPr>
        <w:t xml:space="preserve">không </w:t>
      </w:r>
      <w:r w:rsidR="00B9119A" w:rsidRPr="00692510">
        <w:rPr>
          <w:sz w:val="26"/>
          <w:szCs w:val="26"/>
          <w:lang w:val="vi-VN"/>
        </w:rPr>
        <w:t xml:space="preserve">đủ điều kiện công nhận </w:t>
      </w:r>
      <w:r w:rsidR="004447E8" w:rsidRPr="00692510">
        <w:rPr>
          <w:sz w:val="26"/>
          <w:szCs w:val="26"/>
          <w:lang w:val="vi-VN"/>
        </w:rPr>
        <w:t>tốt nghiệp được cấp giấy chứng nhận</w:t>
      </w:r>
      <w:r w:rsidR="00D37CFB" w:rsidRPr="00692510">
        <w:rPr>
          <w:sz w:val="26"/>
          <w:szCs w:val="26"/>
          <w:lang w:val="vi-VN"/>
        </w:rPr>
        <w:t xml:space="preserve"> đã tham gia học tập</w:t>
      </w:r>
      <w:r w:rsidR="007F7D0F" w:rsidRPr="00692510">
        <w:rPr>
          <w:sz w:val="26"/>
          <w:szCs w:val="26"/>
          <w:lang w:val="vi-VN"/>
        </w:rPr>
        <w:t xml:space="preserve"> </w:t>
      </w:r>
      <w:r w:rsidR="0057360C" w:rsidRPr="00692510">
        <w:rPr>
          <w:sz w:val="26"/>
          <w:szCs w:val="26"/>
          <w:lang w:val="vi-VN"/>
        </w:rPr>
        <w:t xml:space="preserve">kèm bảng điểm </w:t>
      </w:r>
      <w:r w:rsidR="004E1719" w:rsidRPr="00692510">
        <w:rPr>
          <w:sz w:val="26"/>
          <w:szCs w:val="26"/>
          <w:lang w:val="vi-VN"/>
        </w:rPr>
        <w:t>của</w:t>
      </w:r>
      <w:r w:rsidR="004447E8" w:rsidRPr="00692510">
        <w:rPr>
          <w:sz w:val="26"/>
          <w:szCs w:val="26"/>
          <w:lang w:val="vi-VN"/>
        </w:rPr>
        <w:t xml:space="preserve"> các học phần đã </w:t>
      </w:r>
      <w:r w:rsidR="00A33329" w:rsidRPr="00692510">
        <w:rPr>
          <w:sz w:val="26"/>
          <w:szCs w:val="26"/>
          <w:lang w:val="vi-VN"/>
        </w:rPr>
        <w:t xml:space="preserve">tích luỹ </w:t>
      </w:r>
      <w:r w:rsidR="004447E8" w:rsidRPr="00692510">
        <w:rPr>
          <w:sz w:val="26"/>
          <w:szCs w:val="26"/>
          <w:lang w:val="vi-VN"/>
        </w:rPr>
        <w:t xml:space="preserve">trong </w:t>
      </w:r>
      <w:r w:rsidR="00E62427" w:rsidRPr="00692510">
        <w:rPr>
          <w:sz w:val="26"/>
          <w:szCs w:val="26"/>
          <w:lang w:val="vi-VN"/>
        </w:rPr>
        <w:t>CTĐT</w:t>
      </w:r>
      <w:r w:rsidR="004447E8" w:rsidRPr="00692510">
        <w:rPr>
          <w:sz w:val="26"/>
          <w:szCs w:val="26"/>
          <w:lang w:val="vi-VN"/>
        </w:rPr>
        <w:t xml:space="preserve">. Những sinh viên này nếu có nguyện vọng, được quyền xin chuyển qua </w:t>
      </w:r>
      <w:r w:rsidR="0009253B" w:rsidRPr="00692510">
        <w:rPr>
          <w:sz w:val="26"/>
          <w:szCs w:val="26"/>
          <w:lang w:val="vi-VN"/>
        </w:rPr>
        <w:t>phương thức</w:t>
      </w:r>
      <w:r w:rsidR="00B96071" w:rsidRPr="00692510">
        <w:rPr>
          <w:sz w:val="26"/>
          <w:szCs w:val="26"/>
          <w:lang w:val="vi-VN"/>
        </w:rPr>
        <w:t xml:space="preserve"> ĐTTX</w:t>
      </w:r>
      <w:r w:rsidR="002F61A7" w:rsidRPr="00692510">
        <w:rPr>
          <w:sz w:val="26"/>
          <w:szCs w:val="26"/>
          <w:lang w:val="vi-VN"/>
        </w:rPr>
        <w:t xml:space="preserve"> khác</w:t>
      </w:r>
      <w:r w:rsidR="003D5C3B" w:rsidRPr="00692510">
        <w:rPr>
          <w:sz w:val="26"/>
          <w:szCs w:val="26"/>
          <w:lang w:val="vi-VN"/>
        </w:rPr>
        <w:t xml:space="preserve"> hoặc</w:t>
      </w:r>
      <w:r w:rsidR="0009253B" w:rsidRPr="00692510">
        <w:rPr>
          <w:sz w:val="26"/>
          <w:szCs w:val="26"/>
          <w:lang w:val="vi-VN"/>
        </w:rPr>
        <w:t xml:space="preserve"> ngành</w:t>
      </w:r>
      <w:r w:rsidR="00451279" w:rsidRPr="00692510">
        <w:rPr>
          <w:sz w:val="26"/>
          <w:szCs w:val="26"/>
          <w:lang w:val="vi-VN"/>
        </w:rPr>
        <w:t xml:space="preserve"> </w:t>
      </w:r>
      <w:r w:rsidR="00097D89" w:rsidRPr="00692510">
        <w:rPr>
          <w:sz w:val="26"/>
          <w:szCs w:val="26"/>
          <w:lang w:val="vi-VN"/>
        </w:rPr>
        <w:t xml:space="preserve">học </w:t>
      </w:r>
      <w:r w:rsidR="004447E8" w:rsidRPr="00692510">
        <w:rPr>
          <w:sz w:val="26"/>
          <w:szCs w:val="26"/>
          <w:lang w:val="vi-VN"/>
        </w:rPr>
        <w:t xml:space="preserve">khác theo quy định tại </w:t>
      </w:r>
      <w:r w:rsidR="00967372" w:rsidRPr="00692510">
        <w:rPr>
          <w:sz w:val="26"/>
          <w:szCs w:val="26"/>
          <w:lang w:val="vi-VN"/>
        </w:rPr>
        <w:t>Điều</w:t>
      </w:r>
      <w:r w:rsidR="007F7D0F" w:rsidRPr="00692510">
        <w:rPr>
          <w:sz w:val="26"/>
          <w:szCs w:val="26"/>
          <w:lang w:val="vi-VN"/>
        </w:rPr>
        <w:t xml:space="preserve"> </w:t>
      </w:r>
      <w:r w:rsidR="00967372" w:rsidRPr="00692510">
        <w:rPr>
          <w:sz w:val="26"/>
          <w:szCs w:val="26"/>
          <w:lang w:val="vi-VN"/>
        </w:rPr>
        <w:t>2</w:t>
      </w:r>
      <w:r w:rsidR="00F305C8" w:rsidRPr="00692510">
        <w:rPr>
          <w:sz w:val="26"/>
          <w:szCs w:val="26"/>
          <w:lang w:val="vi-VN"/>
        </w:rPr>
        <w:t>4</w:t>
      </w:r>
      <w:r w:rsidR="007F7DE5" w:rsidRPr="00692510">
        <w:rPr>
          <w:sz w:val="26"/>
          <w:szCs w:val="26"/>
          <w:lang w:val="vi-VN"/>
        </w:rPr>
        <w:t>.</w:t>
      </w:r>
    </w:p>
    <w:p w14:paraId="6366C00A" w14:textId="77777777" w:rsidR="00FD3896" w:rsidRPr="00692510" w:rsidRDefault="00FD3896" w:rsidP="00AD1444">
      <w:pPr>
        <w:pStyle w:val="NormalWeb"/>
        <w:spacing w:before="0" w:beforeAutospacing="0" w:after="0" w:afterAutospacing="0" w:line="360" w:lineRule="exact"/>
        <w:ind w:firstLine="562"/>
        <w:jc w:val="both"/>
        <w:rPr>
          <w:sz w:val="26"/>
          <w:szCs w:val="26"/>
          <w:lang w:val="vi-VN"/>
        </w:rPr>
      </w:pPr>
      <w:r w:rsidRPr="00692510">
        <w:rPr>
          <w:sz w:val="26"/>
          <w:szCs w:val="26"/>
          <w:lang w:val="vi-VN"/>
        </w:rPr>
        <w:t>3. Tổ chức lễ trao bằng tốt nghiệp</w:t>
      </w:r>
    </w:p>
    <w:p w14:paraId="77E2283B" w14:textId="77777777" w:rsidR="00FD3896" w:rsidRPr="00692510" w:rsidRDefault="00FD3896" w:rsidP="00AD1444">
      <w:pPr>
        <w:pStyle w:val="NormalWeb"/>
        <w:spacing w:before="0" w:beforeAutospacing="0" w:after="0" w:afterAutospacing="0" w:line="360" w:lineRule="exact"/>
        <w:ind w:firstLine="562"/>
        <w:jc w:val="both"/>
        <w:rPr>
          <w:sz w:val="26"/>
          <w:szCs w:val="26"/>
        </w:rPr>
      </w:pPr>
      <w:r w:rsidRPr="00692510">
        <w:rPr>
          <w:sz w:val="26"/>
          <w:szCs w:val="26"/>
          <w:lang w:val="vi-VN"/>
        </w:rPr>
        <w:t>Lễ trao bằng được tổ chức theo nghi thức trang trọng cấp Trường. Đơn vị ĐTTX nơi có nhiều sinh viên tốt nghiệp tại mỗi Trạm hoặc tại Trường chịu trách nhiệm đầu mối và phối hợp các đơn vị liên quan tổ chức lễ trao bằng cho sinh viên. Trường hợp tại Trạm có ít sinh viên tốt nghiệp có thể được ghép với Trạm khác gần đó hoặc chờ đến đợt tiếp theo. Sinh viên không đến dự Lễ trao bằng phải nhận bằng trực tiếp tại Phòng QLĐT</w:t>
      </w:r>
      <w:r w:rsidR="00451279" w:rsidRPr="00692510">
        <w:rPr>
          <w:sz w:val="26"/>
          <w:szCs w:val="26"/>
          <w:lang w:val="vi-VN"/>
        </w:rPr>
        <w:t xml:space="preserve"> </w:t>
      </w:r>
      <w:r w:rsidRPr="00692510">
        <w:rPr>
          <w:sz w:val="26"/>
          <w:szCs w:val="26"/>
          <w:lang w:val="vi-VN"/>
        </w:rPr>
        <w:t>trong</w:t>
      </w:r>
      <w:r w:rsidR="00451279" w:rsidRPr="00692510">
        <w:rPr>
          <w:sz w:val="26"/>
          <w:szCs w:val="26"/>
          <w:lang w:val="vi-VN"/>
        </w:rPr>
        <w:t xml:space="preserve"> </w:t>
      </w:r>
      <w:r w:rsidRPr="00692510">
        <w:rPr>
          <w:sz w:val="26"/>
          <w:szCs w:val="26"/>
          <w:lang w:val="vi-VN"/>
        </w:rPr>
        <w:t>thời gian không quá 06 tháng kể từ ngày được công nhận tốt nghiệp; quá thời hạn trên, sinh viên phải chịu phí quản lý, lưu kho bảo quản bằng tốt nghiệp.</w:t>
      </w:r>
      <w:r w:rsidR="005379E0" w:rsidRPr="00692510">
        <w:rPr>
          <w:sz w:val="26"/>
          <w:szCs w:val="26"/>
          <w:highlight w:val="cyan"/>
          <w:lang w:val="vi-VN"/>
        </w:rPr>
        <w:t xml:space="preserve"> </w:t>
      </w:r>
    </w:p>
    <w:p w14:paraId="414D2464" w14:textId="77777777" w:rsidR="00AD1444" w:rsidRPr="00692510" w:rsidRDefault="00AD1444" w:rsidP="00AD1444">
      <w:pPr>
        <w:pStyle w:val="NormalWeb"/>
        <w:spacing w:before="0" w:beforeAutospacing="0" w:after="0" w:afterAutospacing="0" w:line="360" w:lineRule="exact"/>
        <w:ind w:firstLine="562"/>
        <w:jc w:val="both"/>
        <w:rPr>
          <w:sz w:val="26"/>
          <w:szCs w:val="26"/>
        </w:rPr>
      </w:pPr>
    </w:p>
    <w:p w14:paraId="4779F508" w14:textId="77777777" w:rsidR="00AD1444" w:rsidRPr="00692510" w:rsidRDefault="00AD1444" w:rsidP="00AD1444">
      <w:pPr>
        <w:pStyle w:val="NormalWeb"/>
        <w:spacing w:before="0" w:beforeAutospacing="0" w:after="0" w:afterAutospacing="0" w:line="360" w:lineRule="exact"/>
        <w:ind w:firstLine="562"/>
        <w:jc w:val="both"/>
        <w:rPr>
          <w:sz w:val="26"/>
          <w:szCs w:val="26"/>
        </w:rPr>
      </w:pPr>
    </w:p>
    <w:p w14:paraId="2CBA128B" w14:textId="77777777" w:rsidR="00AD1444" w:rsidRPr="00692510" w:rsidRDefault="00AD1444" w:rsidP="00AD1444">
      <w:pPr>
        <w:pStyle w:val="NormalWeb"/>
        <w:spacing w:before="0" w:beforeAutospacing="0" w:after="0" w:afterAutospacing="0" w:line="360" w:lineRule="exact"/>
        <w:ind w:firstLine="562"/>
        <w:jc w:val="both"/>
        <w:rPr>
          <w:sz w:val="26"/>
          <w:szCs w:val="26"/>
        </w:rPr>
      </w:pPr>
    </w:p>
    <w:p w14:paraId="3A2E4F27" w14:textId="77777777" w:rsidR="00856D5C" w:rsidRPr="00692510" w:rsidRDefault="00856D5C" w:rsidP="00AD1444">
      <w:pPr>
        <w:pStyle w:val="NormalWeb"/>
        <w:spacing w:beforeLines="40" w:before="96" w:beforeAutospacing="0" w:after="0" w:afterAutospacing="0" w:line="360" w:lineRule="exact"/>
        <w:ind w:firstLine="567"/>
        <w:jc w:val="both"/>
        <w:rPr>
          <w:sz w:val="26"/>
          <w:szCs w:val="26"/>
          <w:lang w:val="vi-VN"/>
        </w:rPr>
      </w:pPr>
    </w:p>
    <w:p w14:paraId="1D9F5E6A" w14:textId="77777777" w:rsidR="008D631D" w:rsidRPr="00692510" w:rsidRDefault="008D631D"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lastRenderedPageBreak/>
        <w:t>Chương VII</w:t>
      </w:r>
    </w:p>
    <w:p w14:paraId="05F5DAC8" w14:textId="77777777" w:rsidR="008D631D" w:rsidRPr="00692510" w:rsidRDefault="008D631D"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CHẾ ĐỘ BÁO CÁO VÀ LƯU TRỮ</w:t>
      </w:r>
    </w:p>
    <w:p w14:paraId="43D6EF11" w14:textId="77777777" w:rsidR="00B85370" w:rsidRPr="00692510" w:rsidRDefault="00B85370" w:rsidP="00AD1444">
      <w:pPr>
        <w:pStyle w:val="NormalWeb"/>
        <w:spacing w:beforeLines="40" w:before="96" w:beforeAutospacing="0" w:after="0" w:afterAutospacing="0" w:line="360" w:lineRule="exact"/>
        <w:ind w:firstLine="567"/>
        <w:jc w:val="both"/>
        <w:rPr>
          <w:b/>
          <w:sz w:val="26"/>
          <w:szCs w:val="26"/>
          <w:lang w:val="vi-VN"/>
        </w:rPr>
      </w:pPr>
    </w:p>
    <w:p w14:paraId="279E32CC" w14:textId="77777777" w:rsidR="00EE3716" w:rsidRPr="00692510" w:rsidRDefault="000B2F8B"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Điều 32.</w:t>
      </w:r>
      <w:r w:rsidR="0075278A" w:rsidRPr="00692510">
        <w:rPr>
          <w:b/>
          <w:sz w:val="26"/>
          <w:szCs w:val="26"/>
          <w:lang w:val="vi-VN"/>
        </w:rPr>
        <w:t xml:space="preserve"> Chế độ lưu trữ hồ sơ</w:t>
      </w:r>
    </w:p>
    <w:p w14:paraId="7B0F8ADB" w14:textId="77777777" w:rsidR="00077173"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1. H</w:t>
      </w:r>
      <w:r w:rsidR="00EE3716" w:rsidRPr="00692510">
        <w:rPr>
          <w:sz w:val="26"/>
          <w:szCs w:val="26"/>
          <w:lang w:val="vi-VN"/>
        </w:rPr>
        <w:t>ồ sơ được bảo quản và lưu trữ tại Trung tâm PTĐT gồm:</w:t>
      </w:r>
    </w:p>
    <w:p w14:paraId="1E4EF018" w14:textId="77777777" w:rsidR="00EE371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a)</w:t>
      </w:r>
      <w:r w:rsidR="00EE3716" w:rsidRPr="00692510">
        <w:rPr>
          <w:sz w:val="26"/>
          <w:szCs w:val="26"/>
          <w:lang w:val="vi-VN"/>
        </w:rPr>
        <w:t xml:space="preserve"> Hồ</w:t>
      </w:r>
      <w:r w:rsidR="006F62B4" w:rsidRPr="00692510">
        <w:rPr>
          <w:sz w:val="26"/>
          <w:szCs w:val="26"/>
          <w:lang w:val="vi-VN"/>
        </w:rPr>
        <w:t xml:space="preserve"> sơ liên quan đến đặt Trạm ĐTTX;</w:t>
      </w:r>
    </w:p>
    <w:p w14:paraId="555D77FF" w14:textId="77777777" w:rsidR="000813FD"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b) </w:t>
      </w:r>
      <w:r w:rsidR="00CF6BE7" w:rsidRPr="00692510">
        <w:rPr>
          <w:sz w:val="26"/>
          <w:szCs w:val="26"/>
          <w:lang w:val="vi-VN"/>
        </w:rPr>
        <w:t>Hồ sơ tuyển sinh</w:t>
      </w:r>
      <w:r w:rsidR="00C05447" w:rsidRPr="00692510">
        <w:rPr>
          <w:sz w:val="26"/>
          <w:szCs w:val="26"/>
          <w:lang w:val="vi-VN"/>
        </w:rPr>
        <w:t>, Quyết định trúng tuyển.</w:t>
      </w:r>
    </w:p>
    <w:p w14:paraId="7DD16313" w14:textId="77777777" w:rsidR="00EE371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2. </w:t>
      </w:r>
      <w:r w:rsidR="00EE3716" w:rsidRPr="00692510">
        <w:rPr>
          <w:sz w:val="26"/>
          <w:szCs w:val="26"/>
          <w:lang w:val="vi-VN"/>
        </w:rPr>
        <w:t xml:space="preserve">Hồ sơ được bảo quản và lưu trữ tại </w:t>
      </w:r>
      <w:r w:rsidR="00D70D52" w:rsidRPr="00692510">
        <w:rPr>
          <w:sz w:val="26"/>
          <w:szCs w:val="26"/>
          <w:lang w:val="vi-VN"/>
        </w:rPr>
        <w:t>P</w:t>
      </w:r>
      <w:r w:rsidR="00EE3716" w:rsidRPr="00692510">
        <w:rPr>
          <w:sz w:val="26"/>
          <w:szCs w:val="26"/>
          <w:lang w:val="vi-VN"/>
        </w:rPr>
        <w:t>hòng QLĐT</w:t>
      </w:r>
      <w:r w:rsidR="006F62B4" w:rsidRPr="00692510">
        <w:rPr>
          <w:sz w:val="26"/>
          <w:szCs w:val="26"/>
          <w:lang w:val="vi-VN"/>
        </w:rPr>
        <w:t xml:space="preserve"> gồm:</w:t>
      </w:r>
    </w:p>
    <w:p w14:paraId="64D2D041" w14:textId="77777777" w:rsidR="00475C2E"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a)</w:t>
      </w:r>
      <w:r w:rsidR="00475C2E" w:rsidRPr="00692510">
        <w:rPr>
          <w:sz w:val="26"/>
          <w:szCs w:val="26"/>
          <w:lang w:val="vi-VN"/>
        </w:rPr>
        <w:t xml:space="preserve"> Hồ sơ, minh chứng về chương trình ĐTTX</w:t>
      </w:r>
      <w:r w:rsidR="00651840" w:rsidRPr="00692510">
        <w:rPr>
          <w:sz w:val="26"/>
          <w:szCs w:val="26"/>
          <w:lang w:val="vi-VN"/>
        </w:rPr>
        <w:t>;</w:t>
      </w:r>
    </w:p>
    <w:p w14:paraId="068C2D4D" w14:textId="77777777" w:rsidR="00D53C27" w:rsidRPr="00692510" w:rsidRDefault="00D53C2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 Hồ sơ sinh viên, Quyết định công nhận sinh viên;</w:t>
      </w:r>
    </w:p>
    <w:p w14:paraId="4AB294BA" w14:textId="77777777" w:rsidR="00C41B6E" w:rsidRPr="00692510" w:rsidRDefault="00D53C2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c</w:t>
      </w:r>
      <w:r w:rsidR="000B2F8B" w:rsidRPr="00692510">
        <w:rPr>
          <w:sz w:val="26"/>
          <w:szCs w:val="26"/>
          <w:lang w:val="vi-VN"/>
        </w:rPr>
        <w:t>)</w:t>
      </w:r>
      <w:r w:rsidR="00C41B6E" w:rsidRPr="00692510">
        <w:rPr>
          <w:sz w:val="26"/>
          <w:szCs w:val="26"/>
          <w:lang w:val="vi-VN"/>
        </w:rPr>
        <w:t xml:space="preserve"> Hồ sơ về </w:t>
      </w:r>
      <w:r w:rsidR="004F52A5" w:rsidRPr="00692510">
        <w:rPr>
          <w:sz w:val="26"/>
          <w:szCs w:val="26"/>
          <w:lang w:val="vi-VN"/>
        </w:rPr>
        <w:t>xét công nhận kết quả học theo học kỳ</w:t>
      </w:r>
      <w:r w:rsidR="00B87125" w:rsidRPr="00692510">
        <w:rPr>
          <w:sz w:val="26"/>
          <w:szCs w:val="26"/>
          <w:lang w:val="vi-VN"/>
        </w:rPr>
        <w:t xml:space="preserve"> của sinh viên</w:t>
      </w:r>
      <w:r w:rsidR="00651840" w:rsidRPr="00692510">
        <w:rPr>
          <w:sz w:val="26"/>
          <w:szCs w:val="26"/>
          <w:lang w:val="vi-VN"/>
        </w:rPr>
        <w:t>;</w:t>
      </w:r>
    </w:p>
    <w:p w14:paraId="40006E6D" w14:textId="77777777" w:rsidR="00D53C27" w:rsidRPr="00692510" w:rsidRDefault="00D53C2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d) Hồ sơ thẩm định văn bằng gốc;</w:t>
      </w:r>
    </w:p>
    <w:p w14:paraId="6B9910AE" w14:textId="77777777" w:rsidR="00B5494C" w:rsidRPr="00692510" w:rsidRDefault="00D53C27"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e</w:t>
      </w:r>
      <w:r w:rsidR="000B2F8B" w:rsidRPr="00692510">
        <w:rPr>
          <w:sz w:val="26"/>
          <w:szCs w:val="26"/>
          <w:lang w:val="vi-VN"/>
        </w:rPr>
        <w:t>)</w:t>
      </w:r>
      <w:r w:rsidR="00B5494C" w:rsidRPr="00692510">
        <w:rPr>
          <w:sz w:val="26"/>
          <w:szCs w:val="26"/>
          <w:lang w:val="vi-VN"/>
        </w:rPr>
        <w:t xml:space="preserve"> Hồ sơ công nhận tốt nghiệp, sổ cấp phát văn bằng</w:t>
      </w:r>
      <w:r w:rsidRPr="00692510">
        <w:rPr>
          <w:sz w:val="26"/>
          <w:szCs w:val="26"/>
          <w:lang w:val="vi-VN"/>
        </w:rPr>
        <w:t>.</w:t>
      </w:r>
    </w:p>
    <w:p w14:paraId="6A21CF2E" w14:textId="77777777" w:rsidR="004D42C8"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3.</w:t>
      </w:r>
      <w:r w:rsidR="00451279" w:rsidRPr="00692510">
        <w:rPr>
          <w:sz w:val="26"/>
          <w:szCs w:val="26"/>
          <w:lang w:val="vi-VN"/>
        </w:rPr>
        <w:t xml:space="preserve"> </w:t>
      </w:r>
      <w:r w:rsidR="002C7F86" w:rsidRPr="00692510">
        <w:rPr>
          <w:sz w:val="26"/>
          <w:szCs w:val="26"/>
          <w:lang w:val="vi-VN"/>
        </w:rPr>
        <w:t xml:space="preserve">Hồ sơ </w:t>
      </w:r>
      <w:r w:rsidR="00E24394" w:rsidRPr="00692510">
        <w:rPr>
          <w:sz w:val="26"/>
          <w:szCs w:val="26"/>
          <w:lang w:val="vi-VN"/>
        </w:rPr>
        <w:t xml:space="preserve">được bảo quan và lưu trữ tại </w:t>
      </w:r>
      <w:r w:rsidR="00D87A90" w:rsidRPr="00692510">
        <w:rPr>
          <w:sz w:val="26"/>
          <w:szCs w:val="26"/>
          <w:lang w:val="vi-VN"/>
        </w:rPr>
        <w:t>đơn vị ĐTTX</w:t>
      </w:r>
      <w:r w:rsidR="0064414A" w:rsidRPr="00692510">
        <w:rPr>
          <w:sz w:val="26"/>
          <w:szCs w:val="26"/>
          <w:lang w:val="vi-VN"/>
        </w:rPr>
        <w:t xml:space="preserve"> gồm:</w:t>
      </w:r>
    </w:p>
    <w:p w14:paraId="2E160E2D" w14:textId="77777777" w:rsidR="00C41B6E"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a)</w:t>
      </w:r>
      <w:r w:rsidR="00451279" w:rsidRPr="00692510">
        <w:rPr>
          <w:sz w:val="26"/>
          <w:szCs w:val="26"/>
          <w:lang w:val="vi-VN"/>
        </w:rPr>
        <w:t xml:space="preserve"> </w:t>
      </w:r>
      <w:r w:rsidR="00C41B6E" w:rsidRPr="00692510">
        <w:rPr>
          <w:sz w:val="26"/>
          <w:szCs w:val="26"/>
          <w:lang w:val="vi-VN"/>
        </w:rPr>
        <w:t>Hồ sơ có liên quan đến thi kết thúc học phần, kết quả quá trình học tập</w:t>
      </w:r>
      <w:r w:rsidR="0064414A" w:rsidRPr="00692510">
        <w:rPr>
          <w:sz w:val="26"/>
          <w:szCs w:val="26"/>
          <w:lang w:val="vi-VN"/>
        </w:rPr>
        <w:t>;</w:t>
      </w:r>
    </w:p>
    <w:p w14:paraId="1F2A8E7F" w14:textId="77777777" w:rsidR="0034637B"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34637B" w:rsidRPr="00692510">
        <w:rPr>
          <w:sz w:val="26"/>
          <w:szCs w:val="26"/>
          <w:lang w:val="vi-VN"/>
        </w:rPr>
        <w:t xml:space="preserve"> Kế hoạch đào tạo đào tạo từng năm, </w:t>
      </w:r>
      <w:r w:rsidR="00EC592F" w:rsidRPr="00692510">
        <w:rPr>
          <w:sz w:val="26"/>
          <w:szCs w:val="26"/>
          <w:lang w:val="vi-VN"/>
        </w:rPr>
        <w:t xml:space="preserve">kế hoạch </w:t>
      </w:r>
      <w:r w:rsidR="00DB7212" w:rsidRPr="00692510">
        <w:rPr>
          <w:sz w:val="26"/>
          <w:szCs w:val="26"/>
          <w:lang w:val="vi-VN"/>
        </w:rPr>
        <w:t xml:space="preserve">chi tiết </w:t>
      </w:r>
      <w:r w:rsidR="0034637B" w:rsidRPr="00692510">
        <w:rPr>
          <w:sz w:val="26"/>
          <w:szCs w:val="26"/>
          <w:lang w:val="vi-VN"/>
        </w:rPr>
        <w:t>từng học kỳ</w:t>
      </w:r>
      <w:r w:rsidR="00967EAA" w:rsidRPr="00692510">
        <w:rPr>
          <w:sz w:val="26"/>
          <w:szCs w:val="26"/>
          <w:lang w:val="vi-VN"/>
        </w:rPr>
        <w:t>/đợt học</w:t>
      </w:r>
      <w:r w:rsidR="0064414A" w:rsidRPr="00692510">
        <w:rPr>
          <w:sz w:val="26"/>
          <w:szCs w:val="26"/>
          <w:lang w:val="vi-VN"/>
        </w:rPr>
        <w:t>;</w:t>
      </w:r>
    </w:p>
    <w:p w14:paraId="3EA94FD1" w14:textId="77777777" w:rsidR="001B7D79"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c)</w:t>
      </w:r>
      <w:r w:rsidR="00451279" w:rsidRPr="00692510">
        <w:rPr>
          <w:sz w:val="26"/>
          <w:szCs w:val="26"/>
          <w:lang w:val="vi-VN"/>
        </w:rPr>
        <w:t xml:space="preserve"> </w:t>
      </w:r>
      <w:r w:rsidR="00FA5081" w:rsidRPr="00692510">
        <w:rPr>
          <w:sz w:val="26"/>
          <w:szCs w:val="26"/>
          <w:lang w:val="vi-VN"/>
        </w:rPr>
        <w:t xml:space="preserve">Hồ sơ </w:t>
      </w:r>
      <w:r w:rsidR="00061E01" w:rsidRPr="00692510">
        <w:rPr>
          <w:sz w:val="26"/>
          <w:szCs w:val="26"/>
          <w:lang w:val="vi-VN"/>
        </w:rPr>
        <w:t>liên quan đến tổ chức đào tạo</w:t>
      </w:r>
      <w:r w:rsidR="004A1DA1" w:rsidRPr="00692510">
        <w:rPr>
          <w:sz w:val="26"/>
          <w:szCs w:val="26"/>
          <w:lang w:val="vi-VN"/>
        </w:rPr>
        <w:t>, các hoạt động dạy học</w:t>
      </w:r>
      <w:r w:rsidR="00F913D5" w:rsidRPr="00692510">
        <w:rPr>
          <w:sz w:val="26"/>
          <w:szCs w:val="26"/>
          <w:lang w:val="vi-VN"/>
        </w:rPr>
        <w:t>;</w:t>
      </w:r>
    </w:p>
    <w:p w14:paraId="0067C8D1" w14:textId="77777777" w:rsidR="00125049"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d)</w:t>
      </w:r>
      <w:r w:rsidR="00125049" w:rsidRPr="00692510">
        <w:rPr>
          <w:sz w:val="26"/>
          <w:szCs w:val="26"/>
          <w:lang w:val="vi-VN"/>
        </w:rPr>
        <w:t xml:space="preserve"> Danh sách và kết quả học tập của người học;</w:t>
      </w:r>
    </w:p>
    <w:p w14:paraId="288F9CC5" w14:textId="77777777" w:rsidR="00212C9B"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e)</w:t>
      </w:r>
      <w:r w:rsidR="00212C9B" w:rsidRPr="00692510">
        <w:rPr>
          <w:sz w:val="26"/>
          <w:szCs w:val="26"/>
          <w:lang w:val="vi-VN"/>
        </w:rPr>
        <w:t xml:space="preserve"> Danh sách giảng viên, cán bộ quản lý có liên quan tới khóa học.</w:t>
      </w:r>
    </w:p>
    <w:p w14:paraId="287DF6CE" w14:textId="77777777" w:rsidR="002214F1"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4.</w:t>
      </w:r>
      <w:r w:rsidR="00451279" w:rsidRPr="00692510">
        <w:rPr>
          <w:sz w:val="26"/>
          <w:szCs w:val="26"/>
          <w:lang w:val="vi-VN"/>
        </w:rPr>
        <w:t xml:space="preserve"> </w:t>
      </w:r>
      <w:r w:rsidR="00891CA3" w:rsidRPr="00692510">
        <w:rPr>
          <w:sz w:val="26"/>
          <w:szCs w:val="26"/>
          <w:lang w:val="vi-VN"/>
        </w:rPr>
        <w:t>Các hồ sơ khác</w:t>
      </w:r>
      <w:r w:rsidR="00F67449" w:rsidRPr="00692510">
        <w:rPr>
          <w:sz w:val="26"/>
          <w:szCs w:val="26"/>
          <w:lang w:val="vi-VN"/>
        </w:rPr>
        <w:t xml:space="preserve"> gồm:</w:t>
      </w:r>
    </w:p>
    <w:p w14:paraId="0371F868" w14:textId="77777777" w:rsidR="00E52B6C"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a)</w:t>
      </w:r>
      <w:r w:rsidR="00E52B6C" w:rsidRPr="00692510">
        <w:rPr>
          <w:sz w:val="26"/>
          <w:szCs w:val="26"/>
          <w:lang w:val="vi-VN"/>
        </w:rPr>
        <w:t xml:space="preserve"> Hồ sơ, minh chứng về trang thiết bị, cơ sở vật chất, hạ tầng công nghệ, các hệ thống phần mềm và bản gốc của học liệu phục vụ cho ĐTTX được lưu trữ tại Trung tâm CN&amp;HL</w:t>
      </w:r>
      <w:r w:rsidR="006D19FB" w:rsidRPr="00692510">
        <w:rPr>
          <w:sz w:val="26"/>
          <w:szCs w:val="26"/>
          <w:lang w:val="vi-VN"/>
        </w:rPr>
        <w:t>;</w:t>
      </w:r>
    </w:p>
    <w:p w14:paraId="465370C4" w14:textId="77777777" w:rsidR="00E52B6C"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E52B6C" w:rsidRPr="00692510">
        <w:rPr>
          <w:sz w:val="26"/>
          <w:szCs w:val="26"/>
          <w:lang w:val="vi-VN"/>
        </w:rPr>
        <w:t xml:space="preserve"> Hồ sơ, minh chứng về quá trình sản xuất, nâng cấp và chỉnh sửa học liệu được lưu trữ tại Phòng </w:t>
      </w:r>
      <w:r w:rsidR="007F7D0F" w:rsidRPr="00692510">
        <w:rPr>
          <w:sz w:val="26"/>
          <w:szCs w:val="26"/>
          <w:lang w:val="vi-VN"/>
        </w:rPr>
        <w:t>QLKH&amp;ĐN</w:t>
      </w:r>
      <w:r w:rsidR="006D19FB" w:rsidRPr="00692510">
        <w:rPr>
          <w:sz w:val="26"/>
          <w:szCs w:val="26"/>
          <w:lang w:val="vi-VN"/>
        </w:rPr>
        <w:t>;</w:t>
      </w:r>
    </w:p>
    <w:p w14:paraId="0A19F7E2" w14:textId="77777777" w:rsidR="00475C2E"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c)</w:t>
      </w:r>
      <w:r w:rsidR="00451279" w:rsidRPr="00692510">
        <w:rPr>
          <w:sz w:val="26"/>
          <w:szCs w:val="26"/>
          <w:lang w:val="vi-VN"/>
        </w:rPr>
        <w:t xml:space="preserve"> </w:t>
      </w:r>
      <w:r w:rsidR="005518CD" w:rsidRPr="00692510">
        <w:rPr>
          <w:sz w:val="26"/>
          <w:szCs w:val="26"/>
          <w:lang w:val="vi-VN"/>
        </w:rPr>
        <w:t xml:space="preserve">Hồ sơ, minh chứng về sứ mạng, tầm nhìn, kế hoạch phát triển của </w:t>
      </w:r>
      <w:r w:rsidR="00D95C2A" w:rsidRPr="00692510">
        <w:rPr>
          <w:sz w:val="26"/>
          <w:szCs w:val="26"/>
          <w:lang w:val="vi-VN"/>
        </w:rPr>
        <w:t>Trường</w:t>
      </w:r>
      <w:r w:rsidR="00584BD3" w:rsidRPr="00692510">
        <w:rPr>
          <w:sz w:val="26"/>
          <w:szCs w:val="26"/>
          <w:lang w:val="vi-VN"/>
        </w:rPr>
        <w:t>;</w:t>
      </w:r>
      <w:r w:rsidR="00856D5C" w:rsidRPr="00692510">
        <w:rPr>
          <w:sz w:val="26"/>
          <w:szCs w:val="26"/>
          <w:lang w:val="vi-VN"/>
        </w:rPr>
        <w:t xml:space="preserve"> </w:t>
      </w:r>
      <w:r w:rsidR="00584BD3" w:rsidRPr="00692510">
        <w:rPr>
          <w:sz w:val="26"/>
          <w:szCs w:val="26"/>
          <w:lang w:val="vi-VN"/>
        </w:rPr>
        <w:t>h</w:t>
      </w:r>
      <w:r w:rsidR="00E52B6C" w:rsidRPr="00692510">
        <w:rPr>
          <w:sz w:val="26"/>
          <w:szCs w:val="26"/>
          <w:lang w:val="vi-VN"/>
        </w:rPr>
        <w:t>ồ sơ, minh chứng về đội ngũ giảng viên, cán bộ quản lý và phục vụ cho ĐTTX được lưu trữ tại Phòng TCHC.</w:t>
      </w:r>
    </w:p>
    <w:p w14:paraId="21474310" w14:textId="77777777" w:rsidR="00EE371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5.</w:t>
      </w:r>
      <w:r w:rsidR="00EE3716" w:rsidRPr="00692510">
        <w:rPr>
          <w:sz w:val="26"/>
          <w:szCs w:val="26"/>
          <w:lang w:val="vi-VN"/>
        </w:rPr>
        <w:t xml:space="preserve"> Hồ sơ được bảo quản v</w:t>
      </w:r>
      <w:r w:rsidR="007A7606" w:rsidRPr="00692510">
        <w:rPr>
          <w:sz w:val="26"/>
          <w:szCs w:val="26"/>
          <w:lang w:val="vi-VN"/>
        </w:rPr>
        <w:t>à lưu trữ tại Trạm ĐTTX gồm có:</w:t>
      </w:r>
    </w:p>
    <w:p w14:paraId="45E48BDD" w14:textId="77777777" w:rsidR="00EE371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a)</w:t>
      </w:r>
      <w:r w:rsidR="00EE3716" w:rsidRPr="00692510">
        <w:rPr>
          <w:sz w:val="26"/>
          <w:szCs w:val="26"/>
          <w:lang w:val="vi-VN"/>
        </w:rPr>
        <w:t xml:space="preserve"> Hồ sơ liên quan đến đặt Trạm ĐTTX; </w:t>
      </w:r>
    </w:p>
    <w:p w14:paraId="6BD668F6" w14:textId="77777777" w:rsidR="00304A42"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b)</w:t>
      </w:r>
      <w:r w:rsidR="00451279" w:rsidRPr="00692510">
        <w:rPr>
          <w:sz w:val="26"/>
          <w:szCs w:val="26"/>
          <w:lang w:val="vi-VN"/>
        </w:rPr>
        <w:t xml:space="preserve"> </w:t>
      </w:r>
      <w:r w:rsidR="00304A42" w:rsidRPr="00692510">
        <w:rPr>
          <w:sz w:val="26"/>
          <w:szCs w:val="26"/>
          <w:lang w:val="vi-VN"/>
        </w:rPr>
        <w:t>Chương trình ĐTTX</w:t>
      </w:r>
      <w:r w:rsidR="003F669C" w:rsidRPr="00692510">
        <w:rPr>
          <w:sz w:val="26"/>
          <w:szCs w:val="26"/>
          <w:lang w:val="vi-VN"/>
        </w:rPr>
        <w:t xml:space="preserve">; kế hoạch đào tạo theo năm, </w:t>
      </w:r>
      <w:r w:rsidR="007810FA" w:rsidRPr="00692510">
        <w:rPr>
          <w:sz w:val="26"/>
          <w:szCs w:val="26"/>
          <w:lang w:val="vi-VN"/>
        </w:rPr>
        <w:t xml:space="preserve">kế hoạch chi tiết từng </w:t>
      </w:r>
      <w:r w:rsidR="003F669C" w:rsidRPr="00692510">
        <w:rPr>
          <w:sz w:val="26"/>
          <w:szCs w:val="26"/>
          <w:lang w:val="vi-VN"/>
        </w:rPr>
        <w:t>học kỳ</w:t>
      </w:r>
      <w:r w:rsidR="00920FBF" w:rsidRPr="00692510">
        <w:rPr>
          <w:sz w:val="26"/>
          <w:szCs w:val="26"/>
          <w:lang w:val="vi-VN"/>
        </w:rPr>
        <w:t>/đợt học</w:t>
      </w:r>
      <w:r w:rsidR="00304A42" w:rsidRPr="00692510">
        <w:rPr>
          <w:sz w:val="26"/>
          <w:szCs w:val="26"/>
          <w:lang w:val="vi-VN"/>
        </w:rPr>
        <w:t>;</w:t>
      </w:r>
    </w:p>
    <w:p w14:paraId="1B8590BE" w14:textId="77777777" w:rsidR="00286BB5"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c)</w:t>
      </w:r>
      <w:r w:rsidR="00286BB5" w:rsidRPr="00692510">
        <w:rPr>
          <w:sz w:val="26"/>
          <w:szCs w:val="26"/>
          <w:lang w:val="vi-VN"/>
        </w:rPr>
        <w:t xml:space="preserve"> Danh sách và kết quả học tập của người học;</w:t>
      </w:r>
    </w:p>
    <w:p w14:paraId="6E0E87BC" w14:textId="77777777" w:rsidR="006752E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d)</w:t>
      </w:r>
      <w:r w:rsidR="006752E6" w:rsidRPr="00692510">
        <w:rPr>
          <w:sz w:val="26"/>
          <w:szCs w:val="26"/>
          <w:lang w:val="vi-VN"/>
        </w:rPr>
        <w:t xml:space="preserve"> Danh sách giảng viên, cán bộ quản lý có liên quan tới khóa học.</w:t>
      </w:r>
    </w:p>
    <w:p w14:paraId="3E7A38C6" w14:textId="77777777" w:rsidR="00EE3716"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6. </w:t>
      </w:r>
      <w:r w:rsidR="00DB1011" w:rsidRPr="00692510">
        <w:rPr>
          <w:sz w:val="26"/>
          <w:szCs w:val="26"/>
          <w:lang w:val="vi-VN"/>
        </w:rPr>
        <w:t>Thời gian</w:t>
      </w:r>
      <w:r w:rsidR="00923DCC" w:rsidRPr="00692510">
        <w:rPr>
          <w:sz w:val="26"/>
          <w:szCs w:val="26"/>
          <w:lang w:val="vi-VN"/>
        </w:rPr>
        <w:t>,</w:t>
      </w:r>
      <w:r w:rsidR="00822765" w:rsidRPr="00692510">
        <w:rPr>
          <w:sz w:val="26"/>
          <w:szCs w:val="26"/>
          <w:lang w:val="vi-VN"/>
        </w:rPr>
        <w:t xml:space="preserve"> quy trình</w:t>
      </w:r>
      <w:r w:rsidR="00DB1011" w:rsidRPr="00692510">
        <w:rPr>
          <w:sz w:val="26"/>
          <w:szCs w:val="26"/>
          <w:lang w:val="vi-VN"/>
        </w:rPr>
        <w:t xml:space="preserve"> lưu trữ hồ sơ </w:t>
      </w:r>
      <w:r w:rsidR="00923DCC" w:rsidRPr="00692510">
        <w:rPr>
          <w:sz w:val="26"/>
          <w:szCs w:val="26"/>
          <w:lang w:val="vi-VN"/>
        </w:rPr>
        <w:t xml:space="preserve">và </w:t>
      </w:r>
      <w:r w:rsidR="000B05F5" w:rsidRPr="00692510">
        <w:rPr>
          <w:sz w:val="26"/>
          <w:szCs w:val="26"/>
          <w:lang w:val="vi-VN"/>
        </w:rPr>
        <w:t xml:space="preserve">việc </w:t>
      </w:r>
      <w:r w:rsidR="00923DCC" w:rsidRPr="00692510">
        <w:rPr>
          <w:sz w:val="26"/>
          <w:szCs w:val="26"/>
          <w:lang w:val="vi-VN"/>
        </w:rPr>
        <w:t xml:space="preserve">huỷ tài liệu hết giá trị sử dụng </w:t>
      </w:r>
      <w:r w:rsidR="00822765" w:rsidRPr="00692510">
        <w:rPr>
          <w:sz w:val="26"/>
          <w:szCs w:val="26"/>
          <w:lang w:val="vi-VN"/>
        </w:rPr>
        <w:t xml:space="preserve">được thực hiện theo quy định </w:t>
      </w:r>
      <w:r w:rsidR="00D402E9" w:rsidRPr="00692510">
        <w:rPr>
          <w:sz w:val="26"/>
          <w:szCs w:val="26"/>
          <w:lang w:val="vi-VN"/>
        </w:rPr>
        <w:t>hiện hành của Nhà nước</w:t>
      </w:r>
      <w:r w:rsidR="00AB088B" w:rsidRPr="00692510">
        <w:rPr>
          <w:sz w:val="26"/>
          <w:szCs w:val="26"/>
          <w:lang w:val="vi-VN"/>
        </w:rPr>
        <w:t xml:space="preserve"> và của </w:t>
      </w:r>
      <w:r w:rsidR="00D95C2A" w:rsidRPr="00692510">
        <w:rPr>
          <w:sz w:val="26"/>
          <w:szCs w:val="26"/>
          <w:lang w:val="vi-VN"/>
        </w:rPr>
        <w:t>Trường</w:t>
      </w:r>
      <w:r w:rsidR="00D402E9" w:rsidRPr="00692510">
        <w:rPr>
          <w:sz w:val="26"/>
          <w:szCs w:val="26"/>
          <w:lang w:val="vi-VN"/>
        </w:rPr>
        <w:t>.</w:t>
      </w:r>
    </w:p>
    <w:p w14:paraId="71E0D8F8" w14:textId="77777777" w:rsidR="00164A63" w:rsidRPr="00692510" w:rsidRDefault="000B2F8B"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Điều 33.</w:t>
      </w:r>
      <w:r w:rsidR="00451279" w:rsidRPr="00692510">
        <w:rPr>
          <w:b/>
          <w:sz w:val="26"/>
          <w:szCs w:val="26"/>
          <w:lang w:val="vi-VN"/>
        </w:rPr>
        <w:t xml:space="preserve"> </w:t>
      </w:r>
      <w:r w:rsidR="00BE18C0" w:rsidRPr="00692510">
        <w:rPr>
          <w:b/>
          <w:sz w:val="26"/>
          <w:szCs w:val="26"/>
          <w:lang w:val="vi-VN"/>
        </w:rPr>
        <w:t>C</w:t>
      </w:r>
      <w:r w:rsidR="004447E8" w:rsidRPr="00692510">
        <w:rPr>
          <w:b/>
          <w:sz w:val="26"/>
          <w:szCs w:val="26"/>
          <w:lang w:val="vi-VN"/>
        </w:rPr>
        <w:t>hế độ báo cáo</w:t>
      </w:r>
    </w:p>
    <w:p w14:paraId="59F0A884" w14:textId="77777777" w:rsidR="00687F0B" w:rsidRPr="00692510" w:rsidRDefault="00687F0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1. Hàng năm, chậm nhất ngày 15 tháng 12, Phòng QLĐT là đầu mối tổ chức tổng hợp báo cáo Hiệu trưởng về kết quả ĐTTX bao gồm: Tuyển sinh; quy mô đào </w:t>
      </w:r>
      <w:r w:rsidRPr="00692510">
        <w:rPr>
          <w:sz w:val="26"/>
          <w:szCs w:val="26"/>
          <w:lang w:val="vi-VN"/>
        </w:rPr>
        <w:lastRenderedPageBreak/>
        <w:t>tạo; tổ chức đào tạo; cấp bằng tốt nghiệp trong năm và dự kiến kế hoạch tuyển sinh năm sau. Kết quả báo cáo này là cơ sở để xem xét báo cáo Bộ GD&amp;ĐT và báo cáo địa phương nơi đặt Trạm ĐTTX (nếu có).</w:t>
      </w:r>
    </w:p>
    <w:p w14:paraId="007DA4B4" w14:textId="77777777" w:rsidR="00676E04" w:rsidRPr="00692510" w:rsidRDefault="000B2F8B"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w:t>
      </w:r>
      <w:r w:rsidR="004447E8" w:rsidRPr="00692510">
        <w:rPr>
          <w:sz w:val="26"/>
          <w:szCs w:val="26"/>
          <w:lang w:val="vi-VN"/>
        </w:rPr>
        <w:t xml:space="preserve"> Định kỳ </w:t>
      </w:r>
      <w:r w:rsidR="008104AB" w:rsidRPr="00692510">
        <w:rPr>
          <w:sz w:val="26"/>
          <w:szCs w:val="26"/>
          <w:lang w:val="vi-VN"/>
        </w:rPr>
        <w:t>hàng quý</w:t>
      </w:r>
      <w:r w:rsidR="004447E8" w:rsidRPr="00692510">
        <w:rPr>
          <w:sz w:val="26"/>
          <w:szCs w:val="26"/>
          <w:lang w:val="vi-VN"/>
        </w:rPr>
        <w:t xml:space="preserve">, Trung tâm PTĐT báo cáo </w:t>
      </w:r>
      <w:r w:rsidR="00D95C2A" w:rsidRPr="00692510">
        <w:rPr>
          <w:sz w:val="26"/>
          <w:szCs w:val="26"/>
          <w:lang w:val="vi-VN"/>
        </w:rPr>
        <w:t>Hiệu trưởng</w:t>
      </w:r>
      <w:r w:rsidR="004447E8" w:rsidRPr="00692510">
        <w:rPr>
          <w:sz w:val="26"/>
          <w:szCs w:val="26"/>
          <w:lang w:val="vi-VN"/>
        </w:rPr>
        <w:t xml:space="preserve"> tình hình tuyển sinh (số lượng sinh viên đã được xét tuyển, danh sách, quyết định</w:t>
      </w:r>
      <w:r w:rsidR="007757FA" w:rsidRPr="00692510">
        <w:rPr>
          <w:sz w:val="26"/>
          <w:szCs w:val="26"/>
          <w:lang w:val="vi-VN"/>
        </w:rPr>
        <w:t>,</w:t>
      </w:r>
      <w:r w:rsidR="00CF1E55" w:rsidRPr="00692510">
        <w:rPr>
          <w:sz w:val="26"/>
          <w:szCs w:val="26"/>
          <w:lang w:val="vi-VN"/>
        </w:rPr>
        <w:t xml:space="preserve"> số sinh viên được công nhận</w:t>
      </w:r>
      <w:r w:rsidR="00E27A5D" w:rsidRPr="00692510">
        <w:rPr>
          <w:sz w:val="26"/>
          <w:szCs w:val="26"/>
          <w:lang w:val="vi-VN"/>
        </w:rPr>
        <w:t xml:space="preserve"> sau khi nhập học</w:t>
      </w:r>
      <w:r w:rsidR="00253B95" w:rsidRPr="00692510">
        <w:rPr>
          <w:sz w:val="26"/>
          <w:szCs w:val="26"/>
          <w:lang w:val="vi-VN"/>
        </w:rPr>
        <w:t xml:space="preserve">, số đã thẩm định văn bằng </w:t>
      </w:r>
      <w:r w:rsidR="0010554E" w:rsidRPr="00692510">
        <w:rPr>
          <w:sz w:val="26"/>
          <w:szCs w:val="26"/>
          <w:lang w:val="vi-VN"/>
        </w:rPr>
        <w:t>gốc</w:t>
      </w:r>
      <w:r w:rsidR="00022DC9" w:rsidRPr="00692510">
        <w:rPr>
          <w:sz w:val="26"/>
          <w:szCs w:val="26"/>
          <w:lang w:val="vi-VN"/>
        </w:rPr>
        <w:t xml:space="preserve"> và các thông tin liên quan đến đầu vào)</w:t>
      </w:r>
      <w:r w:rsidR="004447E8" w:rsidRPr="00692510">
        <w:rPr>
          <w:sz w:val="26"/>
          <w:szCs w:val="26"/>
          <w:lang w:val="vi-VN"/>
        </w:rPr>
        <w:t xml:space="preserve">. </w:t>
      </w:r>
    </w:p>
    <w:p w14:paraId="64FF6A5A" w14:textId="77777777" w:rsidR="00CF1AE4" w:rsidRPr="00692510" w:rsidRDefault="000B2F8B" w:rsidP="00AD1444">
      <w:pPr>
        <w:pStyle w:val="NormalWeb"/>
        <w:spacing w:before="0" w:beforeAutospacing="0" w:after="0" w:afterAutospacing="0" w:line="360" w:lineRule="exact"/>
        <w:ind w:firstLine="567"/>
        <w:jc w:val="both"/>
        <w:rPr>
          <w:sz w:val="26"/>
          <w:szCs w:val="26"/>
        </w:rPr>
      </w:pPr>
      <w:r w:rsidRPr="00692510">
        <w:rPr>
          <w:sz w:val="26"/>
          <w:szCs w:val="26"/>
          <w:lang w:val="vi-VN"/>
        </w:rPr>
        <w:t>3.</w:t>
      </w:r>
      <w:r w:rsidR="00D81418" w:rsidRPr="00692510">
        <w:rPr>
          <w:sz w:val="26"/>
          <w:szCs w:val="26"/>
          <w:lang w:val="vi-VN"/>
        </w:rPr>
        <w:t>Vào thời điểm kết thúc mỗi</w:t>
      </w:r>
      <w:r w:rsidR="00DC40A6" w:rsidRPr="00692510">
        <w:rPr>
          <w:sz w:val="26"/>
          <w:szCs w:val="26"/>
          <w:lang w:val="vi-VN"/>
        </w:rPr>
        <w:t xml:space="preserve"> học kỳ, </w:t>
      </w:r>
      <w:r w:rsidR="00CE4D06" w:rsidRPr="00692510">
        <w:rPr>
          <w:sz w:val="26"/>
          <w:szCs w:val="26"/>
          <w:lang w:val="vi-VN"/>
        </w:rPr>
        <w:t>P</w:t>
      </w:r>
      <w:r w:rsidR="004447E8" w:rsidRPr="00692510">
        <w:rPr>
          <w:sz w:val="26"/>
          <w:szCs w:val="26"/>
          <w:lang w:val="vi-VN"/>
        </w:rPr>
        <w:t xml:space="preserve">hòng QLĐT báo cáo </w:t>
      </w:r>
      <w:r w:rsidR="00D95C2A" w:rsidRPr="00692510">
        <w:rPr>
          <w:sz w:val="26"/>
          <w:szCs w:val="26"/>
          <w:lang w:val="vi-VN"/>
        </w:rPr>
        <w:t>Hiệu trưởng</w:t>
      </w:r>
      <w:r w:rsidR="004447E8" w:rsidRPr="00692510">
        <w:rPr>
          <w:sz w:val="26"/>
          <w:szCs w:val="26"/>
          <w:lang w:val="vi-VN"/>
        </w:rPr>
        <w:t>tình hình tổ chức tốt nghiệp, quyết định công nhận tốt nghiệ</w:t>
      </w:r>
      <w:r w:rsidR="00164A63" w:rsidRPr="00692510">
        <w:rPr>
          <w:sz w:val="26"/>
          <w:szCs w:val="26"/>
          <w:lang w:val="vi-VN"/>
        </w:rPr>
        <w:t>p,</w:t>
      </w:r>
      <w:r w:rsidR="00C7452E" w:rsidRPr="00692510">
        <w:rPr>
          <w:sz w:val="26"/>
          <w:szCs w:val="26"/>
          <w:lang w:val="vi-VN"/>
        </w:rPr>
        <w:t xml:space="preserve"> cấp văn bằng</w:t>
      </w:r>
      <w:r w:rsidR="001F38AA" w:rsidRPr="00692510">
        <w:rPr>
          <w:sz w:val="26"/>
          <w:szCs w:val="26"/>
          <w:lang w:val="vi-VN"/>
        </w:rPr>
        <w:t xml:space="preserve"> và các </w:t>
      </w:r>
      <w:r w:rsidR="001E756E" w:rsidRPr="00692510">
        <w:rPr>
          <w:sz w:val="26"/>
          <w:szCs w:val="26"/>
          <w:lang w:val="vi-VN"/>
        </w:rPr>
        <w:t xml:space="preserve">thông tin liên quan </w:t>
      </w:r>
      <w:r w:rsidR="003B0554" w:rsidRPr="00692510">
        <w:rPr>
          <w:sz w:val="26"/>
          <w:szCs w:val="26"/>
          <w:lang w:val="vi-VN"/>
        </w:rPr>
        <w:t>khác</w:t>
      </w:r>
      <w:r w:rsidR="001E756E" w:rsidRPr="00692510">
        <w:rPr>
          <w:sz w:val="26"/>
          <w:szCs w:val="26"/>
          <w:lang w:val="vi-VN"/>
        </w:rPr>
        <w:t>.</w:t>
      </w:r>
    </w:p>
    <w:p w14:paraId="1EDA0CFC" w14:textId="77777777" w:rsidR="009B139D" w:rsidRPr="00692510" w:rsidRDefault="009B139D" w:rsidP="00AD1444">
      <w:pPr>
        <w:pStyle w:val="NormalWeb"/>
        <w:spacing w:before="0" w:beforeAutospacing="0" w:after="0" w:afterAutospacing="0" w:line="360" w:lineRule="exact"/>
        <w:ind w:firstLine="567"/>
        <w:jc w:val="both"/>
        <w:rPr>
          <w:sz w:val="26"/>
          <w:szCs w:val="26"/>
        </w:rPr>
      </w:pPr>
    </w:p>
    <w:p w14:paraId="2E30E17C" w14:textId="77777777" w:rsidR="009B139D" w:rsidRPr="00692510" w:rsidRDefault="009B139D" w:rsidP="00AD1444">
      <w:pPr>
        <w:pStyle w:val="NormalWeb"/>
        <w:spacing w:before="0" w:beforeAutospacing="0" w:after="0" w:afterAutospacing="0" w:line="360" w:lineRule="exact"/>
        <w:ind w:firstLine="567"/>
        <w:jc w:val="both"/>
        <w:rPr>
          <w:sz w:val="26"/>
          <w:szCs w:val="26"/>
        </w:rPr>
      </w:pPr>
    </w:p>
    <w:p w14:paraId="2760175B" w14:textId="359FFDED" w:rsidR="00BE0B12" w:rsidRPr="00692510" w:rsidRDefault="00BE0B12" w:rsidP="00AD1444">
      <w:pPr>
        <w:pStyle w:val="NormalWeb"/>
        <w:spacing w:before="0" w:beforeAutospacing="0" w:after="0" w:afterAutospacing="0" w:line="360" w:lineRule="exact"/>
        <w:jc w:val="center"/>
        <w:rPr>
          <w:b/>
          <w:sz w:val="28"/>
          <w:szCs w:val="28"/>
          <w:lang w:val="vi-VN"/>
        </w:rPr>
      </w:pPr>
      <w:r w:rsidRPr="00692510">
        <w:rPr>
          <w:b/>
          <w:sz w:val="28"/>
          <w:szCs w:val="28"/>
          <w:lang w:val="vi-VN"/>
        </w:rPr>
        <w:t>Chương VII</w:t>
      </w:r>
      <w:r w:rsidR="000B2F8B" w:rsidRPr="00692510">
        <w:rPr>
          <w:b/>
          <w:sz w:val="28"/>
          <w:szCs w:val="28"/>
          <w:lang w:val="vi-VN"/>
        </w:rPr>
        <w:t>I</w:t>
      </w:r>
    </w:p>
    <w:p w14:paraId="2C6CB73B" w14:textId="77777777" w:rsidR="00BE0B12" w:rsidRPr="00692510" w:rsidRDefault="00BE0B12" w:rsidP="00AD1444">
      <w:pPr>
        <w:pStyle w:val="Heading4"/>
        <w:keepNext w:val="0"/>
        <w:widowControl w:val="0"/>
        <w:spacing w:before="0" w:after="0" w:line="360" w:lineRule="exact"/>
        <w:jc w:val="center"/>
        <w:rPr>
          <w:rFonts w:ascii="Times New Roman" w:hAnsi="Times New Roman"/>
          <w:lang w:val="vi-VN"/>
        </w:rPr>
      </w:pPr>
      <w:r w:rsidRPr="00692510">
        <w:rPr>
          <w:rFonts w:ascii="Times New Roman" w:hAnsi="Times New Roman"/>
          <w:lang w:val="vi-VN"/>
        </w:rPr>
        <w:t>CÔNG TÁC SINH VIÊN</w:t>
      </w:r>
    </w:p>
    <w:p w14:paraId="61BE1C9C" w14:textId="77777777" w:rsidR="00047B55" w:rsidRPr="00692510" w:rsidRDefault="00047B55" w:rsidP="00AD1444">
      <w:pPr>
        <w:pStyle w:val="NormalWeb"/>
        <w:spacing w:before="0" w:beforeAutospacing="0" w:after="0" w:afterAutospacing="0" w:line="360" w:lineRule="exact"/>
        <w:ind w:firstLine="567"/>
        <w:jc w:val="both"/>
        <w:rPr>
          <w:b/>
          <w:sz w:val="26"/>
          <w:szCs w:val="26"/>
          <w:lang w:val="vi-VN"/>
        </w:rPr>
      </w:pPr>
    </w:p>
    <w:p w14:paraId="555C8621" w14:textId="77777777" w:rsidR="00BE0B12" w:rsidRPr="00692510" w:rsidRDefault="00BE0B12"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0B2F8B" w:rsidRPr="00692510">
        <w:rPr>
          <w:b/>
          <w:sz w:val="26"/>
          <w:szCs w:val="26"/>
          <w:lang w:val="vi-VN"/>
        </w:rPr>
        <w:t>34</w:t>
      </w:r>
      <w:r w:rsidRPr="00692510">
        <w:rPr>
          <w:b/>
          <w:sz w:val="26"/>
          <w:szCs w:val="26"/>
          <w:lang w:val="vi-VN"/>
        </w:rPr>
        <w:t>. Quyền và nghĩa vụ của sinh viên</w:t>
      </w:r>
    </w:p>
    <w:p w14:paraId="59928AAF" w14:textId="77777777" w:rsidR="00BE0B12" w:rsidRPr="00692510" w:rsidRDefault="00BE0B1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1. Được cung cấp đầy đủ thông tin về tuyển sinh, thời hạn đăng ký nộp hồ sơ, chương trình ĐTTX, điều kiện công nhận giá trị chuyển đổi kết quả học tập, kế hoạch đào tạo, quy định về ĐTTX, yêu cầu về bằng cấp và các chính sách ĐTTX của </w:t>
      </w:r>
      <w:r w:rsidR="00D95C2A" w:rsidRPr="00692510">
        <w:rPr>
          <w:sz w:val="26"/>
          <w:szCs w:val="26"/>
          <w:lang w:val="vi-VN"/>
        </w:rPr>
        <w:t>Trường</w:t>
      </w:r>
      <w:r w:rsidRPr="00692510">
        <w:rPr>
          <w:sz w:val="26"/>
          <w:szCs w:val="26"/>
          <w:lang w:val="vi-VN"/>
        </w:rPr>
        <w:t>. </w:t>
      </w:r>
    </w:p>
    <w:p w14:paraId="65DF4E96" w14:textId="77777777" w:rsidR="00BE0B12" w:rsidRPr="00692510" w:rsidRDefault="003E6958"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w:t>
      </w:r>
      <w:r w:rsidR="00BE0B12" w:rsidRPr="00692510">
        <w:rPr>
          <w:sz w:val="26"/>
          <w:szCs w:val="26"/>
          <w:lang w:val="vi-VN"/>
        </w:rPr>
        <w:t xml:space="preserve">. Được cung cấp đầy đủ các thông tin về đánh giá công nhận chuyển đổi kết quả học tập và có thể đề nghị xem xét lại việc đánh giá công nhận kết quả học tập của </w:t>
      </w:r>
      <w:r w:rsidR="00D95C2A" w:rsidRPr="00692510">
        <w:rPr>
          <w:sz w:val="26"/>
          <w:szCs w:val="26"/>
          <w:lang w:val="vi-VN"/>
        </w:rPr>
        <w:t>Trường</w:t>
      </w:r>
      <w:r w:rsidR="00BE0B12" w:rsidRPr="00692510">
        <w:rPr>
          <w:sz w:val="26"/>
          <w:szCs w:val="26"/>
          <w:lang w:val="vi-VN"/>
        </w:rPr>
        <w:t>. </w:t>
      </w:r>
    </w:p>
    <w:p w14:paraId="42D6C9BA" w14:textId="77777777" w:rsidR="00BE0B12" w:rsidRPr="00692510" w:rsidRDefault="007413A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3</w:t>
      </w:r>
      <w:r w:rsidR="00BE0B12" w:rsidRPr="00692510">
        <w:rPr>
          <w:sz w:val="26"/>
          <w:szCs w:val="26"/>
          <w:lang w:val="vi-VN"/>
        </w:rPr>
        <w:t xml:space="preserve">. </w:t>
      </w:r>
      <w:r w:rsidR="00BE0B12" w:rsidRPr="00692510">
        <w:rPr>
          <w:spacing w:val="-12"/>
          <w:sz w:val="26"/>
          <w:szCs w:val="26"/>
          <w:lang w:val="vi-VN"/>
        </w:rPr>
        <w:t xml:space="preserve">Được thành lập ban cán sự lớp (theo khóa học </w:t>
      </w:r>
      <w:r w:rsidR="009F6ED4" w:rsidRPr="00692510">
        <w:rPr>
          <w:spacing w:val="-12"/>
          <w:sz w:val="26"/>
          <w:szCs w:val="26"/>
          <w:lang w:val="vi-VN"/>
        </w:rPr>
        <w:t>tại các Trạm ĐTTX</w:t>
      </w:r>
      <w:r w:rsidR="00E94973" w:rsidRPr="00692510">
        <w:rPr>
          <w:spacing w:val="-12"/>
          <w:sz w:val="26"/>
          <w:szCs w:val="26"/>
          <w:lang w:val="vi-VN"/>
        </w:rPr>
        <w:t xml:space="preserve"> hoặc tại </w:t>
      </w:r>
      <w:r w:rsidR="00D95C2A" w:rsidRPr="00692510">
        <w:rPr>
          <w:spacing w:val="-12"/>
          <w:sz w:val="26"/>
          <w:szCs w:val="26"/>
          <w:lang w:val="vi-VN"/>
        </w:rPr>
        <w:t>Trường</w:t>
      </w:r>
      <w:r w:rsidR="00BE0B12" w:rsidRPr="00692510">
        <w:rPr>
          <w:spacing w:val="-12"/>
          <w:sz w:val="26"/>
          <w:szCs w:val="26"/>
          <w:lang w:val="vi-VN"/>
        </w:rPr>
        <w:t>)</w:t>
      </w:r>
      <w:r w:rsidR="009F6ED4" w:rsidRPr="00692510">
        <w:rPr>
          <w:sz w:val="26"/>
          <w:szCs w:val="26"/>
          <w:lang w:val="vi-VN"/>
        </w:rPr>
        <w:t>.</w:t>
      </w:r>
    </w:p>
    <w:p w14:paraId="4505BA5D" w14:textId="77777777" w:rsidR="00BE0B12" w:rsidRPr="00692510" w:rsidRDefault="003310DC"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4</w:t>
      </w:r>
      <w:r w:rsidR="00BE0B12" w:rsidRPr="00692510">
        <w:rPr>
          <w:sz w:val="26"/>
          <w:szCs w:val="26"/>
          <w:lang w:val="vi-VN"/>
        </w:rPr>
        <w:t xml:space="preserve">. Nộp hồ sơ đầy đủ và đúng thời gian </w:t>
      </w:r>
      <w:r w:rsidR="006243D6" w:rsidRPr="00692510">
        <w:rPr>
          <w:sz w:val="26"/>
          <w:szCs w:val="26"/>
          <w:lang w:val="vi-VN"/>
        </w:rPr>
        <w:t>quy định</w:t>
      </w:r>
      <w:r w:rsidR="00BE0B12" w:rsidRPr="00692510">
        <w:rPr>
          <w:sz w:val="26"/>
          <w:szCs w:val="26"/>
          <w:lang w:val="vi-VN"/>
        </w:rPr>
        <w:t xml:space="preserve">; nộp lệ phí và học phí </w:t>
      </w:r>
      <w:r w:rsidR="009C02BF" w:rsidRPr="00692510">
        <w:rPr>
          <w:sz w:val="26"/>
          <w:szCs w:val="26"/>
          <w:lang w:val="vi-VN"/>
        </w:rPr>
        <w:t xml:space="preserve">đẩy đủ và đúng hạn </w:t>
      </w:r>
      <w:r w:rsidR="00BE0B12" w:rsidRPr="00692510">
        <w:rPr>
          <w:sz w:val="26"/>
          <w:szCs w:val="26"/>
          <w:lang w:val="vi-VN"/>
        </w:rPr>
        <w:t xml:space="preserve">theo quy định của </w:t>
      </w:r>
      <w:r w:rsidR="00D95C2A" w:rsidRPr="00692510">
        <w:rPr>
          <w:sz w:val="26"/>
          <w:szCs w:val="26"/>
          <w:lang w:val="vi-VN"/>
        </w:rPr>
        <w:t>Trường</w:t>
      </w:r>
      <w:r w:rsidR="0008566A" w:rsidRPr="00692510">
        <w:rPr>
          <w:sz w:val="26"/>
          <w:szCs w:val="26"/>
          <w:lang w:val="vi-VN"/>
        </w:rPr>
        <w:t xml:space="preserve"> và thông báo của </w:t>
      </w:r>
      <w:r w:rsidR="00D87A90" w:rsidRPr="00692510">
        <w:rPr>
          <w:sz w:val="26"/>
          <w:szCs w:val="26"/>
          <w:lang w:val="vi-VN"/>
        </w:rPr>
        <w:t>đơn vị ĐTTX</w:t>
      </w:r>
      <w:r w:rsidR="00BE0B12" w:rsidRPr="00692510">
        <w:rPr>
          <w:sz w:val="26"/>
          <w:szCs w:val="26"/>
          <w:lang w:val="vi-VN"/>
        </w:rPr>
        <w:t>. </w:t>
      </w:r>
    </w:p>
    <w:p w14:paraId="07CB5ACE" w14:textId="77777777" w:rsidR="00BE0B12" w:rsidRPr="00692510" w:rsidRDefault="005F11B0"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5</w:t>
      </w:r>
      <w:r w:rsidR="00BE0B12" w:rsidRPr="00692510">
        <w:rPr>
          <w:sz w:val="26"/>
          <w:szCs w:val="26"/>
          <w:lang w:val="vi-VN"/>
        </w:rPr>
        <w:t>. Lập kế hoạch học tập cụ thể</w:t>
      </w:r>
      <w:r w:rsidR="00E9064A" w:rsidRPr="00692510">
        <w:rPr>
          <w:sz w:val="26"/>
          <w:szCs w:val="26"/>
          <w:lang w:val="vi-VN"/>
        </w:rPr>
        <w:t>, chủ động và tích cực học tập</w:t>
      </w:r>
      <w:r w:rsidR="00C82C28" w:rsidRPr="00692510">
        <w:rPr>
          <w:sz w:val="26"/>
          <w:szCs w:val="26"/>
          <w:lang w:val="vi-VN"/>
        </w:rPr>
        <w:t xml:space="preserve"> </w:t>
      </w:r>
      <w:r w:rsidR="00830106" w:rsidRPr="00692510">
        <w:rPr>
          <w:sz w:val="26"/>
          <w:szCs w:val="26"/>
          <w:lang w:val="vi-VN"/>
        </w:rPr>
        <w:t>đảm bảo yêu cầu chuyên môn</w:t>
      </w:r>
      <w:r w:rsidR="00C82C28" w:rsidRPr="00692510">
        <w:rPr>
          <w:sz w:val="26"/>
          <w:szCs w:val="26"/>
          <w:lang w:val="vi-VN"/>
        </w:rPr>
        <w:t xml:space="preserve"> </w:t>
      </w:r>
      <w:r w:rsidR="00E5746E" w:rsidRPr="00692510">
        <w:rPr>
          <w:sz w:val="26"/>
          <w:szCs w:val="26"/>
          <w:lang w:val="vi-VN"/>
        </w:rPr>
        <w:t>của</w:t>
      </w:r>
      <w:r w:rsidR="00BE0B12" w:rsidRPr="00692510">
        <w:rPr>
          <w:sz w:val="26"/>
          <w:szCs w:val="26"/>
          <w:lang w:val="vi-VN"/>
        </w:rPr>
        <w:t xml:space="preserve"> chương trình ĐTTX</w:t>
      </w:r>
      <w:r w:rsidR="00A86C25" w:rsidRPr="00692510">
        <w:rPr>
          <w:sz w:val="26"/>
          <w:szCs w:val="26"/>
          <w:lang w:val="vi-VN"/>
        </w:rPr>
        <w:t>, hoàn thành</w:t>
      </w:r>
      <w:r w:rsidR="006254B3" w:rsidRPr="00692510">
        <w:rPr>
          <w:sz w:val="26"/>
          <w:szCs w:val="26"/>
          <w:lang w:val="vi-VN"/>
        </w:rPr>
        <w:t xml:space="preserve"> </w:t>
      </w:r>
      <w:r w:rsidR="002418CF" w:rsidRPr="00692510">
        <w:rPr>
          <w:sz w:val="26"/>
          <w:szCs w:val="26"/>
          <w:lang w:val="vi-VN"/>
        </w:rPr>
        <w:t xml:space="preserve">chương trình đào tạo </w:t>
      </w:r>
      <w:r w:rsidR="00BE0B12" w:rsidRPr="00692510">
        <w:rPr>
          <w:sz w:val="26"/>
          <w:szCs w:val="26"/>
          <w:lang w:val="vi-VN"/>
        </w:rPr>
        <w:t xml:space="preserve">để được </w:t>
      </w:r>
      <w:r w:rsidR="00847055" w:rsidRPr="00692510">
        <w:rPr>
          <w:sz w:val="26"/>
          <w:szCs w:val="26"/>
          <w:lang w:val="vi-VN"/>
        </w:rPr>
        <w:t xml:space="preserve">xét </w:t>
      </w:r>
      <w:r w:rsidR="007C7FD9" w:rsidRPr="00692510">
        <w:rPr>
          <w:sz w:val="26"/>
          <w:szCs w:val="26"/>
          <w:lang w:val="vi-VN"/>
        </w:rPr>
        <w:t xml:space="preserve">công nhận tốt nghiệp và </w:t>
      </w:r>
      <w:r w:rsidR="00BE0B12" w:rsidRPr="00692510">
        <w:rPr>
          <w:sz w:val="26"/>
          <w:szCs w:val="26"/>
          <w:lang w:val="vi-VN"/>
        </w:rPr>
        <w:t>cấp bằng</w:t>
      </w:r>
      <w:r w:rsidR="005D1BC3" w:rsidRPr="00692510">
        <w:rPr>
          <w:sz w:val="26"/>
          <w:szCs w:val="26"/>
          <w:lang w:val="vi-VN"/>
        </w:rPr>
        <w:t>.</w:t>
      </w:r>
      <w:r w:rsidR="00BE0B12" w:rsidRPr="00692510">
        <w:rPr>
          <w:sz w:val="26"/>
          <w:szCs w:val="26"/>
          <w:lang w:val="vi-VN"/>
        </w:rPr>
        <w:t> </w:t>
      </w:r>
    </w:p>
    <w:p w14:paraId="1F673C39" w14:textId="77777777" w:rsidR="00BE0B12" w:rsidRPr="00692510" w:rsidRDefault="00D80496"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6</w:t>
      </w:r>
      <w:r w:rsidR="00BE0B12" w:rsidRPr="00692510">
        <w:rPr>
          <w:sz w:val="26"/>
          <w:szCs w:val="26"/>
          <w:lang w:val="vi-VN"/>
        </w:rPr>
        <w:t xml:space="preserve">. Chấp hành </w:t>
      </w:r>
      <w:r w:rsidRPr="00692510">
        <w:rPr>
          <w:sz w:val="26"/>
          <w:szCs w:val="26"/>
          <w:lang w:val="vi-VN"/>
        </w:rPr>
        <w:t>đúng và đầy đủ</w:t>
      </w:r>
      <w:r w:rsidR="008C1017" w:rsidRPr="00692510">
        <w:rPr>
          <w:sz w:val="26"/>
          <w:szCs w:val="26"/>
          <w:lang w:val="vi-VN"/>
        </w:rPr>
        <w:t xml:space="preserve"> các nội dung trong Quy định này</w:t>
      </w:r>
      <w:r w:rsidR="00D67683" w:rsidRPr="00692510">
        <w:rPr>
          <w:sz w:val="26"/>
          <w:szCs w:val="26"/>
          <w:lang w:val="vi-VN"/>
        </w:rPr>
        <w:t xml:space="preserve">, nội quy và quy chế của </w:t>
      </w:r>
      <w:r w:rsidR="00D95C2A" w:rsidRPr="00692510">
        <w:rPr>
          <w:sz w:val="26"/>
          <w:szCs w:val="26"/>
          <w:lang w:val="vi-VN"/>
        </w:rPr>
        <w:t>Trường</w:t>
      </w:r>
      <w:r w:rsidR="00C115D2" w:rsidRPr="00692510">
        <w:rPr>
          <w:sz w:val="26"/>
          <w:szCs w:val="26"/>
          <w:lang w:val="vi-VN"/>
        </w:rPr>
        <w:t>và</w:t>
      </w:r>
      <w:r w:rsidR="00C82C28" w:rsidRPr="00692510">
        <w:rPr>
          <w:sz w:val="26"/>
          <w:szCs w:val="26"/>
          <w:lang w:val="vi-VN"/>
        </w:rPr>
        <w:t xml:space="preserve"> </w:t>
      </w:r>
      <w:r w:rsidR="00BE0B12" w:rsidRPr="00692510">
        <w:rPr>
          <w:sz w:val="26"/>
          <w:szCs w:val="26"/>
          <w:lang w:val="vi-VN"/>
        </w:rPr>
        <w:t>Quy chế ĐTTX của Bộ G</w:t>
      </w:r>
      <w:r w:rsidR="00D50AC4" w:rsidRPr="00692510">
        <w:rPr>
          <w:sz w:val="26"/>
          <w:szCs w:val="26"/>
          <w:lang w:val="vi-VN"/>
        </w:rPr>
        <w:t>D&amp;ĐT</w:t>
      </w:r>
      <w:r w:rsidR="00BE0B12" w:rsidRPr="00692510">
        <w:rPr>
          <w:sz w:val="26"/>
          <w:szCs w:val="26"/>
          <w:lang w:val="vi-VN"/>
        </w:rPr>
        <w:t>.</w:t>
      </w:r>
    </w:p>
    <w:p w14:paraId="567E10B3" w14:textId="77777777" w:rsidR="00BE0B12" w:rsidRPr="00692510" w:rsidRDefault="00CB6505"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7</w:t>
      </w:r>
      <w:r w:rsidR="00BE0B12" w:rsidRPr="00692510">
        <w:rPr>
          <w:sz w:val="26"/>
          <w:szCs w:val="26"/>
          <w:lang w:val="vi-VN"/>
        </w:rPr>
        <w:t>. Chủ động liên lạc với giảng viên hoặc cán bộ hỗ trợ học tập</w:t>
      </w:r>
      <w:r w:rsidR="003A366C" w:rsidRPr="00692510">
        <w:rPr>
          <w:sz w:val="26"/>
          <w:szCs w:val="26"/>
          <w:lang w:val="vi-VN"/>
        </w:rPr>
        <w:t xml:space="preserve"> tại </w:t>
      </w:r>
      <w:r w:rsidR="00D87A90" w:rsidRPr="00692510">
        <w:rPr>
          <w:sz w:val="26"/>
          <w:szCs w:val="26"/>
          <w:lang w:val="vi-VN"/>
        </w:rPr>
        <w:t>đơn vị ĐTTX</w:t>
      </w:r>
      <w:r w:rsidR="00BE0B12" w:rsidRPr="00692510">
        <w:rPr>
          <w:sz w:val="26"/>
          <w:szCs w:val="26"/>
          <w:lang w:val="vi-VN"/>
        </w:rPr>
        <w:t xml:space="preserve"> trong quá trình học để được hướng dẫn, hỗ trợ.</w:t>
      </w:r>
    </w:p>
    <w:p w14:paraId="3D53937F" w14:textId="77777777" w:rsidR="00BE0B12" w:rsidRPr="00692510" w:rsidRDefault="00DC45C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8</w:t>
      </w:r>
      <w:r w:rsidR="00BE0B12" w:rsidRPr="00692510">
        <w:rPr>
          <w:sz w:val="26"/>
          <w:szCs w:val="26"/>
          <w:lang w:val="vi-VN"/>
        </w:rPr>
        <w:t>. Tích cực tham gia các hoạt độ</w:t>
      </w:r>
      <w:r w:rsidR="006254B3" w:rsidRPr="00692510">
        <w:rPr>
          <w:sz w:val="26"/>
          <w:szCs w:val="26"/>
          <w:lang w:val="vi-VN"/>
        </w:rPr>
        <w:t>ng của nhà trường tổ chức như: các chương trình giao lưu; hội diễn văn nghệ; phong trào Nghiên cứu khoa học; h</w:t>
      </w:r>
      <w:r w:rsidR="00BE0B12" w:rsidRPr="00692510">
        <w:rPr>
          <w:sz w:val="26"/>
          <w:szCs w:val="26"/>
          <w:lang w:val="vi-VN"/>
        </w:rPr>
        <w:t xml:space="preserve">ội nghị sinh viên tiên tiến (khi có yêu cầu của </w:t>
      </w:r>
      <w:r w:rsidR="00D95C2A" w:rsidRPr="00692510">
        <w:rPr>
          <w:sz w:val="26"/>
          <w:szCs w:val="26"/>
          <w:lang w:val="vi-VN"/>
        </w:rPr>
        <w:t>Trường</w:t>
      </w:r>
      <w:r w:rsidR="00BE0B12" w:rsidRPr="00692510">
        <w:rPr>
          <w:sz w:val="26"/>
          <w:szCs w:val="26"/>
          <w:lang w:val="vi-VN"/>
        </w:rPr>
        <w:t>).</w:t>
      </w:r>
    </w:p>
    <w:p w14:paraId="4A4E3B43" w14:textId="77777777" w:rsidR="00BE0B12" w:rsidRPr="00692510" w:rsidRDefault="00BE0B12"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0B2F8B" w:rsidRPr="00692510">
        <w:rPr>
          <w:b/>
          <w:sz w:val="26"/>
          <w:szCs w:val="26"/>
          <w:lang w:val="vi-VN"/>
        </w:rPr>
        <w:t>35</w:t>
      </w:r>
      <w:r w:rsidRPr="00692510">
        <w:rPr>
          <w:b/>
          <w:sz w:val="26"/>
          <w:szCs w:val="26"/>
          <w:lang w:val="vi-VN"/>
        </w:rPr>
        <w:t>. Khen thưởng sinh viên</w:t>
      </w:r>
    </w:p>
    <w:p w14:paraId="36446829" w14:textId="77777777" w:rsidR="00BE0B12" w:rsidRPr="00692510" w:rsidRDefault="00BE0B12" w:rsidP="00AD1444">
      <w:pPr>
        <w:pStyle w:val="NormalWeb"/>
        <w:spacing w:before="0" w:beforeAutospacing="0" w:after="0" w:afterAutospacing="0" w:line="360" w:lineRule="exact"/>
        <w:ind w:firstLine="567"/>
        <w:jc w:val="both"/>
        <w:rPr>
          <w:sz w:val="26"/>
          <w:szCs w:val="26"/>
        </w:rPr>
      </w:pPr>
      <w:r w:rsidRPr="00692510">
        <w:rPr>
          <w:sz w:val="26"/>
          <w:szCs w:val="26"/>
          <w:lang w:val="vi-VN"/>
        </w:rPr>
        <w:t>Những sinh viên có thành tích xuất sắc trong học tập, nghiên cứu khoa học và công tác của tập thể được nhà trường khen thưởng.</w:t>
      </w:r>
    </w:p>
    <w:p w14:paraId="796621C7" w14:textId="77777777" w:rsidR="00AD1444" w:rsidRPr="00692510" w:rsidRDefault="00AD1444" w:rsidP="00AD1444">
      <w:pPr>
        <w:pStyle w:val="NormalWeb"/>
        <w:spacing w:before="0" w:beforeAutospacing="0" w:after="0" w:afterAutospacing="0" w:line="360" w:lineRule="exact"/>
        <w:ind w:firstLine="567"/>
        <w:jc w:val="both"/>
        <w:rPr>
          <w:sz w:val="26"/>
          <w:szCs w:val="26"/>
        </w:rPr>
      </w:pPr>
    </w:p>
    <w:p w14:paraId="795CB92B" w14:textId="77777777" w:rsidR="00BE0B12" w:rsidRPr="00692510" w:rsidRDefault="00BE0B12"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lastRenderedPageBreak/>
        <w:t xml:space="preserve">Điều </w:t>
      </w:r>
      <w:r w:rsidR="000B2F8B" w:rsidRPr="00692510">
        <w:rPr>
          <w:b/>
          <w:sz w:val="26"/>
          <w:szCs w:val="26"/>
          <w:lang w:val="vi-VN"/>
        </w:rPr>
        <w:t>36</w:t>
      </w:r>
      <w:r w:rsidRPr="00692510">
        <w:rPr>
          <w:b/>
          <w:sz w:val="26"/>
          <w:szCs w:val="26"/>
          <w:lang w:val="vi-VN"/>
        </w:rPr>
        <w:t xml:space="preserve">. Xử lý </w:t>
      </w:r>
      <w:r w:rsidR="00E125F1" w:rsidRPr="00692510">
        <w:rPr>
          <w:b/>
          <w:sz w:val="26"/>
          <w:szCs w:val="26"/>
          <w:lang w:val="vi-VN"/>
        </w:rPr>
        <w:t>vi phạm</w:t>
      </w:r>
    </w:p>
    <w:p w14:paraId="7538A360" w14:textId="77777777" w:rsidR="00BE0B12" w:rsidRPr="00692510" w:rsidRDefault="00BE0B1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1. Sinh viên vi phạm quy định của nhà trường, quy chế học tập, quy chế thi cử bị xử lý kỷ luật theo quy định hiện hành của Bộ GD&amp;ĐT và </w:t>
      </w:r>
      <w:r w:rsidR="00B8354F" w:rsidRPr="00692510">
        <w:rPr>
          <w:sz w:val="26"/>
          <w:szCs w:val="26"/>
          <w:lang w:val="vi-VN"/>
        </w:rPr>
        <w:t xml:space="preserve">của </w:t>
      </w:r>
      <w:r w:rsidR="00D95C2A" w:rsidRPr="00692510">
        <w:rPr>
          <w:sz w:val="26"/>
          <w:szCs w:val="26"/>
          <w:lang w:val="vi-VN"/>
        </w:rPr>
        <w:t>Trường</w:t>
      </w:r>
      <w:r w:rsidRPr="00692510">
        <w:rPr>
          <w:sz w:val="26"/>
          <w:szCs w:val="26"/>
          <w:lang w:val="vi-VN"/>
        </w:rPr>
        <w:t>.</w:t>
      </w:r>
    </w:p>
    <w:p w14:paraId="18E0845A" w14:textId="77777777" w:rsidR="00BE0B12" w:rsidRPr="00692510" w:rsidRDefault="00BE0B1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2. Nếu trường hợp khai man lý lịch, sử dụng văn bằng chứng chỉ bất hợp pháp sẽ bị xóa tên, hủy bỏ kết quả học tập, bị xử lý theo quy định pháp luật và thông báo về cơ quan, địa phương và gia đình.</w:t>
      </w:r>
    </w:p>
    <w:p w14:paraId="6B3F6D14" w14:textId="77777777" w:rsidR="002E198F" w:rsidRPr="00692510" w:rsidRDefault="002E198F" w:rsidP="00AD1444">
      <w:pPr>
        <w:pStyle w:val="Heading4"/>
        <w:keepNext w:val="0"/>
        <w:widowControl w:val="0"/>
        <w:spacing w:beforeLines="40" w:before="96" w:after="0" w:line="360" w:lineRule="exact"/>
        <w:jc w:val="center"/>
        <w:rPr>
          <w:rFonts w:ascii="Times New Roman" w:hAnsi="Times New Roman"/>
          <w:lang w:val="vi-VN"/>
        </w:rPr>
      </w:pPr>
    </w:p>
    <w:p w14:paraId="7B487C37" w14:textId="77777777" w:rsidR="00BE0B12" w:rsidRPr="00692510" w:rsidRDefault="00A667EF"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Chương IX</w:t>
      </w:r>
    </w:p>
    <w:p w14:paraId="26D2562C" w14:textId="77777777" w:rsidR="00BE0B12" w:rsidRPr="00692510" w:rsidRDefault="00BE0B12" w:rsidP="00AD1444">
      <w:pPr>
        <w:pStyle w:val="Heading4"/>
        <w:keepNext w:val="0"/>
        <w:widowControl w:val="0"/>
        <w:spacing w:beforeLines="40" w:before="96" w:after="0" w:line="360" w:lineRule="exact"/>
        <w:jc w:val="center"/>
        <w:rPr>
          <w:rFonts w:ascii="Times New Roman" w:hAnsi="Times New Roman"/>
          <w:lang w:val="vi-VN"/>
        </w:rPr>
      </w:pPr>
      <w:r w:rsidRPr="00692510">
        <w:rPr>
          <w:rFonts w:ascii="Times New Roman" w:hAnsi="Times New Roman"/>
          <w:lang w:val="vi-VN"/>
        </w:rPr>
        <w:t>TỔ CHỨC THỰC HIỆN</w:t>
      </w:r>
    </w:p>
    <w:p w14:paraId="6E40AA20" w14:textId="77777777" w:rsidR="00DA1D76" w:rsidRPr="00692510" w:rsidRDefault="00DA1D76" w:rsidP="00AD1444">
      <w:pPr>
        <w:spacing w:line="360" w:lineRule="exact"/>
        <w:rPr>
          <w:lang w:val="vi-VN"/>
        </w:rPr>
      </w:pPr>
    </w:p>
    <w:p w14:paraId="41CB8D27" w14:textId="77777777" w:rsidR="00BE0B12" w:rsidRPr="00692510" w:rsidRDefault="00BE0B12" w:rsidP="00AD1444">
      <w:pPr>
        <w:pStyle w:val="NormalWeb"/>
        <w:spacing w:before="0" w:beforeAutospacing="0" w:after="0" w:afterAutospacing="0" w:line="360" w:lineRule="exact"/>
        <w:ind w:firstLine="567"/>
        <w:jc w:val="both"/>
        <w:rPr>
          <w:b/>
          <w:sz w:val="26"/>
          <w:szCs w:val="26"/>
          <w:lang w:val="vi-VN"/>
        </w:rPr>
      </w:pPr>
      <w:r w:rsidRPr="00692510">
        <w:rPr>
          <w:b/>
          <w:sz w:val="26"/>
          <w:szCs w:val="26"/>
          <w:lang w:val="vi-VN"/>
        </w:rPr>
        <w:t xml:space="preserve">Điều </w:t>
      </w:r>
      <w:r w:rsidR="000B2F8B" w:rsidRPr="00692510">
        <w:rPr>
          <w:b/>
          <w:sz w:val="26"/>
          <w:szCs w:val="26"/>
          <w:lang w:val="vi-VN"/>
        </w:rPr>
        <w:t>37</w:t>
      </w:r>
      <w:r w:rsidRPr="00692510">
        <w:rPr>
          <w:b/>
          <w:sz w:val="26"/>
          <w:szCs w:val="26"/>
          <w:lang w:val="vi-VN"/>
        </w:rPr>
        <w:t>. Quy định chuyển tiếp</w:t>
      </w:r>
    </w:p>
    <w:p w14:paraId="38F2F101" w14:textId="26CF93E4" w:rsidR="00C50A38" w:rsidRPr="00692510" w:rsidRDefault="00E01248"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1. </w:t>
      </w:r>
      <w:r w:rsidR="00687F0B" w:rsidRPr="00692510">
        <w:rPr>
          <w:sz w:val="26"/>
          <w:szCs w:val="26"/>
          <w:lang w:val="vi-VN"/>
        </w:rPr>
        <w:t xml:space="preserve">Đối với những khoá tuyển sinh trước ngày </w:t>
      </w:r>
      <w:r w:rsidR="000C5DBB" w:rsidRPr="00692510">
        <w:rPr>
          <w:sz w:val="26"/>
          <w:szCs w:val="26"/>
        </w:rPr>
        <w:t>Q</w:t>
      </w:r>
      <w:r w:rsidR="00C31E83" w:rsidRPr="00692510">
        <w:rPr>
          <w:sz w:val="26"/>
          <w:szCs w:val="26"/>
          <w:lang w:val="vi-VN"/>
        </w:rPr>
        <w:t>uy định này có hiệu lực</w:t>
      </w:r>
      <w:r w:rsidR="00687F0B" w:rsidRPr="00692510">
        <w:rPr>
          <w:sz w:val="26"/>
          <w:szCs w:val="26"/>
          <w:lang w:val="vi-VN"/>
        </w:rPr>
        <w:t>, các kết quả tuyển sinh, tổ chức và quản lý đào tạo</w:t>
      </w:r>
      <w:r w:rsidR="000B2FD7" w:rsidRPr="00692510">
        <w:rPr>
          <w:sz w:val="26"/>
          <w:szCs w:val="26"/>
          <w:lang w:val="vi-VN"/>
        </w:rPr>
        <w:t xml:space="preserve"> từ xa</w:t>
      </w:r>
      <w:r w:rsidR="00C50A38" w:rsidRPr="00692510">
        <w:rPr>
          <w:sz w:val="26"/>
          <w:szCs w:val="26"/>
          <w:lang w:val="vi-VN"/>
        </w:rPr>
        <w:t xml:space="preserve"> được</w:t>
      </w:r>
      <w:r w:rsidR="00687F0B" w:rsidRPr="00692510">
        <w:rPr>
          <w:sz w:val="26"/>
          <w:szCs w:val="26"/>
          <w:lang w:val="vi-VN"/>
        </w:rPr>
        <w:t xml:space="preserve"> áp dụng </w:t>
      </w:r>
      <w:r w:rsidR="00C31E83" w:rsidRPr="00692510">
        <w:rPr>
          <w:sz w:val="26"/>
          <w:szCs w:val="26"/>
          <w:lang w:val="vi-VN"/>
        </w:rPr>
        <w:t>theo quy định tại</w:t>
      </w:r>
      <w:r w:rsidR="00687F0B" w:rsidRPr="00692510">
        <w:rPr>
          <w:sz w:val="26"/>
          <w:szCs w:val="26"/>
          <w:lang w:val="vi-VN"/>
        </w:rPr>
        <w:t xml:space="preserve"> Quyết định số 320/QĐ-ĐHM ngày 26/08/2017 của Viện trưởng Viện Đại học Mở Hà </w:t>
      </w:r>
      <w:r w:rsidR="00C31E83" w:rsidRPr="00692510">
        <w:rPr>
          <w:sz w:val="26"/>
          <w:szCs w:val="26"/>
          <w:lang w:val="vi-VN"/>
        </w:rPr>
        <w:t>Nội về việc ban hành Quy định đào tạo từ xa trình độ đại học tại Viện Đại học Mở Hà Nội.</w:t>
      </w:r>
      <w:r w:rsidR="00687F0B" w:rsidRPr="00692510">
        <w:rPr>
          <w:sz w:val="26"/>
          <w:szCs w:val="26"/>
          <w:lang w:val="vi-VN"/>
        </w:rPr>
        <w:t xml:space="preserve"> </w:t>
      </w:r>
    </w:p>
    <w:p w14:paraId="5B14730D" w14:textId="0454ED8D" w:rsidR="00DF0352" w:rsidRPr="00692510" w:rsidRDefault="00687F0B" w:rsidP="00AD1444">
      <w:pPr>
        <w:pStyle w:val="NormalWeb"/>
        <w:spacing w:before="0" w:beforeAutospacing="0" w:after="0" w:afterAutospacing="0" w:line="360" w:lineRule="exact"/>
        <w:ind w:firstLine="567"/>
        <w:jc w:val="both"/>
        <w:rPr>
          <w:sz w:val="26"/>
          <w:szCs w:val="26"/>
        </w:rPr>
      </w:pPr>
      <w:r w:rsidRPr="00692510">
        <w:rPr>
          <w:sz w:val="26"/>
          <w:szCs w:val="26"/>
          <w:lang w:val="vi-VN"/>
        </w:rPr>
        <w:t xml:space="preserve">Kết quả học tập của sinh viên đã tích lũy được bảo toàn và </w:t>
      </w:r>
      <w:r w:rsidR="00C31E83" w:rsidRPr="00692510">
        <w:rPr>
          <w:sz w:val="26"/>
          <w:szCs w:val="26"/>
          <w:lang w:val="vi-VN"/>
        </w:rPr>
        <w:t>tiếp tục sử dụng</w:t>
      </w:r>
      <w:r w:rsidR="00E01248" w:rsidRPr="00692510">
        <w:rPr>
          <w:sz w:val="26"/>
          <w:szCs w:val="26"/>
          <w:lang w:val="vi-VN"/>
        </w:rPr>
        <w:t>.</w:t>
      </w:r>
    </w:p>
    <w:p w14:paraId="3A8EA2B3" w14:textId="606708EB" w:rsidR="0081201A" w:rsidRPr="00692510" w:rsidRDefault="004E2551" w:rsidP="00AD1444">
      <w:pPr>
        <w:pStyle w:val="NormalWeb"/>
        <w:spacing w:before="0" w:beforeAutospacing="0" w:after="0" w:afterAutospacing="0" w:line="360" w:lineRule="exact"/>
        <w:ind w:firstLine="567"/>
        <w:jc w:val="both"/>
        <w:rPr>
          <w:sz w:val="26"/>
          <w:szCs w:val="26"/>
        </w:rPr>
      </w:pPr>
      <w:r w:rsidRPr="00692510">
        <w:rPr>
          <w:sz w:val="26"/>
          <w:szCs w:val="26"/>
          <w:lang w:val="vi-VN"/>
        </w:rPr>
        <w:t>2</w:t>
      </w:r>
      <w:r w:rsidR="00C17021" w:rsidRPr="00692510">
        <w:rPr>
          <w:sz w:val="26"/>
          <w:szCs w:val="26"/>
          <w:lang w:val="vi-VN"/>
        </w:rPr>
        <w:t>.</w:t>
      </w:r>
      <w:r w:rsidR="00A762B8" w:rsidRPr="00692510">
        <w:rPr>
          <w:sz w:val="26"/>
          <w:szCs w:val="26"/>
          <w:lang w:val="vi-VN"/>
        </w:rPr>
        <w:t xml:space="preserve"> Những học phần mà sinh viên</w:t>
      </w:r>
      <w:r w:rsidR="00174CE0" w:rsidRPr="00692510">
        <w:rPr>
          <w:sz w:val="26"/>
          <w:szCs w:val="26"/>
        </w:rPr>
        <w:t xml:space="preserve"> đã tham gia học tập nhưng chưa thi kết thúc học phần trước ngày Quy định này có hiệu lực </w:t>
      </w:r>
      <w:r w:rsidR="0033491D" w:rsidRPr="00692510">
        <w:rPr>
          <w:sz w:val="26"/>
          <w:szCs w:val="26"/>
          <w:lang w:val="vi-VN"/>
        </w:rPr>
        <w:t>được</w:t>
      </w:r>
      <w:r w:rsidR="00E83A8D" w:rsidRPr="00692510">
        <w:rPr>
          <w:sz w:val="26"/>
          <w:szCs w:val="26"/>
          <w:lang w:val="vi-VN"/>
        </w:rPr>
        <w:t xml:space="preserve"> </w:t>
      </w:r>
      <w:r w:rsidR="00174CE0" w:rsidRPr="00692510">
        <w:rPr>
          <w:sz w:val="26"/>
          <w:szCs w:val="26"/>
        </w:rPr>
        <w:t xml:space="preserve">áp dụng </w:t>
      </w:r>
      <w:r w:rsidR="00E83A8D" w:rsidRPr="00692510">
        <w:rPr>
          <w:sz w:val="26"/>
          <w:szCs w:val="26"/>
          <w:lang w:val="vi-VN"/>
        </w:rPr>
        <w:t>theo quy định tại Q</w:t>
      </w:r>
      <w:r w:rsidR="003776EF" w:rsidRPr="00692510">
        <w:rPr>
          <w:sz w:val="26"/>
          <w:szCs w:val="26"/>
          <w:lang w:val="vi-VN"/>
        </w:rPr>
        <w:t>uyết định số 320/QĐ-ĐHM ngày 26/08/2017 của Viện trưởng Viện Đại</w:t>
      </w:r>
      <w:r w:rsidR="00174CE0" w:rsidRPr="00692510">
        <w:rPr>
          <w:sz w:val="26"/>
          <w:szCs w:val="26"/>
          <w:lang w:val="vi-VN"/>
        </w:rPr>
        <w:t xml:space="preserve"> học Mở Hà Nội</w:t>
      </w:r>
      <w:r w:rsidR="00A762B8" w:rsidRPr="00692510">
        <w:rPr>
          <w:sz w:val="26"/>
          <w:szCs w:val="26"/>
          <w:lang w:val="vi-VN"/>
        </w:rPr>
        <w:t>.</w:t>
      </w:r>
      <w:r w:rsidR="0002178F" w:rsidRPr="00692510">
        <w:rPr>
          <w:sz w:val="26"/>
          <w:szCs w:val="26"/>
        </w:rPr>
        <w:t xml:space="preserve"> </w:t>
      </w:r>
    </w:p>
    <w:p w14:paraId="28A7AA4E" w14:textId="1DC35883" w:rsidR="00174CE0" w:rsidRPr="00692510" w:rsidRDefault="00174CE0" w:rsidP="00AD1444">
      <w:pPr>
        <w:pStyle w:val="NormalWeb"/>
        <w:spacing w:before="0" w:beforeAutospacing="0" w:after="0" w:afterAutospacing="0" w:line="360" w:lineRule="exact"/>
        <w:ind w:firstLine="567"/>
        <w:jc w:val="both"/>
        <w:rPr>
          <w:sz w:val="26"/>
          <w:szCs w:val="26"/>
        </w:rPr>
      </w:pPr>
      <w:r w:rsidRPr="00692510">
        <w:rPr>
          <w:sz w:val="26"/>
          <w:szCs w:val="26"/>
        </w:rPr>
        <w:t>3</w:t>
      </w:r>
      <w:r w:rsidRPr="00692510">
        <w:rPr>
          <w:sz w:val="26"/>
          <w:szCs w:val="26"/>
          <w:lang w:val="vi-VN"/>
        </w:rPr>
        <w:t xml:space="preserve">. Những học phần mà sinh viên chưa tích lũy được theo quy định tại Quyết định số 320/QĐ-ĐHM ngày 26/08/2017 của Viện trưởng Viện Đại học Mở Hà Nội, được tổ chức đào tạo, kiểm tra và thi học phần, xét và công nhận tốt nghiệp kể từ ngày </w:t>
      </w:r>
      <w:r w:rsidRPr="00692510">
        <w:rPr>
          <w:sz w:val="26"/>
          <w:szCs w:val="26"/>
        </w:rPr>
        <w:t>Q</w:t>
      </w:r>
      <w:r w:rsidRPr="00692510">
        <w:rPr>
          <w:sz w:val="26"/>
          <w:szCs w:val="26"/>
          <w:lang w:val="vi-VN"/>
        </w:rPr>
        <w:t>uy định này có hiệu lực thì áp dụng theo Quy định này.</w:t>
      </w:r>
    </w:p>
    <w:p w14:paraId="0D0472DD" w14:textId="03F7A098" w:rsidR="00BE0B12" w:rsidRPr="00692510" w:rsidRDefault="00406F64" w:rsidP="00AD1444">
      <w:pPr>
        <w:pStyle w:val="NormalWeb"/>
        <w:spacing w:before="0" w:beforeAutospacing="0" w:after="0" w:afterAutospacing="0" w:line="360" w:lineRule="exact"/>
        <w:ind w:firstLine="567"/>
        <w:jc w:val="both"/>
        <w:rPr>
          <w:sz w:val="26"/>
          <w:szCs w:val="26"/>
          <w:lang w:val="vi-VN"/>
        </w:rPr>
      </w:pPr>
      <w:r w:rsidRPr="00692510">
        <w:rPr>
          <w:sz w:val="26"/>
          <w:szCs w:val="26"/>
        </w:rPr>
        <w:t>4</w:t>
      </w:r>
      <w:r w:rsidR="00BE0B12" w:rsidRPr="00692510">
        <w:rPr>
          <w:sz w:val="26"/>
          <w:szCs w:val="26"/>
          <w:lang w:val="vi-VN"/>
        </w:rPr>
        <w:t>. Đối với khoá tuyển s</w:t>
      </w:r>
      <w:r w:rsidR="00962328" w:rsidRPr="00692510">
        <w:rPr>
          <w:sz w:val="26"/>
          <w:szCs w:val="26"/>
          <w:lang w:val="vi-VN"/>
        </w:rPr>
        <w:t xml:space="preserve">inh từ ngày </w:t>
      </w:r>
      <w:r w:rsidR="003776EF" w:rsidRPr="00692510">
        <w:rPr>
          <w:sz w:val="26"/>
          <w:szCs w:val="26"/>
          <w:lang w:val="vi-VN"/>
        </w:rPr>
        <w:t>Quy định này có hiệu lực, việc tuyển sinh, tổ chức và quản lý đào tạo</w:t>
      </w:r>
      <w:r w:rsidR="00BE0B12" w:rsidRPr="00692510">
        <w:rPr>
          <w:sz w:val="26"/>
          <w:szCs w:val="26"/>
          <w:lang w:val="vi-VN"/>
        </w:rPr>
        <w:t xml:space="preserve"> áp dụng theo Quy </w:t>
      </w:r>
      <w:r w:rsidR="00152189" w:rsidRPr="00692510">
        <w:rPr>
          <w:sz w:val="26"/>
          <w:szCs w:val="26"/>
          <w:lang w:val="vi-VN"/>
        </w:rPr>
        <w:t>định</w:t>
      </w:r>
      <w:r w:rsidR="00BE0B12" w:rsidRPr="00692510">
        <w:rPr>
          <w:sz w:val="26"/>
          <w:szCs w:val="26"/>
          <w:lang w:val="vi-VN"/>
        </w:rPr>
        <w:t xml:space="preserve"> này.</w:t>
      </w:r>
    </w:p>
    <w:p w14:paraId="7EB746D9" w14:textId="77777777" w:rsidR="00BE0B12" w:rsidRPr="00692510" w:rsidRDefault="00BE0B12" w:rsidP="00AD1444">
      <w:pPr>
        <w:pStyle w:val="NormalWeb"/>
        <w:spacing w:before="0" w:beforeAutospacing="0" w:after="0" w:afterAutospacing="0" w:line="360" w:lineRule="exact"/>
        <w:ind w:firstLine="567"/>
        <w:jc w:val="both"/>
        <w:rPr>
          <w:sz w:val="26"/>
          <w:szCs w:val="26"/>
          <w:lang w:val="vi-VN"/>
        </w:rPr>
      </w:pPr>
      <w:r w:rsidRPr="00692510">
        <w:rPr>
          <w:sz w:val="26"/>
          <w:szCs w:val="26"/>
          <w:lang w:val="vi-VN"/>
        </w:rPr>
        <w:t xml:space="preserve">Trong quá trình triển khai thực hiện nếu có vấn đề gì vướng mắc, yêu cầu </w:t>
      </w:r>
      <w:r w:rsidR="00A64B8D" w:rsidRPr="00692510">
        <w:rPr>
          <w:sz w:val="26"/>
          <w:szCs w:val="26"/>
          <w:lang w:val="vi-VN"/>
        </w:rPr>
        <w:t>lãnh đạo</w:t>
      </w:r>
      <w:r w:rsidRPr="00692510">
        <w:rPr>
          <w:sz w:val="26"/>
          <w:szCs w:val="26"/>
          <w:lang w:val="vi-VN"/>
        </w:rPr>
        <w:t xml:space="preserve"> các đơn vị báo cáo với </w:t>
      </w:r>
      <w:r w:rsidR="00D95C2A" w:rsidRPr="00692510">
        <w:rPr>
          <w:sz w:val="26"/>
          <w:szCs w:val="26"/>
          <w:lang w:val="vi-VN"/>
        </w:rPr>
        <w:t>Hiệu trưởng</w:t>
      </w:r>
      <w:r w:rsidRPr="00692510">
        <w:rPr>
          <w:sz w:val="26"/>
          <w:szCs w:val="26"/>
          <w:lang w:val="vi-VN"/>
        </w:rPr>
        <w:t xml:space="preserve"> để xem xét và giải quyết./.</w:t>
      </w:r>
    </w:p>
    <w:p w14:paraId="5825E65F" w14:textId="77777777" w:rsidR="003776EF" w:rsidRPr="00692510" w:rsidRDefault="003776EF" w:rsidP="008C34D6">
      <w:pPr>
        <w:spacing w:before="120" w:line="340" w:lineRule="exact"/>
        <w:jc w:val="both"/>
        <w:rPr>
          <w:rFonts w:ascii="Times New Roman" w:eastAsia="Times New Roman" w:hAnsi="Times New Roman" w:cs="Times New Roman"/>
          <w:b/>
          <w:sz w:val="24"/>
          <w:lang w:val="vi-VN"/>
        </w:rPr>
      </w:pPr>
    </w:p>
    <w:p w14:paraId="4103A7F3" w14:textId="77777777" w:rsidR="00880238" w:rsidRPr="00692510" w:rsidRDefault="009B2969" w:rsidP="009547E5">
      <w:pPr>
        <w:spacing w:before="120" w:line="288" w:lineRule="auto"/>
        <w:ind w:left="5040"/>
        <w:rPr>
          <w:rFonts w:ascii="Times New Roman" w:eastAsia="Times New Roman" w:hAnsi="Times New Roman" w:cs="Times New Roman"/>
          <w:b/>
          <w:sz w:val="24"/>
          <w:lang w:val="fr-FR"/>
        </w:rPr>
      </w:pPr>
      <w:r w:rsidRPr="00692510">
        <w:rPr>
          <w:rFonts w:ascii="Times New Roman" w:eastAsia="Times New Roman" w:hAnsi="Times New Roman" w:cs="Times New Roman"/>
          <w:b/>
          <w:sz w:val="24"/>
          <w:lang w:val="fr-FR"/>
        </w:rPr>
        <w:t xml:space="preserve">     HIỆU</w:t>
      </w:r>
      <w:r w:rsidR="00880238" w:rsidRPr="00692510">
        <w:rPr>
          <w:rFonts w:ascii="Times New Roman" w:eastAsia="Times New Roman" w:hAnsi="Times New Roman" w:cs="Times New Roman"/>
          <w:b/>
          <w:sz w:val="24"/>
          <w:lang w:val="fr-FR"/>
        </w:rPr>
        <w:t xml:space="preserve"> TRƯỞNG</w:t>
      </w:r>
    </w:p>
    <w:p w14:paraId="444EDC29" w14:textId="77777777" w:rsidR="00880238" w:rsidRPr="00692510" w:rsidRDefault="00880238" w:rsidP="008F57A8">
      <w:pPr>
        <w:spacing w:line="288" w:lineRule="auto"/>
        <w:rPr>
          <w:rFonts w:ascii="Times New Roman" w:eastAsia="Times New Roman" w:hAnsi="Times New Roman" w:cs="Times New Roman"/>
          <w:lang w:val="fr-FR"/>
        </w:rPr>
      </w:pPr>
    </w:p>
    <w:p w14:paraId="4022CB17" w14:textId="77777777" w:rsidR="00910561" w:rsidRPr="00692510" w:rsidRDefault="00910561" w:rsidP="008F57A8">
      <w:pPr>
        <w:spacing w:line="288" w:lineRule="auto"/>
        <w:ind w:left="5500"/>
        <w:rPr>
          <w:rFonts w:ascii="Times New Roman" w:eastAsia="Times New Roman" w:hAnsi="Times New Roman" w:cs="Times New Roman"/>
          <w:i/>
          <w:sz w:val="26"/>
          <w:lang w:val="fr-FR"/>
        </w:rPr>
      </w:pPr>
    </w:p>
    <w:p w14:paraId="11D613E4" w14:textId="77777777" w:rsidR="00655D75" w:rsidRPr="00692510" w:rsidRDefault="00655D75" w:rsidP="008F57A8">
      <w:pPr>
        <w:spacing w:line="288" w:lineRule="auto"/>
        <w:rPr>
          <w:rFonts w:ascii="Times New Roman" w:eastAsia="Times New Roman" w:hAnsi="Times New Roman" w:cs="Times New Roman"/>
          <w:lang w:val="fr-FR"/>
        </w:rPr>
      </w:pPr>
    </w:p>
    <w:p w14:paraId="5CC5BFD5" w14:textId="77777777" w:rsidR="00880238" w:rsidRPr="00692510" w:rsidRDefault="00880238" w:rsidP="008F57A8">
      <w:pPr>
        <w:spacing w:line="288" w:lineRule="auto"/>
        <w:rPr>
          <w:rFonts w:ascii="Times New Roman" w:eastAsia="Times New Roman" w:hAnsi="Times New Roman" w:cs="Times New Roman"/>
          <w:lang w:val="fr-FR"/>
        </w:rPr>
      </w:pPr>
    </w:p>
    <w:p w14:paraId="295D3C73" w14:textId="77777777" w:rsidR="00880238" w:rsidRPr="00692510" w:rsidRDefault="00880238" w:rsidP="008F57A8">
      <w:pPr>
        <w:spacing w:line="288" w:lineRule="auto"/>
        <w:rPr>
          <w:rFonts w:ascii="Times New Roman" w:eastAsia="Times New Roman" w:hAnsi="Times New Roman" w:cs="Times New Roman"/>
          <w:lang w:val="fr-FR"/>
        </w:rPr>
      </w:pPr>
    </w:p>
    <w:p w14:paraId="78E4DB18" w14:textId="77777777" w:rsidR="00FC7CD6" w:rsidRPr="00692510" w:rsidRDefault="00C74114" w:rsidP="0038156E">
      <w:pPr>
        <w:spacing w:line="288" w:lineRule="auto"/>
        <w:ind w:left="5240"/>
        <w:rPr>
          <w:rFonts w:ascii="Times New Roman" w:eastAsia="Times New Roman" w:hAnsi="Times New Roman" w:cs="Times New Roman"/>
          <w:b/>
          <w:sz w:val="26"/>
          <w:lang w:val="nl-NL"/>
        </w:rPr>
      </w:pPr>
      <w:r w:rsidRPr="00692510">
        <w:rPr>
          <w:rFonts w:ascii="Times New Roman" w:eastAsia="Times New Roman" w:hAnsi="Times New Roman" w:cs="Times New Roman"/>
          <w:b/>
          <w:sz w:val="26"/>
          <w:lang w:val="fr-FR"/>
        </w:rPr>
        <w:t>Trương Tiến Tùn</w:t>
      </w:r>
      <w:r w:rsidR="0038156E" w:rsidRPr="00692510">
        <w:rPr>
          <w:rFonts w:ascii="Times New Roman" w:eastAsia="Times New Roman" w:hAnsi="Times New Roman" w:cs="Times New Roman"/>
          <w:b/>
          <w:sz w:val="26"/>
          <w:lang w:val="fr-FR"/>
        </w:rPr>
        <w:t>g</w:t>
      </w:r>
    </w:p>
    <w:sectPr w:rsidR="00FC7CD6" w:rsidRPr="00692510" w:rsidSect="00D84726">
      <w:footerReference w:type="default" r:id="rId9"/>
      <w:pgSz w:w="11900" w:h="16841" w:code="9"/>
      <w:pgMar w:top="1296" w:right="1008" w:bottom="1008" w:left="1872" w:header="0" w:footer="0" w:gutter="0"/>
      <w:cols w:space="0" w:equalWidth="0">
        <w:col w:w="86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91AE" w14:textId="77777777" w:rsidR="00770387" w:rsidRDefault="00770387" w:rsidP="00DE641C">
      <w:r>
        <w:separator/>
      </w:r>
    </w:p>
  </w:endnote>
  <w:endnote w:type="continuationSeparator" w:id="0">
    <w:p w14:paraId="3CB5B56B" w14:textId="77777777" w:rsidR="00770387" w:rsidRDefault="00770387" w:rsidP="00DE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3663" w14:textId="77777777" w:rsidR="008D18A1" w:rsidRDefault="008D18A1">
    <w:pPr>
      <w:pStyle w:val="Footer"/>
      <w:jc w:val="center"/>
    </w:pPr>
    <w:r>
      <w:fldChar w:fldCharType="begin"/>
    </w:r>
    <w:r>
      <w:instrText xml:space="preserve"> PAGE   \* MERGEFORMAT </w:instrText>
    </w:r>
    <w:r>
      <w:fldChar w:fldCharType="separate"/>
    </w:r>
    <w:r w:rsidR="00692510">
      <w:rPr>
        <w:noProof/>
      </w:rPr>
      <w:t>1</w:t>
    </w:r>
    <w:r>
      <w:rPr>
        <w:noProof/>
      </w:rPr>
      <w:fldChar w:fldCharType="end"/>
    </w:r>
  </w:p>
  <w:p w14:paraId="50CB52AD" w14:textId="77777777" w:rsidR="008D18A1" w:rsidRDefault="008D1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25E1" w14:textId="77777777" w:rsidR="00770387" w:rsidRDefault="00770387" w:rsidP="00DE641C">
      <w:r>
        <w:separator/>
      </w:r>
    </w:p>
  </w:footnote>
  <w:footnote w:type="continuationSeparator" w:id="0">
    <w:p w14:paraId="5941BCBA" w14:textId="77777777" w:rsidR="00770387" w:rsidRDefault="00770387" w:rsidP="00DE6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2EA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28C895C"/>
    <w:lvl w:ilvl="0" w:tplc="4B08D696">
      <w:start w:val="1"/>
      <w:numFmt w:val="bullet"/>
      <w:lvlText w:val="-"/>
      <w:lvlJc w:val="left"/>
    </w:lvl>
    <w:lvl w:ilvl="1" w:tplc="E8885B12">
      <w:start w:val="1"/>
      <w:numFmt w:val="bullet"/>
      <w:lvlText w:val=""/>
      <w:lvlJc w:val="left"/>
    </w:lvl>
    <w:lvl w:ilvl="2" w:tplc="3112ED94">
      <w:start w:val="1"/>
      <w:numFmt w:val="bullet"/>
      <w:lvlText w:val=""/>
      <w:lvlJc w:val="left"/>
    </w:lvl>
    <w:lvl w:ilvl="3" w:tplc="07F216DE">
      <w:start w:val="1"/>
      <w:numFmt w:val="bullet"/>
      <w:lvlText w:val=""/>
      <w:lvlJc w:val="left"/>
    </w:lvl>
    <w:lvl w:ilvl="4" w:tplc="C8C01052">
      <w:start w:val="1"/>
      <w:numFmt w:val="bullet"/>
      <w:lvlText w:val=""/>
      <w:lvlJc w:val="left"/>
    </w:lvl>
    <w:lvl w:ilvl="5" w:tplc="580077DA">
      <w:start w:val="1"/>
      <w:numFmt w:val="bullet"/>
      <w:lvlText w:val=""/>
      <w:lvlJc w:val="left"/>
    </w:lvl>
    <w:lvl w:ilvl="6" w:tplc="7BDAE22E">
      <w:start w:val="1"/>
      <w:numFmt w:val="bullet"/>
      <w:lvlText w:val=""/>
      <w:lvlJc w:val="left"/>
    </w:lvl>
    <w:lvl w:ilvl="7" w:tplc="BAD63536">
      <w:start w:val="1"/>
      <w:numFmt w:val="bullet"/>
      <w:lvlText w:val=""/>
      <w:lvlJc w:val="left"/>
    </w:lvl>
    <w:lvl w:ilvl="8" w:tplc="B3C28A36">
      <w:start w:val="1"/>
      <w:numFmt w:val="bullet"/>
      <w:lvlText w:val=""/>
      <w:lvlJc w:val="left"/>
    </w:lvl>
  </w:abstractNum>
  <w:abstractNum w:abstractNumId="2">
    <w:nsid w:val="0000000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6"/>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8"/>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37585E"/>
    <w:multiLevelType w:val="hybridMultilevel"/>
    <w:tmpl w:val="C6C27DC6"/>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9">
    <w:nsid w:val="426F63D6"/>
    <w:multiLevelType w:val="hybridMultilevel"/>
    <w:tmpl w:val="4AB8F2F4"/>
    <w:lvl w:ilvl="0" w:tplc="C3E811E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2A565B9"/>
    <w:multiLevelType w:val="hybridMultilevel"/>
    <w:tmpl w:val="1302B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0"/>
  </w:num>
  <w:num w:numId="6">
    <w:abstractNumId w:val="8"/>
  </w:num>
  <w:num w:numId="7">
    <w:abstractNumId w:val="7"/>
  </w:num>
  <w:num w:numId="8">
    <w:abstractNumId w:val="4"/>
  </w:num>
  <w:num w:numId="9">
    <w:abstractNumId w:val="6"/>
  </w:num>
  <w:num w:numId="10">
    <w:abstractNumId w:val="5"/>
  </w:num>
  <w:num w:numId="11">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g Duongthang">
    <w15:presenceInfo w15:providerId="Windows Live" w15:userId="07403140f25f04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6" w:nlCheck="1" w:checkStyle="0"/>
  <w:activeWritingStyle w:appName="MSWord" w:lang="fr-FR" w:vendorID="64" w:dllVersion="6"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8"/>
    <w:rsid w:val="00000006"/>
    <w:rsid w:val="000000EF"/>
    <w:rsid w:val="000001F8"/>
    <w:rsid w:val="0000049B"/>
    <w:rsid w:val="000007AF"/>
    <w:rsid w:val="00000B78"/>
    <w:rsid w:val="00000D81"/>
    <w:rsid w:val="00000DB9"/>
    <w:rsid w:val="00000F29"/>
    <w:rsid w:val="0000112B"/>
    <w:rsid w:val="00001336"/>
    <w:rsid w:val="00001AA9"/>
    <w:rsid w:val="00001D40"/>
    <w:rsid w:val="00001F14"/>
    <w:rsid w:val="0000216C"/>
    <w:rsid w:val="0000228B"/>
    <w:rsid w:val="00002668"/>
    <w:rsid w:val="0000293B"/>
    <w:rsid w:val="0000297C"/>
    <w:rsid w:val="00002FED"/>
    <w:rsid w:val="000034DD"/>
    <w:rsid w:val="00003D54"/>
    <w:rsid w:val="00003DF6"/>
    <w:rsid w:val="000043BE"/>
    <w:rsid w:val="000044FD"/>
    <w:rsid w:val="000048B7"/>
    <w:rsid w:val="00004963"/>
    <w:rsid w:val="00004D1A"/>
    <w:rsid w:val="00005031"/>
    <w:rsid w:val="000055DD"/>
    <w:rsid w:val="00005F3B"/>
    <w:rsid w:val="000062BA"/>
    <w:rsid w:val="00006438"/>
    <w:rsid w:val="00006623"/>
    <w:rsid w:val="000066E4"/>
    <w:rsid w:val="00006701"/>
    <w:rsid w:val="00006C2F"/>
    <w:rsid w:val="00007116"/>
    <w:rsid w:val="0000780B"/>
    <w:rsid w:val="000078AE"/>
    <w:rsid w:val="000079A6"/>
    <w:rsid w:val="00007AB8"/>
    <w:rsid w:val="00007DE2"/>
    <w:rsid w:val="00011032"/>
    <w:rsid w:val="000121B3"/>
    <w:rsid w:val="00012DA8"/>
    <w:rsid w:val="00013274"/>
    <w:rsid w:val="0001343E"/>
    <w:rsid w:val="0001384C"/>
    <w:rsid w:val="00013E2F"/>
    <w:rsid w:val="0001449D"/>
    <w:rsid w:val="0001457D"/>
    <w:rsid w:val="00014891"/>
    <w:rsid w:val="0001514F"/>
    <w:rsid w:val="00015B40"/>
    <w:rsid w:val="00015D04"/>
    <w:rsid w:val="00015F65"/>
    <w:rsid w:val="00016144"/>
    <w:rsid w:val="00016785"/>
    <w:rsid w:val="0001679E"/>
    <w:rsid w:val="000172EC"/>
    <w:rsid w:val="00017807"/>
    <w:rsid w:val="00020069"/>
    <w:rsid w:val="00020B1C"/>
    <w:rsid w:val="00021098"/>
    <w:rsid w:val="00021128"/>
    <w:rsid w:val="0002130B"/>
    <w:rsid w:val="000213F3"/>
    <w:rsid w:val="0002178F"/>
    <w:rsid w:val="000218F0"/>
    <w:rsid w:val="00021F85"/>
    <w:rsid w:val="00022029"/>
    <w:rsid w:val="0002295F"/>
    <w:rsid w:val="00022BD1"/>
    <w:rsid w:val="00022DC9"/>
    <w:rsid w:val="00022E28"/>
    <w:rsid w:val="00022F6B"/>
    <w:rsid w:val="0002344F"/>
    <w:rsid w:val="00023675"/>
    <w:rsid w:val="00023B04"/>
    <w:rsid w:val="00023B4D"/>
    <w:rsid w:val="00023D09"/>
    <w:rsid w:val="00023F5E"/>
    <w:rsid w:val="00024854"/>
    <w:rsid w:val="00024962"/>
    <w:rsid w:val="000250E1"/>
    <w:rsid w:val="00025344"/>
    <w:rsid w:val="00025A7F"/>
    <w:rsid w:val="00025A89"/>
    <w:rsid w:val="00025FB8"/>
    <w:rsid w:val="000262B3"/>
    <w:rsid w:val="0002679E"/>
    <w:rsid w:val="00026C80"/>
    <w:rsid w:val="000271AD"/>
    <w:rsid w:val="0002738B"/>
    <w:rsid w:val="00027728"/>
    <w:rsid w:val="000277CF"/>
    <w:rsid w:val="000306BD"/>
    <w:rsid w:val="000306F3"/>
    <w:rsid w:val="000313B9"/>
    <w:rsid w:val="00031ACE"/>
    <w:rsid w:val="00031B70"/>
    <w:rsid w:val="00031D67"/>
    <w:rsid w:val="00031EE1"/>
    <w:rsid w:val="00032CDF"/>
    <w:rsid w:val="00032D5D"/>
    <w:rsid w:val="000337BB"/>
    <w:rsid w:val="00033DDB"/>
    <w:rsid w:val="000340EE"/>
    <w:rsid w:val="00034E62"/>
    <w:rsid w:val="000350FF"/>
    <w:rsid w:val="00035129"/>
    <w:rsid w:val="000351A7"/>
    <w:rsid w:val="000351DD"/>
    <w:rsid w:val="0003530A"/>
    <w:rsid w:val="00035646"/>
    <w:rsid w:val="00035E5C"/>
    <w:rsid w:val="000366CD"/>
    <w:rsid w:val="000367A3"/>
    <w:rsid w:val="00036958"/>
    <w:rsid w:val="00037442"/>
    <w:rsid w:val="000376CC"/>
    <w:rsid w:val="00037714"/>
    <w:rsid w:val="00037B79"/>
    <w:rsid w:val="00037C86"/>
    <w:rsid w:val="00037D72"/>
    <w:rsid w:val="00037DF7"/>
    <w:rsid w:val="00041099"/>
    <w:rsid w:val="000413E4"/>
    <w:rsid w:val="00041EBE"/>
    <w:rsid w:val="00042000"/>
    <w:rsid w:val="00042874"/>
    <w:rsid w:val="00042A2B"/>
    <w:rsid w:val="00042E39"/>
    <w:rsid w:val="000431C3"/>
    <w:rsid w:val="000431EE"/>
    <w:rsid w:val="0004325A"/>
    <w:rsid w:val="000432F9"/>
    <w:rsid w:val="0004344B"/>
    <w:rsid w:val="000443D4"/>
    <w:rsid w:val="0004451F"/>
    <w:rsid w:val="000445AF"/>
    <w:rsid w:val="00044A34"/>
    <w:rsid w:val="00044B65"/>
    <w:rsid w:val="0004531F"/>
    <w:rsid w:val="00046054"/>
    <w:rsid w:val="00046477"/>
    <w:rsid w:val="000467DF"/>
    <w:rsid w:val="00046DD3"/>
    <w:rsid w:val="00046FB2"/>
    <w:rsid w:val="0004702E"/>
    <w:rsid w:val="000470E6"/>
    <w:rsid w:val="00047949"/>
    <w:rsid w:val="00047A10"/>
    <w:rsid w:val="00047B55"/>
    <w:rsid w:val="0005093A"/>
    <w:rsid w:val="00050C09"/>
    <w:rsid w:val="00051B42"/>
    <w:rsid w:val="00051C02"/>
    <w:rsid w:val="00052213"/>
    <w:rsid w:val="0005264D"/>
    <w:rsid w:val="000528F6"/>
    <w:rsid w:val="00053163"/>
    <w:rsid w:val="00053937"/>
    <w:rsid w:val="00053F8D"/>
    <w:rsid w:val="0005451F"/>
    <w:rsid w:val="00054D33"/>
    <w:rsid w:val="00054E28"/>
    <w:rsid w:val="00055046"/>
    <w:rsid w:val="000550A5"/>
    <w:rsid w:val="0005581F"/>
    <w:rsid w:val="00055A93"/>
    <w:rsid w:val="00056708"/>
    <w:rsid w:val="00056B0C"/>
    <w:rsid w:val="00056B14"/>
    <w:rsid w:val="0005725A"/>
    <w:rsid w:val="00057380"/>
    <w:rsid w:val="00057801"/>
    <w:rsid w:val="00057FDE"/>
    <w:rsid w:val="0006015B"/>
    <w:rsid w:val="00060378"/>
    <w:rsid w:val="00060B0E"/>
    <w:rsid w:val="00060F54"/>
    <w:rsid w:val="00061022"/>
    <w:rsid w:val="00061A5E"/>
    <w:rsid w:val="00061E01"/>
    <w:rsid w:val="000621F5"/>
    <w:rsid w:val="000624FA"/>
    <w:rsid w:val="00062BB5"/>
    <w:rsid w:val="000638F5"/>
    <w:rsid w:val="000639D5"/>
    <w:rsid w:val="00063C70"/>
    <w:rsid w:val="000641B1"/>
    <w:rsid w:val="0006465D"/>
    <w:rsid w:val="000646FC"/>
    <w:rsid w:val="0006483C"/>
    <w:rsid w:val="0006493A"/>
    <w:rsid w:val="00064C67"/>
    <w:rsid w:val="0006518C"/>
    <w:rsid w:val="000655A0"/>
    <w:rsid w:val="000657D5"/>
    <w:rsid w:val="000657DF"/>
    <w:rsid w:val="00065C23"/>
    <w:rsid w:val="00065CCF"/>
    <w:rsid w:val="000661C8"/>
    <w:rsid w:val="00066531"/>
    <w:rsid w:val="000667EA"/>
    <w:rsid w:val="00066A0A"/>
    <w:rsid w:val="00066D87"/>
    <w:rsid w:val="000676CB"/>
    <w:rsid w:val="000679A5"/>
    <w:rsid w:val="00067E5A"/>
    <w:rsid w:val="00067FBA"/>
    <w:rsid w:val="00070209"/>
    <w:rsid w:val="000704BF"/>
    <w:rsid w:val="000705B1"/>
    <w:rsid w:val="000709CB"/>
    <w:rsid w:val="00070A78"/>
    <w:rsid w:val="00070AFE"/>
    <w:rsid w:val="00070BDE"/>
    <w:rsid w:val="00070CBA"/>
    <w:rsid w:val="00070CEA"/>
    <w:rsid w:val="000711A4"/>
    <w:rsid w:val="00071358"/>
    <w:rsid w:val="00071F20"/>
    <w:rsid w:val="0007201D"/>
    <w:rsid w:val="000720E6"/>
    <w:rsid w:val="00072570"/>
    <w:rsid w:val="00072819"/>
    <w:rsid w:val="0007293B"/>
    <w:rsid w:val="00073260"/>
    <w:rsid w:val="000732F4"/>
    <w:rsid w:val="0007386D"/>
    <w:rsid w:val="00073A96"/>
    <w:rsid w:val="00073FF4"/>
    <w:rsid w:val="0007421F"/>
    <w:rsid w:val="000749A4"/>
    <w:rsid w:val="00075134"/>
    <w:rsid w:val="00075929"/>
    <w:rsid w:val="00076A30"/>
    <w:rsid w:val="00076C3E"/>
    <w:rsid w:val="00076DAB"/>
    <w:rsid w:val="00077173"/>
    <w:rsid w:val="00077FFA"/>
    <w:rsid w:val="0008026A"/>
    <w:rsid w:val="000802B4"/>
    <w:rsid w:val="0008050C"/>
    <w:rsid w:val="00080673"/>
    <w:rsid w:val="000806D5"/>
    <w:rsid w:val="00080954"/>
    <w:rsid w:val="00081321"/>
    <w:rsid w:val="000813FD"/>
    <w:rsid w:val="00081882"/>
    <w:rsid w:val="00081958"/>
    <w:rsid w:val="00081D09"/>
    <w:rsid w:val="00081D92"/>
    <w:rsid w:val="00082106"/>
    <w:rsid w:val="000823FE"/>
    <w:rsid w:val="0008247E"/>
    <w:rsid w:val="000827CA"/>
    <w:rsid w:val="00083344"/>
    <w:rsid w:val="000835F8"/>
    <w:rsid w:val="00083790"/>
    <w:rsid w:val="00084006"/>
    <w:rsid w:val="000841BD"/>
    <w:rsid w:val="00084214"/>
    <w:rsid w:val="0008426F"/>
    <w:rsid w:val="000846D3"/>
    <w:rsid w:val="00085285"/>
    <w:rsid w:val="0008566A"/>
    <w:rsid w:val="00085927"/>
    <w:rsid w:val="00085C6D"/>
    <w:rsid w:val="00086002"/>
    <w:rsid w:val="00086812"/>
    <w:rsid w:val="00086DA7"/>
    <w:rsid w:val="00086FE1"/>
    <w:rsid w:val="00087186"/>
    <w:rsid w:val="0008723D"/>
    <w:rsid w:val="00087332"/>
    <w:rsid w:val="000875E9"/>
    <w:rsid w:val="00087679"/>
    <w:rsid w:val="00087863"/>
    <w:rsid w:val="00087AF6"/>
    <w:rsid w:val="00087F68"/>
    <w:rsid w:val="000902A1"/>
    <w:rsid w:val="000903FB"/>
    <w:rsid w:val="00090B71"/>
    <w:rsid w:val="00090B95"/>
    <w:rsid w:val="00091065"/>
    <w:rsid w:val="0009170A"/>
    <w:rsid w:val="00091794"/>
    <w:rsid w:val="0009253B"/>
    <w:rsid w:val="000925EA"/>
    <w:rsid w:val="000926E8"/>
    <w:rsid w:val="00092B54"/>
    <w:rsid w:val="00092F8A"/>
    <w:rsid w:val="00093147"/>
    <w:rsid w:val="000934E8"/>
    <w:rsid w:val="00093CFB"/>
    <w:rsid w:val="00094BA4"/>
    <w:rsid w:val="00094E0D"/>
    <w:rsid w:val="00094E55"/>
    <w:rsid w:val="00094ED9"/>
    <w:rsid w:val="00095298"/>
    <w:rsid w:val="0009538A"/>
    <w:rsid w:val="000958AB"/>
    <w:rsid w:val="000959BF"/>
    <w:rsid w:val="00095AE4"/>
    <w:rsid w:val="0009618C"/>
    <w:rsid w:val="000962BD"/>
    <w:rsid w:val="00096389"/>
    <w:rsid w:val="000963D8"/>
    <w:rsid w:val="0009641D"/>
    <w:rsid w:val="000964B9"/>
    <w:rsid w:val="00096A32"/>
    <w:rsid w:val="000977FB"/>
    <w:rsid w:val="000979F2"/>
    <w:rsid w:val="00097D89"/>
    <w:rsid w:val="000A00F1"/>
    <w:rsid w:val="000A01AA"/>
    <w:rsid w:val="000A10FE"/>
    <w:rsid w:val="000A11B4"/>
    <w:rsid w:val="000A12C4"/>
    <w:rsid w:val="000A1503"/>
    <w:rsid w:val="000A1635"/>
    <w:rsid w:val="000A1AC7"/>
    <w:rsid w:val="000A1FAD"/>
    <w:rsid w:val="000A2413"/>
    <w:rsid w:val="000A26C2"/>
    <w:rsid w:val="000A2812"/>
    <w:rsid w:val="000A2C3E"/>
    <w:rsid w:val="000A3370"/>
    <w:rsid w:val="000A3391"/>
    <w:rsid w:val="000A3395"/>
    <w:rsid w:val="000A3E27"/>
    <w:rsid w:val="000A4180"/>
    <w:rsid w:val="000A41C7"/>
    <w:rsid w:val="000A55BD"/>
    <w:rsid w:val="000A5CE4"/>
    <w:rsid w:val="000A5DC1"/>
    <w:rsid w:val="000A5E9F"/>
    <w:rsid w:val="000A69BC"/>
    <w:rsid w:val="000A70B3"/>
    <w:rsid w:val="000A720B"/>
    <w:rsid w:val="000A735B"/>
    <w:rsid w:val="000A7E31"/>
    <w:rsid w:val="000B05F5"/>
    <w:rsid w:val="000B0833"/>
    <w:rsid w:val="000B0BD0"/>
    <w:rsid w:val="000B13C2"/>
    <w:rsid w:val="000B19AE"/>
    <w:rsid w:val="000B1C26"/>
    <w:rsid w:val="000B1E29"/>
    <w:rsid w:val="000B256F"/>
    <w:rsid w:val="000B25FD"/>
    <w:rsid w:val="000B2800"/>
    <w:rsid w:val="000B290B"/>
    <w:rsid w:val="000B2DC7"/>
    <w:rsid w:val="000B2F8B"/>
    <w:rsid w:val="000B2FD7"/>
    <w:rsid w:val="000B361A"/>
    <w:rsid w:val="000B3A97"/>
    <w:rsid w:val="000B3DB6"/>
    <w:rsid w:val="000B40A5"/>
    <w:rsid w:val="000B4218"/>
    <w:rsid w:val="000B49B0"/>
    <w:rsid w:val="000B4D27"/>
    <w:rsid w:val="000B5521"/>
    <w:rsid w:val="000B5B21"/>
    <w:rsid w:val="000B5C05"/>
    <w:rsid w:val="000B5FB6"/>
    <w:rsid w:val="000B6A58"/>
    <w:rsid w:val="000B6A96"/>
    <w:rsid w:val="000B6B76"/>
    <w:rsid w:val="000B6E29"/>
    <w:rsid w:val="000B6EF4"/>
    <w:rsid w:val="000C0032"/>
    <w:rsid w:val="000C0DAE"/>
    <w:rsid w:val="000C14CD"/>
    <w:rsid w:val="000C1843"/>
    <w:rsid w:val="000C198A"/>
    <w:rsid w:val="000C19A6"/>
    <w:rsid w:val="000C211E"/>
    <w:rsid w:val="000C256B"/>
    <w:rsid w:val="000C2626"/>
    <w:rsid w:val="000C2F15"/>
    <w:rsid w:val="000C3231"/>
    <w:rsid w:val="000C349C"/>
    <w:rsid w:val="000C404C"/>
    <w:rsid w:val="000C47FD"/>
    <w:rsid w:val="000C49B9"/>
    <w:rsid w:val="000C51F7"/>
    <w:rsid w:val="000C52E9"/>
    <w:rsid w:val="000C56CC"/>
    <w:rsid w:val="000C5795"/>
    <w:rsid w:val="000C5856"/>
    <w:rsid w:val="000C5DBB"/>
    <w:rsid w:val="000C6BA6"/>
    <w:rsid w:val="000C6BD0"/>
    <w:rsid w:val="000C7035"/>
    <w:rsid w:val="000C755C"/>
    <w:rsid w:val="000C7AE1"/>
    <w:rsid w:val="000C7EDA"/>
    <w:rsid w:val="000D054C"/>
    <w:rsid w:val="000D0AA1"/>
    <w:rsid w:val="000D0C02"/>
    <w:rsid w:val="000D1277"/>
    <w:rsid w:val="000D131F"/>
    <w:rsid w:val="000D18F3"/>
    <w:rsid w:val="000D1A3A"/>
    <w:rsid w:val="000D2173"/>
    <w:rsid w:val="000D2446"/>
    <w:rsid w:val="000D2462"/>
    <w:rsid w:val="000D2D68"/>
    <w:rsid w:val="000D2E91"/>
    <w:rsid w:val="000D2F38"/>
    <w:rsid w:val="000D3B31"/>
    <w:rsid w:val="000D4191"/>
    <w:rsid w:val="000D4205"/>
    <w:rsid w:val="000D440B"/>
    <w:rsid w:val="000D4C1D"/>
    <w:rsid w:val="000D4C9C"/>
    <w:rsid w:val="000D4EB0"/>
    <w:rsid w:val="000D5541"/>
    <w:rsid w:val="000D57AB"/>
    <w:rsid w:val="000D6459"/>
    <w:rsid w:val="000D6FB6"/>
    <w:rsid w:val="000D6FD7"/>
    <w:rsid w:val="000D7454"/>
    <w:rsid w:val="000D7F3F"/>
    <w:rsid w:val="000E082F"/>
    <w:rsid w:val="000E0E14"/>
    <w:rsid w:val="000E1071"/>
    <w:rsid w:val="000E110B"/>
    <w:rsid w:val="000E1129"/>
    <w:rsid w:val="000E126B"/>
    <w:rsid w:val="000E148F"/>
    <w:rsid w:val="000E1EA3"/>
    <w:rsid w:val="000E2052"/>
    <w:rsid w:val="000E2115"/>
    <w:rsid w:val="000E2270"/>
    <w:rsid w:val="000E2519"/>
    <w:rsid w:val="000E25DF"/>
    <w:rsid w:val="000E25EA"/>
    <w:rsid w:val="000E26AC"/>
    <w:rsid w:val="000E27EE"/>
    <w:rsid w:val="000E2DBB"/>
    <w:rsid w:val="000E2F3B"/>
    <w:rsid w:val="000E3147"/>
    <w:rsid w:val="000E3A9A"/>
    <w:rsid w:val="000E4325"/>
    <w:rsid w:val="000E4443"/>
    <w:rsid w:val="000E49EA"/>
    <w:rsid w:val="000E4EB0"/>
    <w:rsid w:val="000E5340"/>
    <w:rsid w:val="000E580E"/>
    <w:rsid w:val="000E5850"/>
    <w:rsid w:val="000E6057"/>
    <w:rsid w:val="000E64CC"/>
    <w:rsid w:val="000E668F"/>
    <w:rsid w:val="000E6941"/>
    <w:rsid w:val="000E6D31"/>
    <w:rsid w:val="000E7B95"/>
    <w:rsid w:val="000E7F1C"/>
    <w:rsid w:val="000F0503"/>
    <w:rsid w:val="000F0A51"/>
    <w:rsid w:val="000F144D"/>
    <w:rsid w:val="000F1B84"/>
    <w:rsid w:val="000F1BE3"/>
    <w:rsid w:val="000F1D40"/>
    <w:rsid w:val="000F1F56"/>
    <w:rsid w:val="000F25C3"/>
    <w:rsid w:val="000F2691"/>
    <w:rsid w:val="000F3941"/>
    <w:rsid w:val="000F3A53"/>
    <w:rsid w:val="000F4477"/>
    <w:rsid w:val="000F5261"/>
    <w:rsid w:val="000F549E"/>
    <w:rsid w:val="000F5557"/>
    <w:rsid w:val="000F583A"/>
    <w:rsid w:val="000F5EAA"/>
    <w:rsid w:val="000F6112"/>
    <w:rsid w:val="000F6F10"/>
    <w:rsid w:val="000F734F"/>
    <w:rsid w:val="000F7437"/>
    <w:rsid w:val="000F79A1"/>
    <w:rsid w:val="000F7DFA"/>
    <w:rsid w:val="00100227"/>
    <w:rsid w:val="0010043E"/>
    <w:rsid w:val="001006D7"/>
    <w:rsid w:val="00100E2E"/>
    <w:rsid w:val="00101377"/>
    <w:rsid w:val="00101390"/>
    <w:rsid w:val="00101632"/>
    <w:rsid w:val="00101949"/>
    <w:rsid w:val="00101B1E"/>
    <w:rsid w:val="00101F66"/>
    <w:rsid w:val="00102029"/>
    <w:rsid w:val="00102BA5"/>
    <w:rsid w:val="00102DAE"/>
    <w:rsid w:val="00102DE1"/>
    <w:rsid w:val="00103208"/>
    <w:rsid w:val="0010321E"/>
    <w:rsid w:val="00103271"/>
    <w:rsid w:val="001032BE"/>
    <w:rsid w:val="0010369E"/>
    <w:rsid w:val="00103C8A"/>
    <w:rsid w:val="00103D20"/>
    <w:rsid w:val="00103F8C"/>
    <w:rsid w:val="00104553"/>
    <w:rsid w:val="00104993"/>
    <w:rsid w:val="00104B36"/>
    <w:rsid w:val="00104E2B"/>
    <w:rsid w:val="0010554E"/>
    <w:rsid w:val="0010576E"/>
    <w:rsid w:val="0010635D"/>
    <w:rsid w:val="0010651F"/>
    <w:rsid w:val="001066A3"/>
    <w:rsid w:val="00106975"/>
    <w:rsid w:val="00107313"/>
    <w:rsid w:val="0010790A"/>
    <w:rsid w:val="00107B93"/>
    <w:rsid w:val="001105BA"/>
    <w:rsid w:val="00110700"/>
    <w:rsid w:val="00110D75"/>
    <w:rsid w:val="00110DE0"/>
    <w:rsid w:val="00110F12"/>
    <w:rsid w:val="0011127E"/>
    <w:rsid w:val="00111485"/>
    <w:rsid w:val="00111AE4"/>
    <w:rsid w:val="00112A31"/>
    <w:rsid w:val="00112BAA"/>
    <w:rsid w:val="00112E14"/>
    <w:rsid w:val="00113539"/>
    <w:rsid w:val="001139AF"/>
    <w:rsid w:val="001140C1"/>
    <w:rsid w:val="001141F1"/>
    <w:rsid w:val="00114336"/>
    <w:rsid w:val="00114407"/>
    <w:rsid w:val="00114A3C"/>
    <w:rsid w:val="00114FDC"/>
    <w:rsid w:val="00115B96"/>
    <w:rsid w:val="00115EA8"/>
    <w:rsid w:val="00116935"/>
    <w:rsid w:val="0011774E"/>
    <w:rsid w:val="00117F9A"/>
    <w:rsid w:val="001204BA"/>
    <w:rsid w:val="00120BC5"/>
    <w:rsid w:val="00120CFD"/>
    <w:rsid w:val="001210E7"/>
    <w:rsid w:val="00121557"/>
    <w:rsid w:val="00121970"/>
    <w:rsid w:val="00121F49"/>
    <w:rsid w:val="001231D6"/>
    <w:rsid w:val="00123CFF"/>
    <w:rsid w:val="0012420C"/>
    <w:rsid w:val="00124691"/>
    <w:rsid w:val="001249C8"/>
    <w:rsid w:val="00124C5F"/>
    <w:rsid w:val="00124FF1"/>
    <w:rsid w:val="00125049"/>
    <w:rsid w:val="001255F4"/>
    <w:rsid w:val="001258C7"/>
    <w:rsid w:val="00125E07"/>
    <w:rsid w:val="001265C7"/>
    <w:rsid w:val="0012669C"/>
    <w:rsid w:val="0012792E"/>
    <w:rsid w:val="00127AD2"/>
    <w:rsid w:val="00127B25"/>
    <w:rsid w:val="00127BB4"/>
    <w:rsid w:val="00127F40"/>
    <w:rsid w:val="00130586"/>
    <w:rsid w:val="001305FD"/>
    <w:rsid w:val="00130739"/>
    <w:rsid w:val="001311A5"/>
    <w:rsid w:val="00131B79"/>
    <w:rsid w:val="00131F07"/>
    <w:rsid w:val="00132647"/>
    <w:rsid w:val="0013295B"/>
    <w:rsid w:val="00132C34"/>
    <w:rsid w:val="00133112"/>
    <w:rsid w:val="001335E7"/>
    <w:rsid w:val="00133C67"/>
    <w:rsid w:val="00133DB2"/>
    <w:rsid w:val="0013414E"/>
    <w:rsid w:val="001345BE"/>
    <w:rsid w:val="00134B2D"/>
    <w:rsid w:val="00135099"/>
    <w:rsid w:val="00135BB8"/>
    <w:rsid w:val="00135C51"/>
    <w:rsid w:val="00135D48"/>
    <w:rsid w:val="001366C5"/>
    <w:rsid w:val="00136730"/>
    <w:rsid w:val="00136897"/>
    <w:rsid w:val="00136AE3"/>
    <w:rsid w:val="00137949"/>
    <w:rsid w:val="00137B0A"/>
    <w:rsid w:val="00137C82"/>
    <w:rsid w:val="00140056"/>
    <w:rsid w:val="00140C4C"/>
    <w:rsid w:val="00140CC9"/>
    <w:rsid w:val="0014140A"/>
    <w:rsid w:val="001420D7"/>
    <w:rsid w:val="00143B82"/>
    <w:rsid w:val="00144933"/>
    <w:rsid w:val="00144D47"/>
    <w:rsid w:val="001450FA"/>
    <w:rsid w:val="001454B5"/>
    <w:rsid w:val="00145510"/>
    <w:rsid w:val="001460BB"/>
    <w:rsid w:val="00146A6D"/>
    <w:rsid w:val="001470C1"/>
    <w:rsid w:val="00147AF7"/>
    <w:rsid w:val="001502FC"/>
    <w:rsid w:val="00150319"/>
    <w:rsid w:val="00150554"/>
    <w:rsid w:val="00150A7C"/>
    <w:rsid w:val="00150C0F"/>
    <w:rsid w:val="00150CFE"/>
    <w:rsid w:val="001514A8"/>
    <w:rsid w:val="0015184B"/>
    <w:rsid w:val="0015190F"/>
    <w:rsid w:val="00151CE4"/>
    <w:rsid w:val="00152189"/>
    <w:rsid w:val="00152C52"/>
    <w:rsid w:val="00152DD3"/>
    <w:rsid w:val="00152FDA"/>
    <w:rsid w:val="0015325D"/>
    <w:rsid w:val="001532D1"/>
    <w:rsid w:val="00153340"/>
    <w:rsid w:val="00153794"/>
    <w:rsid w:val="00153CFB"/>
    <w:rsid w:val="001548A4"/>
    <w:rsid w:val="00154F45"/>
    <w:rsid w:val="001551B8"/>
    <w:rsid w:val="0015538C"/>
    <w:rsid w:val="001554BD"/>
    <w:rsid w:val="00155E04"/>
    <w:rsid w:val="001562D3"/>
    <w:rsid w:val="00156C2C"/>
    <w:rsid w:val="00156E0C"/>
    <w:rsid w:val="00157169"/>
    <w:rsid w:val="00157C6E"/>
    <w:rsid w:val="00160369"/>
    <w:rsid w:val="00160539"/>
    <w:rsid w:val="00160A3A"/>
    <w:rsid w:val="00160C2A"/>
    <w:rsid w:val="00161007"/>
    <w:rsid w:val="0016150B"/>
    <w:rsid w:val="00161D77"/>
    <w:rsid w:val="00161F91"/>
    <w:rsid w:val="00162320"/>
    <w:rsid w:val="00162522"/>
    <w:rsid w:val="001627FF"/>
    <w:rsid w:val="001628FA"/>
    <w:rsid w:val="00162D21"/>
    <w:rsid w:val="0016367C"/>
    <w:rsid w:val="00163B64"/>
    <w:rsid w:val="00163D77"/>
    <w:rsid w:val="001640E4"/>
    <w:rsid w:val="001641E5"/>
    <w:rsid w:val="001645E5"/>
    <w:rsid w:val="0016469B"/>
    <w:rsid w:val="00164A2A"/>
    <w:rsid w:val="00164A63"/>
    <w:rsid w:val="00164F41"/>
    <w:rsid w:val="00164FA2"/>
    <w:rsid w:val="001653F9"/>
    <w:rsid w:val="001654E8"/>
    <w:rsid w:val="001654EA"/>
    <w:rsid w:val="00165B94"/>
    <w:rsid w:val="00166247"/>
    <w:rsid w:val="001663AF"/>
    <w:rsid w:val="001666EE"/>
    <w:rsid w:val="00166955"/>
    <w:rsid w:val="001669A8"/>
    <w:rsid w:val="00166B15"/>
    <w:rsid w:val="00166B2E"/>
    <w:rsid w:val="00166FC7"/>
    <w:rsid w:val="001675B8"/>
    <w:rsid w:val="00167728"/>
    <w:rsid w:val="00167CA4"/>
    <w:rsid w:val="001702AD"/>
    <w:rsid w:val="001706D4"/>
    <w:rsid w:val="0017081A"/>
    <w:rsid w:val="001708D3"/>
    <w:rsid w:val="00170D15"/>
    <w:rsid w:val="0017125C"/>
    <w:rsid w:val="001713D4"/>
    <w:rsid w:val="0017151A"/>
    <w:rsid w:val="00171B3E"/>
    <w:rsid w:val="00172BE1"/>
    <w:rsid w:val="001731B4"/>
    <w:rsid w:val="00173BA8"/>
    <w:rsid w:val="00173CD5"/>
    <w:rsid w:val="00173F86"/>
    <w:rsid w:val="00174118"/>
    <w:rsid w:val="0017478A"/>
    <w:rsid w:val="00174960"/>
    <w:rsid w:val="00174CE0"/>
    <w:rsid w:val="00175005"/>
    <w:rsid w:val="0017504E"/>
    <w:rsid w:val="001750D1"/>
    <w:rsid w:val="00175110"/>
    <w:rsid w:val="0017556E"/>
    <w:rsid w:val="00175714"/>
    <w:rsid w:val="00175944"/>
    <w:rsid w:val="001764E8"/>
    <w:rsid w:val="001764F8"/>
    <w:rsid w:val="001769DE"/>
    <w:rsid w:val="00176B0B"/>
    <w:rsid w:val="00176F3C"/>
    <w:rsid w:val="00176F54"/>
    <w:rsid w:val="001775F9"/>
    <w:rsid w:val="001806CD"/>
    <w:rsid w:val="0018190F"/>
    <w:rsid w:val="00182161"/>
    <w:rsid w:val="0018229F"/>
    <w:rsid w:val="001822AA"/>
    <w:rsid w:val="00182413"/>
    <w:rsid w:val="001826A1"/>
    <w:rsid w:val="00182838"/>
    <w:rsid w:val="00182BF4"/>
    <w:rsid w:val="00182CA3"/>
    <w:rsid w:val="00182FDF"/>
    <w:rsid w:val="00183DE4"/>
    <w:rsid w:val="0018462D"/>
    <w:rsid w:val="00184F33"/>
    <w:rsid w:val="00185075"/>
    <w:rsid w:val="001855AC"/>
    <w:rsid w:val="00185C66"/>
    <w:rsid w:val="00185E98"/>
    <w:rsid w:val="00185F05"/>
    <w:rsid w:val="0018638C"/>
    <w:rsid w:val="001866A4"/>
    <w:rsid w:val="00186A9A"/>
    <w:rsid w:val="00186FEB"/>
    <w:rsid w:val="00187695"/>
    <w:rsid w:val="00187E35"/>
    <w:rsid w:val="00190A35"/>
    <w:rsid w:val="00191484"/>
    <w:rsid w:val="001916FD"/>
    <w:rsid w:val="0019191C"/>
    <w:rsid w:val="001919B0"/>
    <w:rsid w:val="0019220B"/>
    <w:rsid w:val="001923E1"/>
    <w:rsid w:val="0019250B"/>
    <w:rsid w:val="001925CF"/>
    <w:rsid w:val="00192DB0"/>
    <w:rsid w:val="00192EEE"/>
    <w:rsid w:val="001936F3"/>
    <w:rsid w:val="00193DE1"/>
    <w:rsid w:val="00193E14"/>
    <w:rsid w:val="0019405A"/>
    <w:rsid w:val="00194394"/>
    <w:rsid w:val="0019497B"/>
    <w:rsid w:val="00195480"/>
    <w:rsid w:val="00195D47"/>
    <w:rsid w:val="00196332"/>
    <w:rsid w:val="00196C90"/>
    <w:rsid w:val="00196D45"/>
    <w:rsid w:val="00196F1A"/>
    <w:rsid w:val="001971BA"/>
    <w:rsid w:val="001971D3"/>
    <w:rsid w:val="00197208"/>
    <w:rsid w:val="0019768A"/>
    <w:rsid w:val="00197772"/>
    <w:rsid w:val="00197FB4"/>
    <w:rsid w:val="001A0133"/>
    <w:rsid w:val="001A0465"/>
    <w:rsid w:val="001A092A"/>
    <w:rsid w:val="001A0E59"/>
    <w:rsid w:val="001A1271"/>
    <w:rsid w:val="001A2A99"/>
    <w:rsid w:val="001A2FEA"/>
    <w:rsid w:val="001A3070"/>
    <w:rsid w:val="001A3399"/>
    <w:rsid w:val="001A3D81"/>
    <w:rsid w:val="001A3DB3"/>
    <w:rsid w:val="001A40D3"/>
    <w:rsid w:val="001A441C"/>
    <w:rsid w:val="001A462B"/>
    <w:rsid w:val="001A4C8C"/>
    <w:rsid w:val="001A5926"/>
    <w:rsid w:val="001A593B"/>
    <w:rsid w:val="001A59FE"/>
    <w:rsid w:val="001A6007"/>
    <w:rsid w:val="001A626D"/>
    <w:rsid w:val="001A629E"/>
    <w:rsid w:val="001A6797"/>
    <w:rsid w:val="001A6A15"/>
    <w:rsid w:val="001A74A8"/>
    <w:rsid w:val="001A760D"/>
    <w:rsid w:val="001A76A0"/>
    <w:rsid w:val="001A7A8B"/>
    <w:rsid w:val="001A7E39"/>
    <w:rsid w:val="001A7F3F"/>
    <w:rsid w:val="001A7FA9"/>
    <w:rsid w:val="001B04FB"/>
    <w:rsid w:val="001B05AE"/>
    <w:rsid w:val="001B066A"/>
    <w:rsid w:val="001B116B"/>
    <w:rsid w:val="001B163D"/>
    <w:rsid w:val="001B1D72"/>
    <w:rsid w:val="001B1DED"/>
    <w:rsid w:val="001B20C0"/>
    <w:rsid w:val="001B250D"/>
    <w:rsid w:val="001B2CBF"/>
    <w:rsid w:val="001B30E3"/>
    <w:rsid w:val="001B31AA"/>
    <w:rsid w:val="001B3345"/>
    <w:rsid w:val="001B361A"/>
    <w:rsid w:val="001B37EB"/>
    <w:rsid w:val="001B4B99"/>
    <w:rsid w:val="001B5786"/>
    <w:rsid w:val="001B59A7"/>
    <w:rsid w:val="001B59D3"/>
    <w:rsid w:val="001B5A44"/>
    <w:rsid w:val="001B6282"/>
    <w:rsid w:val="001B646F"/>
    <w:rsid w:val="001B64A9"/>
    <w:rsid w:val="001B6A92"/>
    <w:rsid w:val="001B6DFD"/>
    <w:rsid w:val="001B70F6"/>
    <w:rsid w:val="001B7872"/>
    <w:rsid w:val="001B7D79"/>
    <w:rsid w:val="001B7E33"/>
    <w:rsid w:val="001C0924"/>
    <w:rsid w:val="001C09CF"/>
    <w:rsid w:val="001C0B17"/>
    <w:rsid w:val="001C1438"/>
    <w:rsid w:val="001C15C2"/>
    <w:rsid w:val="001C1A23"/>
    <w:rsid w:val="001C201A"/>
    <w:rsid w:val="001C242C"/>
    <w:rsid w:val="001C2B38"/>
    <w:rsid w:val="001C2C0B"/>
    <w:rsid w:val="001C2EDF"/>
    <w:rsid w:val="001C33DE"/>
    <w:rsid w:val="001C3AC1"/>
    <w:rsid w:val="001C3B72"/>
    <w:rsid w:val="001C3D6B"/>
    <w:rsid w:val="001C40B2"/>
    <w:rsid w:val="001C4357"/>
    <w:rsid w:val="001C4BA2"/>
    <w:rsid w:val="001C4E38"/>
    <w:rsid w:val="001C4F35"/>
    <w:rsid w:val="001C59F4"/>
    <w:rsid w:val="001C5AB3"/>
    <w:rsid w:val="001C60D1"/>
    <w:rsid w:val="001C6A55"/>
    <w:rsid w:val="001C6CF5"/>
    <w:rsid w:val="001C6E97"/>
    <w:rsid w:val="001C7182"/>
    <w:rsid w:val="001C7BA9"/>
    <w:rsid w:val="001C7EAF"/>
    <w:rsid w:val="001C7EB8"/>
    <w:rsid w:val="001D0593"/>
    <w:rsid w:val="001D0765"/>
    <w:rsid w:val="001D085D"/>
    <w:rsid w:val="001D0993"/>
    <w:rsid w:val="001D1432"/>
    <w:rsid w:val="001D1860"/>
    <w:rsid w:val="001D197E"/>
    <w:rsid w:val="001D1DFD"/>
    <w:rsid w:val="001D205F"/>
    <w:rsid w:val="001D295C"/>
    <w:rsid w:val="001D2E94"/>
    <w:rsid w:val="001D2F44"/>
    <w:rsid w:val="001D2FF0"/>
    <w:rsid w:val="001D302D"/>
    <w:rsid w:val="001D3092"/>
    <w:rsid w:val="001D32B4"/>
    <w:rsid w:val="001D34A4"/>
    <w:rsid w:val="001D382B"/>
    <w:rsid w:val="001D3A2C"/>
    <w:rsid w:val="001D3B88"/>
    <w:rsid w:val="001D3D64"/>
    <w:rsid w:val="001D3E06"/>
    <w:rsid w:val="001D40A8"/>
    <w:rsid w:val="001D49CE"/>
    <w:rsid w:val="001D4AEC"/>
    <w:rsid w:val="001D583F"/>
    <w:rsid w:val="001D5EE0"/>
    <w:rsid w:val="001D601C"/>
    <w:rsid w:val="001D6186"/>
    <w:rsid w:val="001D64D3"/>
    <w:rsid w:val="001D69C3"/>
    <w:rsid w:val="001D6EB4"/>
    <w:rsid w:val="001D6ED7"/>
    <w:rsid w:val="001D7154"/>
    <w:rsid w:val="001D7C43"/>
    <w:rsid w:val="001D7C6F"/>
    <w:rsid w:val="001D7FC2"/>
    <w:rsid w:val="001E0497"/>
    <w:rsid w:val="001E0FED"/>
    <w:rsid w:val="001E1A64"/>
    <w:rsid w:val="001E210D"/>
    <w:rsid w:val="001E2966"/>
    <w:rsid w:val="001E34E7"/>
    <w:rsid w:val="001E35FC"/>
    <w:rsid w:val="001E3D4A"/>
    <w:rsid w:val="001E3F01"/>
    <w:rsid w:val="001E4426"/>
    <w:rsid w:val="001E448D"/>
    <w:rsid w:val="001E48DD"/>
    <w:rsid w:val="001E4991"/>
    <w:rsid w:val="001E56CA"/>
    <w:rsid w:val="001E5A36"/>
    <w:rsid w:val="001E5F8D"/>
    <w:rsid w:val="001E628F"/>
    <w:rsid w:val="001E63F3"/>
    <w:rsid w:val="001E6419"/>
    <w:rsid w:val="001E6450"/>
    <w:rsid w:val="001E6BBD"/>
    <w:rsid w:val="001E728E"/>
    <w:rsid w:val="001E753D"/>
    <w:rsid w:val="001E756E"/>
    <w:rsid w:val="001E76F7"/>
    <w:rsid w:val="001F0153"/>
    <w:rsid w:val="001F0610"/>
    <w:rsid w:val="001F0699"/>
    <w:rsid w:val="001F06A7"/>
    <w:rsid w:val="001F0810"/>
    <w:rsid w:val="001F0BCF"/>
    <w:rsid w:val="001F10EB"/>
    <w:rsid w:val="001F133A"/>
    <w:rsid w:val="001F1828"/>
    <w:rsid w:val="001F1BB1"/>
    <w:rsid w:val="001F1C47"/>
    <w:rsid w:val="001F29EB"/>
    <w:rsid w:val="001F29F2"/>
    <w:rsid w:val="001F2D11"/>
    <w:rsid w:val="001F3378"/>
    <w:rsid w:val="001F386E"/>
    <w:rsid w:val="001F38AA"/>
    <w:rsid w:val="001F4595"/>
    <w:rsid w:val="001F476F"/>
    <w:rsid w:val="001F4B96"/>
    <w:rsid w:val="001F4DC2"/>
    <w:rsid w:val="001F5547"/>
    <w:rsid w:val="001F5A70"/>
    <w:rsid w:val="001F5B05"/>
    <w:rsid w:val="001F5D9E"/>
    <w:rsid w:val="001F6072"/>
    <w:rsid w:val="001F60D2"/>
    <w:rsid w:val="001F6157"/>
    <w:rsid w:val="001F663B"/>
    <w:rsid w:val="001F6B3B"/>
    <w:rsid w:val="001F6BC3"/>
    <w:rsid w:val="001F7481"/>
    <w:rsid w:val="001F7B20"/>
    <w:rsid w:val="001F7CBA"/>
    <w:rsid w:val="002009CE"/>
    <w:rsid w:val="00200B3B"/>
    <w:rsid w:val="00200C20"/>
    <w:rsid w:val="00200F3F"/>
    <w:rsid w:val="002014CF"/>
    <w:rsid w:val="00201BE0"/>
    <w:rsid w:val="0020399C"/>
    <w:rsid w:val="00203A87"/>
    <w:rsid w:val="00203C79"/>
    <w:rsid w:val="0020425A"/>
    <w:rsid w:val="00204CEB"/>
    <w:rsid w:val="00204EAB"/>
    <w:rsid w:val="002051C6"/>
    <w:rsid w:val="002052A3"/>
    <w:rsid w:val="00205567"/>
    <w:rsid w:val="0020576A"/>
    <w:rsid w:val="00205A80"/>
    <w:rsid w:val="00206715"/>
    <w:rsid w:val="002067C0"/>
    <w:rsid w:val="00206ECF"/>
    <w:rsid w:val="002071E2"/>
    <w:rsid w:val="00207825"/>
    <w:rsid w:val="002078C2"/>
    <w:rsid w:val="00207B26"/>
    <w:rsid w:val="00210059"/>
    <w:rsid w:val="00210338"/>
    <w:rsid w:val="00210667"/>
    <w:rsid w:val="00210904"/>
    <w:rsid w:val="00210C03"/>
    <w:rsid w:val="00211291"/>
    <w:rsid w:val="0021136A"/>
    <w:rsid w:val="0021155C"/>
    <w:rsid w:val="002117B6"/>
    <w:rsid w:val="00211A3B"/>
    <w:rsid w:val="00212C05"/>
    <w:rsid w:val="00212C9B"/>
    <w:rsid w:val="00213076"/>
    <w:rsid w:val="00213479"/>
    <w:rsid w:val="00213FE8"/>
    <w:rsid w:val="0021446A"/>
    <w:rsid w:val="00214687"/>
    <w:rsid w:val="0021491B"/>
    <w:rsid w:val="00214A7F"/>
    <w:rsid w:val="002154CA"/>
    <w:rsid w:val="00215570"/>
    <w:rsid w:val="00215797"/>
    <w:rsid w:val="002159C3"/>
    <w:rsid w:val="00215BB8"/>
    <w:rsid w:val="00215F0D"/>
    <w:rsid w:val="00215FF4"/>
    <w:rsid w:val="00216286"/>
    <w:rsid w:val="00216780"/>
    <w:rsid w:val="002167C1"/>
    <w:rsid w:val="00216806"/>
    <w:rsid w:val="0021687A"/>
    <w:rsid w:val="002168CE"/>
    <w:rsid w:val="00216A0A"/>
    <w:rsid w:val="0021729A"/>
    <w:rsid w:val="002173AE"/>
    <w:rsid w:val="0021751D"/>
    <w:rsid w:val="00217561"/>
    <w:rsid w:val="00220DBF"/>
    <w:rsid w:val="00221038"/>
    <w:rsid w:val="002214F1"/>
    <w:rsid w:val="00221837"/>
    <w:rsid w:val="002221E0"/>
    <w:rsid w:val="002227D4"/>
    <w:rsid w:val="00222D03"/>
    <w:rsid w:val="00223198"/>
    <w:rsid w:val="00223805"/>
    <w:rsid w:val="00223E2A"/>
    <w:rsid w:val="002243AC"/>
    <w:rsid w:val="0022459C"/>
    <w:rsid w:val="00224A47"/>
    <w:rsid w:val="00225075"/>
    <w:rsid w:val="002256A0"/>
    <w:rsid w:val="002258F6"/>
    <w:rsid w:val="0022613A"/>
    <w:rsid w:val="00226357"/>
    <w:rsid w:val="00226896"/>
    <w:rsid w:val="0022695A"/>
    <w:rsid w:val="00226A55"/>
    <w:rsid w:val="00226E79"/>
    <w:rsid w:val="00227285"/>
    <w:rsid w:val="002272D5"/>
    <w:rsid w:val="00227305"/>
    <w:rsid w:val="00227BDB"/>
    <w:rsid w:val="00227EB9"/>
    <w:rsid w:val="002305B2"/>
    <w:rsid w:val="002311ED"/>
    <w:rsid w:val="00231959"/>
    <w:rsid w:val="00232A65"/>
    <w:rsid w:val="00233185"/>
    <w:rsid w:val="002332AA"/>
    <w:rsid w:val="002332E6"/>
    <w:rsid w:val="00233A0F"/>
    <w:rsid w:val="0023494C"/>
    <w:rsid w:val="00234AF6"/>
    <w:rsid w:val="00234CB0"/>
    <w:rsid w:val="0023597C"/>
    <w:rsid w:val="00235CDA"/>
    <w:rsid w:val="00235E00"/>
    <w:rsid w:val="00235ECE"/>
    <w:rsid w:val="002361FB"/>
    <w:rsid w:val="0023676F"/>
    <w:rsid w:val="002367F4"/>
    <w:rsid w:val="00236859"/>
    <w:rsid w:val="002369F1"/>
    <w:rsid w:val="00236B2B"/>
    <w:rsid w:val="0023738E"/>
    <w:rsid w:val="002377B0"/>
    <w:rsid w:val="002378B4"/>
    <w:rsid w:val="002400C8"/>
    <w:rsid w:val="00240439"/>
    <w:rsid w:val="002410FC"/>
    <w:rsid w:val="0024142D"/>
    <w:rsid w:val="00241765"/>
    <w:rsid w:val="002418CF"/>
    <w:rsid w:val="00242263"/>
    <w:rsid w:val="002423C7"/>
    <w:rsid w:val="002424BF"/>
    <w:rsid w:val="00242AAF"/>
    <w:rsid w:val="0024301C"/>
    <w:rsid w:val="002431E6"/>
    <w:rsid w:val="00243363"/>
    <w:rsid w:val="00243B5B"/>
    <w:rsid w:val="00243DFA"/>
    <w:rsid w:val="00243FEA"/>
    <w:rsid w:val="00244029"/>
    <w:rsid w:val="00244044"/>
    <w:rsid w:val="00244871"/>
    <w:rsid w:val="00245099"/>
    <w:rsid w:val="002456DE"/>
    <w:rsid w:val="00245AC4"/>
    <w:rsid w:val="00245F28"/>
    <w:rsid w:val="002460BC"/>
    <w:rsid w:val="00246156"/>
    <w:rsid w:val="00246353"/>
    <w:rsid w:val="002468A9"/>
    <w:rsid w:val="002469E2"/>
    <w:rsid w:val="00246F2E"/>
    <w:rsid w:val="00247272"/>
    <w:rsid w:val="00247379"/>
    <w:rsid w:val="0025001F"/>
    <w:rsid w:val="00250FBE"/>
    <w:rsid w:val="002517B8"/>
    <w:rsid w:val="00251B90"/>
    <w:rsid w:val="002524B1"/>
    <w:rsid w:val="0025288B"/>
    <w:rsid w:val="002529AA"/>
    <w:rsid w:val="00252E0E"/>
    <w:rsid w:val="00252FD3"/>
    <w:rsid w:val="002531E4"/>
    <w:rsid w:val="00253610"/>
    <w:rsid w:val="00253B95"/>
    <w:rsid w:val="00253C3E"/>
    <w:rsid w:val="002540BA"/>
    <w:rsid w:val="00254120"/>
    <w:rsid w:val="0025412B"/>
    <w:rsid w:val="00254147"/>
    <w:rsid w:val="002542DB"/>
    <w:rsid w:val="002545DB"/>
    <w:rsid w:val="002556B7"/>
    <w:rsid w:val="00256109"/>
    <w:rsid w:val="0025653B"/>
    <w:rsid w:val="00256A61"/>
    <w:rsid w:val="00256A8C"/>
    <w:rsid w:val="00256F7B"/>
    <w:rsid w:val="00257565"/>
    <w:rsid w:val="00257E0A"/>
    <w:rsid w:val="002605B8"/>
    <w:rsid w:val="0026073D"/>
    <w:rsid w:val="0026114B"/>
    <w:rsid w:val="002611F0"/>
    <w:rsid w:val="00261277"/>
    <w:rsid w:val="0026132D"/>
    <w:rsid w:val="0026140C"/>
    <w:rsid w:val="00261C39"/>
    <w:rsid w:val="00261E38"/>
    <w:rsid w:val="00261EB5"/>
    <w:rsid w:val="002621C0"/>
    <w:rsid w:val="0026294C"/>
    <w:rsid w:val="0026296E"/>
    <w:rsid w:val="002631C0"/>
    <w:rsid w:val="002632E1"/>
    <w:rsid w:val="002633CC"/>
    <w:rsid w:val="00263505"/>
    <w:rsid w:val="0026371B"/>
    <w:rsid w:val="002644CD"/>
    <w:rsid w:val="0026451B"/>
    <w:rsid w:val="002647F8"/>
    <w:rsid w:val="002649A9"/>
    <w:rsid w:val="002649C0"/>
    <w:rsid w:val="00264D89"/>
    <w:rsid w:val="0026547D"/>
    <w:rsid w:val="002658BA"/>
    <w:rsid w:val="00266178"/>
    <w:rsid w:val="0026698E"/>
    <w:rsid w:val="00266AEA"/>
    <w:rsid w:val="002670C0"/>
    <w:rsid w:val="0026746F"/>
    <w:rsid w:val="0027050C"/>
    <w:rsid w:val="00270600"/>
    <w:rsid w:val="0027064F"/>
    <w:rsid w:val="00270768"/>
    <w:rsid w:val="002710FE"/>
    <w:rsid w:val="0027176A"/>
    <w:rsid w:val="002718FF"/>
    <w:rsid w:val="002719F3"/>
    <w:rsid w:val="00271AD5"/>
    <w:rsid w:val="002720EF"/>
    <w:rsid w:val="0027219F"/>
    <w:rsid w:val="0027293D"/>
    <w:rsid w:val="00272B2B"/>
    <w:rsid w:val="0027304D"/>
    <w:rsid w:val="00273B11"/>
    <w:rsid w:val="00274113"/>
    <w:rsid w:val="00274CD5"/>
    <w:rsid w:val="00274DCA"/>
    <w:rsid w:val="00274E15"/>
    <w:rsid w:val="0027527A"/>
    <w:rsid w:val="00275AB8"/>
    <w:rsid w:val="00275D42"/>
    <w:rsid w:val="002761C7"/>
    <w:rsid w:val="00276B90"/>
    <w:rsid w:val="00277004"/>
    <w:rsid w:val="00277100"/>
    <w:rsid w:val="0027724E"/>
    <w:rsid w:val="0027776A"/>
    <w:rsid w:val="00277EE0"/>
    <w:rsid w:val="00277F81"/>
    <w:rsid w:val="002800C4"/>
    <w:rsid w:val="00280394"/>
    <w:rsid w:val="0028082C"/>
    <w:rsid w:val="00280B4E"/>
    <w:rsid w:val="00281152"/>
    <w:rsid w:val="00281855"/>
    <w:rsid w:val="00281A6E"/>
    <w:rsid w:val="0028238D"/>
    <w:rsid w:val="002823C6"/>
    <w:rsid w:val="00282BAD"/>
    <w:rsid w:val="00283235"/>
    <w:rsid w:val="0028375D"/>
    <w:rsid w:val="00284521"/>
    <w:rsid w:val="00284644"/>
    <w:rsid w:val="002851E8"/>
    <w:rsid w:val="0028572A"/>
    <w:rsid w:val="00285EE3"/>
    <w:rsid w:val="00286277"/>
    <w:rsid w:val="00286466"/>
    <w:rsid w:val="002864FE"/>
    <w:rsid w:val="0028695B"/>
    <w:rsid w:val="0028699E"/>
    <w:rsid w:val="00286BB2"/>
    <w:rsid w:val="00286BB5"/>
    <w:rsid w:val="00286F41"/>
    <w:rsid w:val="00286FCA"/>
    <w:rsid w:val="002871D2"/>
    <w:rsid w:val="00287772"/>
    <w:rsid w:val="00287ED8"/>
    <w:rsid w:val="00290172"/>
    <w:rsid w:val="00290354"/>
    <w:rsid w:val="0029046B"/>
    <w:rsid w:val="0029086E"/>
    <w:rsid w:val="00290CE7"/>
    <w:rsid w:val="00291A49"/>
    <w:rsid w:val="00291BDB"/>
    <w:rsid w:val="00291E41"/>
    <w:rsid w:val="002921CF"/>
    <w:rsid w:val="00292456"/>
    <w:rsid w:val="00292842"/>
    <w:rsid w:val="0029338A"/>
    <w:rsid w:val="00293C75"/>
    <w:rsid w:val="002944BE"/>
    <w:rsid w:val="00294B8F"/>
    <w:rsid w:val="00295558"/>
    <w:rsid w:val="0029579A"/>
    <w:rsid w:val="002957C2"/>
    <w:rsid w:val="00295EF2"/>
    <w:rsid w:val="00296215"/>
    <w:rsid w:val="00296913"/>
    <w:rsid w:val="00296A11"/>
    <w:rsid w:val="00296B63"/>
    <w:rsid w:val="00296D71"/>
    <w:rsid w:val="00297221"/>
    <w:rsid w:val="00297710"/>
    <w:rsid w:val="00297A8E"/>
    <w:rsid w:val="002A01E9"/>
    <w:rsid w:val="002A02F8"/>
    <w:rsid w:val="002A0441"/>
    <w:rsid w:val="002A097C"/>
    <w:rsid w:val="002A0C3F"/>
    <w:rsid w:val="002A0DDA"/>
    <w:rsid w:val="002A1027"/>
    <w:rsid w:val="002A167F"/>
    <w:rsid w:val="002A19FA"/>
    <w:rsid w:val="002A1D26"/>
    <w:rsid w:val="002A2178"/>
    <w:rsid w:val="002A2366"/>
    <w:rsid w:val="002A240C"/>
    <w:rsid w:val="002A2C13"/>
    <w:rsid w:val="002A3237"/>
    <w:rsid w:val="002A3338"/>
    <w:rsid w:val="002A3F55"/>
    <w:rsid w:val="002A5047"/>
    <w:rsid w:val="002A506D"/>
    <w:rsid w:val="002A523B"/>
    <w:rsid w:val="002A566C"/>
    <w:rsid w:val="002A57BC"/>
    <w:rsid w:val="002A5AB3"/>
    <w:rsid w:val="002A6394"/>
    <w:rsid w:val="002A6494"/>
    <w:rsid w:val="002A6712"/>
    <w:rsid w:val="002A6773"/>
    <w:rsid w:val="002A6B8B"/>
    <w:rsid w:val="002A6D68"/>
    <w:rsid w:val="002A7119"/>
    <w:rsid w:val="002A733C"/>
    <w:rsid w:val="002B0916"/>
    <w:rsid w:val="002B0BCD"/>
    <w:rsid w:val="002B162D"/>
    <w:rsid w:val="002B1736"/>
    <w:rsid w:val="002B1807"/>
    <w:rsid w:val="002B1A8F"/>
    <w:rsid w:val="002B1B52"/>
    <w:rsid w:val="002B2116"/>
    <w:rsid w:val="002B2BAB"/>
    <w:rsid w:val="002B2E0B"/>
    <w:rsid w:val="002B2ED2"/>
    <w:rsid w:val="002B326A"/>
    <w:rsid w:val="002B35FB"/>
    <w:rsid w:val="002B3AAA"/>
    <w:rsid w:val="002B4347"/>
    <w:rsid w:val="002B4854"/>
    <w:rsid w:val="002B4885"/>
    <w:rsid w:val="002B4B92"/>
    <w:rsid w:val="002B4C0D"/>
    <w:rsid w:val="002B5C5C"/>
    <w:rsid w:val="002B6384"/>
    <w:rsid w:val="002B63A6"/>
    <w:rsid w:val="002B6470"/>
    <w:rsid w:val="002B6552"/>
    <w:rsid w:val="002B6FE6"/>
    <w:rsid w:val="002B791F"/>
    <w:rsid w:val="002B7AE0"/>
    <w:rsid w:val="002C060B"/>
    <w:rsid w:val="002C07A5"/>
    <w:rsid w:val="002C130A"/>
    <w:rsid w:val="002C143A"/>
    <w:rsid w:val="002C175A"/>
    <w:rsid w:val="002C18F8"/>
    <w:rsid w:val="002C19C2"/>
    <w:rsid w:val="002C1FF8"/>
    <w:rsid w:val="002C2066"/>
    <w:rsid w:val="002C2286"/>
    <w:rsid w:val="002C3984"/>
    <w:rsid w:val="002C3B83"/>
    <w:rsid w:val="002C3E93"/>
    <w:rsid w:val="002C4081"/>
    <w:rsid w:val="002C46F8"/>
    <w:rsid w:val="002C5255"/>
    <w:rsid w:val="002C5E71"/>
    <w:rsid w:val="002C6B7E"/>
    <w:rsid w:val="002C6C6B"/>
    <w:rsid w:val="002C6E0A"/>
    <w:rsid w:val="002C6E38"/>
    <w:rsid w:val="002C6FAB"/>
    <w:rsid w:val="002C70C2"/>
    <w:rsid w:val="002C7232"/>
    <w:rsid w:val="002C7BF2"/>
    <w:rsid w:val="002C7C5D"/>
    <w:rsid w:val="002C7F86"/>
    <w:rsid w:val="002D097F"/>
    <w:rsid w:val="002D0A51"/>
    <w:rsid w:val="002D0F93"/>
    <w:rsid w:val="002D1115"/>
    <w:rsid w:val="002D19ED"/>
    <w:rsid w:val="002D1B33"/>
    <w:rsid w:val="002D2050"/>
    <w:rsid w:val="002D21F8"/>
    <w:rsid w:val="002D2A76"/>
    <w:rsid w:val="002D2D78"/>
    <w:rsid w:val="002D3161"/>
    <w:rsid w:val="002D330C"/>
    <w:rsid w:val="002D3987"/>
    <w:rsid w:val="002D40A5"/>
    <w:rsid w:val="002D4391"/>
    <w:rsid w:val="002D4919"/>
    <w:rsid w:val="002D5323"/>
    <w:rsid w:val="002D56D7"/>
    <w:rsid w:val="002D572D"/>
    <w:rsid w:val="002D5865"/>
    <w:rsid w:val="002D59F5"/>
    <w:rsid w:val="002D5E9F"/>
    <w:rsid w:val="002D604F"/>
    <w:rsid w:val="002D631B"/>
    <w:rsid w:val="002D647A"/>
    <w:rsid w:val="002D6AA2"/>
    <w:rsid w:val="002D74F7"/>
    <w:rsid w:val="002D79EF"/>
    <w:rsid w:val="002E0033"/>
    <w:rsid w:val="002E007D"/>
    <w:rsid w:val="002E08AB"/>
    <w:rsid w:val="002E0BE2"/>
    <w:rsid w:val="002E0DBC"/>
    <w:rsid w:val="002E0EC6"/>
    <w:rsid w:val="002E0F9F"/>
    <w:rsid w:val="002E1064"/>
    <w:rsid w:val="002E1666"/>
    <w:rsid w:val="002E1888"/>
    <w:rsid w:val="002E1941"/>
    <w:rsid w:val="002E198F"/>
    <w:rsid w:val="002E1A0F"/>
    <w:rsid w:val="002E1D98"/>
    <w:rsid w:val="002E1F7C"/>
    <w:rsid w:val="002E2071"/>
    <w:rsid w:val="002E2F33"/>
    <w:rsid w:val="002E3243"/>
    <w:rsid w:val="002E34DE"/>
    <w:rsid w:val="002E36F2"/>
    <w:rsid w:val="002E3C70"/>
    <w:rsid w:val="002E3FA1"/>
    <w:rsid w:val="002E40B3"/>
    <w:rsid w:val="002E4428"/>
    <w:rsid w:val="002E4EA3"/>
    <w:rsid w:val="002E522C"/>
    <w:rsid w:val="002E5B8D"/>
    <w:rsid w:val="002E65BE"/>
    <w:rsid w:val="002E67C5"/>
    <w:rsid w:val="002E6906"/>
    <w:rsid w:val="002E6BD1"/>
    <w:rsid w:val="002E6C3D"/>
    <w:rsid w:val="002E75AF"/>
    <w:rsid w:val="002E75BA"/>
    <w:rsid w:val="002E78B3"/>
    <w:rsid w:val="002F002E"/>
    <w:rsid w:val="002F0421"/>
    <w:rsid w:val="002F0AD3"/>
    <w:rsid w:val="002F0ADD"/>
    <w:rsid w:val="002F0B26"/>
    <w:rsid w:val="002F0CDD"/>
    <w:rsid w:val="002F0D54"/>
    <w:rsid w:val="002F1262"/>
    <w:rsid w:val="002F17B7"/>
    <w:rsid w:val="002F194F"/>
    <w:rsid w:val="002F1CAD"/>
    <w:rsid w:val="002F1F0B"/>
    <w:rsid w:val="002F2394"/>
    <w:rsid w:val="002F2902"/>
    <w:rsid w:val="002F2B7F"/>
    <w:rsid w:val="002F335E"/>
    <w:rsid w:val="002F357C"/>
    <w:rsid w:val="002F3AE0"/>
    <w:rsid w:val="002F3B5F"/>
    <w:rsid w:val="002F3F03"/>
    <w:rsid w:val="002F485B"/>
    <w:rsid w:val="002F4879"/>
    <w:rsid w:val="002F48AD"/>
    <w:rsid w:val="002F4CE1"/>
    <w:rsid w:val="002F54FA"/>
    <w:rsid w:val="002F5B81"/>
    <w:rsid w:val="002F6045"/>
    <w:rsid w:val="002F61A7"/>
    <w:rsid w:val="002F641E"/>
    <w:rsid w:val="002F663F"/>
    <w:rsid w:val="002F6FCE"/>
    <w:rsid w:val="002F70CE"/>
    <w:rsid w:val="002F750B"/>
    <w:rsid w:val="00300157"/>
    <w:rsid w:val="0030041D"/>
    <w:rsid w:val="00300956"/>
    <w:rsid w:val="00300D00"/>
    <w:rsid w:val="00300EA0"/>
    <w:rsid w:val="00301110"/>
    <w:rsid w:val="0030193D"/>
    <w:rsid w:val="00301D8B"/>
    <w:rsid w:val="00301EDF"/>
    <w:rsid w:val="00302A91"/>
    <w:rsid w:val="00302DFF"/>
    <w:rsid w:val="00302E41"/>
    <w:rsid w:val="00302F34"/>
    <w:rsid w:val="00302FA7"/>
    <w:rsid w:val="0030354C"/>
    <w:rsid w:val="00303677"/>
    <w:rsid w:val="00303EE4"/>
    <w:rsid w:val="003044B0"/>
    <w:rsid w:val="003048CD"/>
    <w:rsid w:val="00304A42"/>
    <w:rsid w:val="00304C88"/>
    <w:rsid w:val="00304D4E"/>
    <w:rsid w:val="003051E4"/>
    <w:rsid w:val="00306677"/>
    <w:rsid w:val="00306894"/>
    <w:rsid w:val="00306BB8"/>
    <w:rsid w:val="00306D33"/>
    <w:rsid w:val="00306D94"/>
    <w:rsid w:val="00306E41"/>
    <w:rsid w:val="00306FC8"/>
    <w:rsid w:val="00307250"/>
    <w:rsid w:val="0030754E"/>
    <w:rsid w:val="00310201"/>
    <w:rsid w:val="00310529"/>
    <w:rsid w:val="003105B0"/>
    <w:rsid w:val="003106B9"/>
    <w:rsid w:val="0031092F"/>
    <w:rsid w:val="00311055"/>
    <w:rsid w:val="0031142F"/>
    <w:rsid w:val="00311438"/>
    <w:rsid w:val="003118E9"/>
    <w:rsid w:val="00311E31"/>
    <w:rsid w:val="0031321C"/>
    <w:rsid w:val="003135E0"/>
    <w:rsid w:val="003136D7"/>
    <w:rsid w:val="00313DE5"/>
    <w:rsid w:val="00313F53"/>
    <w:rsid w:val="00313FF7"/>
    <w:rsid w:val="00314591"/>
    <w:rsid w:val="0031474F"/>
    <w:rsid w:val="003147C8"/>
    <w:rsid w:val="003147DE"/>
    <w:rsid w:val="0031494A"/>
    <w:rsid w:val="00315489"/>
    <w:rsid w:val="00315947"/>
    <w:rsid w:val="00316C01"/>
    <w:rsid w:val="003170DD"/>
    <w:rsid w:val="0031769D"/>
    <w:rsid w:val="00320451"/>
    <w:rsid w:val="00321014"/>
    <w:rsid w:val="00321158"/>
    <w:rsid w:val="00321706"/>
    <w:rsid w:val="00321BE2"/>
    <w:rsid w:val="00322320"/>
    <w:rsid w:val="00322612"/>
    <w:rsid w:val="00322910"/>
    <w:rsid w:val="003229C7"/>
    <w:rsid w:val="00322AE3"/>
    <w:rsid w:val="00322BD4"/>
    <w:rsid w:val="003233DB"/>
    <w:rsid w:val="0032348D"/>
    <w:rsid w:val="00323AD0"/>
    <w:rsid w:val="00323D39"/>
    <w:rsid w:val="00325701"/>
    <w:rsid w:val="00325871"/>
    <w:rsid w:val="003259A6"/>
    <w:rsid w:val="003263C8"/>
    <w:rsid w:val="00326E64"/>
    <w:rsid w:val="00326F32"/>
    <w:rsid w:val="00327290"/>
    <w:rsid w:val="003300B1"/>
    <w:rsid w:val="003310DC"/>
    <w:rsid w:val="003315C8"/>
    <w:rsid w:val="00331EA5"/>
    <w:rsid w:val="00331F01"/>
    <w:rsid w:val="00332113"/>
    <w:rsid w:val="003321FE"/>
    <w:rsid w:val="00332746"/>
    <w:rsid w:val="00332F53"/>
    <w:rsid w:val="0033415E"/>
    <w:rsid w:val="003347CC"/>
    <w:rsid w:val="003347D0"/>
    <w:rsid w:val="00334887"/>
    <w:rsid w:val="0033491D"/>
    <w:rsid w:val="00334D74"/>
    <w:rsid w:val="0033557F"/>
    <w:rsid w:val="00335644"/>
    <w:rsid w:val="00335AFF"/>
    <w:rsid w:val="00335E47"/>
    <w:rsid w:val="0033648A"/>
    <w:rsid w:val="00336608"/>
    <w:rsid w:val="00337536"/>
    <w:rsid w:val="00337619"/>
    <w:rsid w:val="0033768A"/>
    <w:rsid w:val="00337981"/>
    <w:rsid w:val="00337C5E"/>
    <w:rsid w:val="00337F09"/>
    <w:rsid w:val="003405D1"/>
    <w:rsid w:val="00340848"/>
    <w:rsid w:val="00340F10"/>
    <w:rsid w:val="0034102A"/>
    <w:rsid w:val="003417EE"/>
    <w:rsid w:val="00341FAD"/>
    <w:rsid w:val="00342F4A"/>
    <w:rsid w:val="00343A97"/>
    <w:rsid w:val="0034416E"/>
    <w:rsid w:val="003449D8"/>
    <w:rsid w:val="00344AC8"/>
    <w:rsid w:val="00344B9B"/>
    <w:rsid w:val="00345526"/>
    <w:rsid w:val="003459D2"/>
    <w:rsid w:val="00345BD5"/>
    <w:rsid w:val="00345E2C"/>
    <w:rsid w:val="0034630B"/>
    <w:rsid w:val="0034637B"/>
    <w:rsid w:val="00346548"/>
    <w:rsid w:val="003469EC"/>
    <w:rsid w:val="00346A20"/>
    <w:rsid w:val="00346A46"/>
    <w:rsid w:val="00346C85"/>
    <w:rsid w:val="00346D0D"/>
    <w:rsid w:val="00346E02"/>
    <w:rsid w:val="003472C3"/>
    <w:rsid w:val="00347398"/>
    <w:rsid w:val="003474B3"/>
    <w:rsid w:val="00347530"/>
    <w:rsid w:val="00347B69"/>
    <w:rsid w:val="00347D7C"/>
    <w:rsid w:val="00347F9E"/>
    <w:rsid w:val="00347FB8"/>
    <w:rsid w:val="00350239"/>
    <w:rsid w:val="003512F4"/>
    <w:rsid w:val="00351EAF"/>
    <w:rsid w:val="00352073"/>
    <w:rsid w:val="0035291E"/>
    <w:rsid w:val="00352D04"/>
    <w:rsid w:val="00352D3F"/>
    <w:rsid w:val="00352D9D"/>
    <w:rsid w:val="0035321D"/>
    <w:rsid w:val="00353CB6"/>
    <w:rsid w:val="00353DF2"/>
    <w:rsid w:val="00353EB5"/>
    <w:rsid w:val="003541F5"/>
    <w:rsid w:val="0035455D"/>
    <w:rsid w:val="00354F14"/>
    <w:rsid w:val="00355083"/>
    <w:rsid w:val="00355B6B"/>
    <w:rsid w:val="003560B0"/>
    <w:rsid w:val="003564C7"/>
    <w:rsid w:val="00356556"/>
    <w:rsid w:val="003568D4"/>
    <w:rsid w:val="003570DA"/>
    <w:rsid w:val="00357241"/>
    <w:rsid w:val="00357633"/>
    <w:rsid w:val="003576FD"/>
    <w:rsid w:val="003577C3"/>
    <w:rsid w:val="0035782A"/>
    <w:rsid w:val="00357888"/>
    <w:rsid w:val="00357A51"/>
    <w:rsid w:val="003600C5"/>
    <w:rsid w:val="003605E4"/>
    <w:rsid w:val="003606C3"/>
    <w:rsid w:val="00360747"/>
    <w:rsid w:val="00360AAC"/>
    <w:rsid w:val="00360B90"/>
    <w:rsid w:val="00360F36"/>
    <w:rsid w:val="0036148A"/>
    <w:rsid w:val="0036162A"/>
    <w:rsid w:val="00361907"/>
    <w:rsid w:val="00361DF6"/>
    <w:rsid w:val="00362556"/>
    <w:rsid w:val="0036267E"/>
    <w:rsid w:val="00362951"/>
    <w:rsid w:val="00362F07"/>
    <w:rsid w:val="00362FAB"/>
    <w:rsid w:val="00363029"/>
    <w:rsid w:val="00363251"/>
    <w:rsid w:val="00363BC4"/>
    <w:rsid w:val="00363D97"/>
    <w:rsid w:val="0036409B"/>
    <w:rsid w:val="003642E8"/>
    <w:rsid w:val="00365836"/>
    <w:rsid w:val="003658E9"/>
    <w:rsid w:val="00366264"/>
    <w:rsid w:val="003662D0"/>
    <w:rsid w:val="00366478"/>
    <w:rsid w:val="00366AC9"/>
    <w:rsid w:val="00366AEA"/>
    <w:rsid w:val="00366D62"/>
    <w:rsid w:val="003671CD"/>
    <w:rsid w:val="0036748E"/>
    <w:rsid w:val="00367721"/>
    <w:rsid w:val="00367888"/>
    <w:rsid w:val="00367D73"/>
    <w:rsid w:val="00370066"/>
    <w:rsid w:val="00370084"/>
    <w:rsid w:val="003705C4"/>
    <w:rsid w:val="00370C31"/>
    <w:rsid w:val="003710BB"/>
    <w:rsid w:val="00371316"/>
    <w:rsid w:val="00371426"/>
    <w:rsid w:val="00371E72"/>
    <w:rsid w:val="0037276F"/>
    <w:rsid w:val="00372915"/>
    <w:rsid w:val="00372AAD"/>
    <w:rsid w:val="00372B50"/>
    <w:rsid w:val="003731F3"/>
    <w:rsid w:val="00373575"/>
    <w:rsid w:val="003736FE"/>
    <w:rsid w:val="00373E09"/>
    <w:rsid w:val="0037432B"/>
    <w:rsid w:val="0037457C"/>
    <w:rsid w:val="003746D9"/>
    <w:rsid w:val="00374742"/>
    <w:rsid w:val="00374897"/>
    <w:rsid w:val="003755C3"/>
    <w:rsid w:val="00375DC2"/>
    <w:rsid w:val="003764E8"/>
    <w:rsid w:val="00376FC4"/>
    <w:rsid w:val="003773F0"/>
    <w:rsid w:val="00377611"/>
    <w:rsid w:val="003776EF"/>
    <w:rsid w:val="00377CE5"/>
    <w:rsid w:val="00377CFC"/>
    <w:rsid w:val="00377D1F"/>
    <w:rsid w:val="00377EF2"/>
    <w:rsid w:val="00380126"/>
    <w:rsid w:val="003807DC"/>
    <w:rsid w:val="0038156E"/>
    <w:rsid w:val="0038174B"/>
    <w:rsid w:val="00381814"/>
    <w:rsid w:val="00381CCE"/>
    <w:rsid w:val="00381D77"/>
    <w:rsid w:val="00381DCD"/>
    <w:rsid w:val="00382725"/>
    <w:rsid w:val="003831D9"/>
    <w:rsid w:val="003835B6"/>
    <w:rsid w:val="00383FF7"/>
    <w:rsid w:val="00384244"/>
    <w:rsid w:val="003843E1"/>
    <w:rsid w:val="0038495B"/>
    <w:rsid w:val="00385997"/>
    <w:rsid w:val="00385EE0"/>
    <w:rsid w:val="0038660C"/>
    <w:rsid w:val="003866E3"/>
    <w:rsid w:val="003866ED"/>
    <w:rsid w:val="0038670A"/>
    <w:rsid w:val="003869F6"/>
    <w:rsid w:val="00386C66"/>
    <w:rsid w:val="003871EF"/>
    <w:rsid w:val="00387783"/>
    <w:rsid w:val="00387789"/>
    <w:rsid w:val="00387BA8"/>
    <w:rsid w:val="00387CDA"/>
    <w:rsid w:val="00387EC0"/>
    <w:rsid w:val="00390035"/>
    <w:rsid w:val="00390160"/>
    <w:rsid w:val="003903ED"/>
    <w:rsid w:val="00390B24"/>
    <w:rsid w:val="00390EAB"/>
    <w:rsid w:val="0039120C"/>
    <w:rsid w:val="003915E2"/>
    <w:rsid w:val="003918E2"/>
    <w:rsid w:val="00391D97"/>
    <w:rsid w:val="00391F23"/>
    <w:rsid w:val="00392460"/>
    <w:rsid w:val="003928DB"/>
    <w:rsid w:val="00392AFD"/>
    <w:rsid w:val="00392B47"/>
    <w:rsid w:val="00392D86"/>
    <w:rsid w:val="003939FE"/>
    <w:rsid w:val="00393B17"/>
    <w:rsid w:val="00393BDE"/>
    <w:rsid w:val="00394484"/>
    <w:rsid w:val="0039460E"/>
    <w:rsid w:val="0039472E"/>
    <w:rsid w:val="00394AEF"/>
    <w:rsid w:val="0039505B"/>
    <w:rsid w:val="0039565C"/>
    <w:rsid w:val="00395ABC"/>
    <w:rsid w:val="003961E0"/>
    <w:rsid w:val="00396A29"/>
    <w:rsid w:val="00396EC9"/>
    <w:rsid w:val="003975B7"/>
    <w:rsid w:val="00397C03"/>
    <w:rsid w:val="003A06FC"/>
    <w:rsid w:val="003A0701"/>
    <w:rsid w:val="003A0E93"/>
    <w:rsid w:val="003A1657"/>
    <w:rsid w:val="003A18B1"/>
    <w:rsid w:val="003A1ABE"/>
    <w:rsid w:val="003A25FC"/>
    <w:rsid w:val="003A2BBF"/>
    <w:rsid w:val="003A2C1A"/>
    <w:rsid w:val="003A34F5"/>
    <w:rsid w:val="003A366C"/>
    <w:rsid w:val="003A386F"/>
    <w:rsid w:val="003A3C77"/>
    <w:rsid w:val="003A51DA"/>
    <w:rsid w:val="003A5444"/>
    <w:rsid w:val="003A5617"/>
    <w:rsid w:val="003A5657"/>
    <w:rsid w:val="003A5733"/>
    <w:rsid w:val="003A5849"/>
    <w:rsid w:val="003A5AD7"/>
    <w:rsid w:val="003A5B42"/>
    <w:rsid w:val="003A64A4"/>
    <w:rsid w:val="003A656C"/>
    <w:rsid w:val="003A6E12"/>
    <w:rsid w:val="003A700D"/>
    <w:rsid w:val="003A70EE"/>
    <w:rsid w:val="003A75C8"/>
    <w:rsid w:val="003B0554"/>
    <w:rsid w:val="003B088C"/>
    <w:rsid w:val="003B0968"/>
    <w:rsid w:val="003B0ADD"/>
    <w:rsid w:val="003B11A3"/>
    <w:rsid w:val="003B1309"/>
    <w:rsid w:val="003B1729"/>
    <w:rsid w:val="003B1CB6"/>
    <w:rsid w:val="003B1DF3"/>
    <w:rsid w:val="003B3002"/>
    <w:rsid w:val="003B303B"/>
    <w:rsid w:val="003B3283"/>
    <w:rsid w:val="003B39D6"/>
    <w:rsid w:val="003B3B25"/>
    <w:rsid w:val="003B3DB0"/>
    <w:rsid w:val="003B436A"/>
    <w:rsid w:val="003B4923"/>
    <w:rsid w:val="003B5057"/>
    <w:rsid w:val="003B5520"/>
    <w:rsid w:val="003B5ACA"/>
    <w:rsid w:val="003B5B1C"/>
    <w:rsid w:val="003B5D0B"/>
    <w:rsid w:val="003B6668"/>
    <w:rsid w:val="003B6827"/>
    <w:rsid w:val="003B6F1F"/>
    <w:rsid w:val="003B7778"/>
    <w:rsid w:val="003B78FF"/>
    <w:rsid w:val="003B7A0D"/>
    <w:rsid w:val="003C00D8"/>
    <w:rsid w:val="003C02A8"/>
    <w:rsid w:val="003C0847"/>
    <w:rsid w:val="003C09B7"/>
    <w:rsid w:val="003C0A92"/>
    <w:rsid w:val="003C0EE9"/>
    <w:rsid w:val="003C0F05"/>
    <w:rsid w:val="003C1150"/>
    <w:rsid w:val="003C12C3"/>
    <w:rsid w:val="003C13AF"/>
    <w:rsid w:val="003C13EC"/>
    <w:rsid w:val="003C1462"/>
    <w:rsid w:val="003C1611"/>
    <w:rsid w:val="003C195A"/>
    <w:rsid w:val="003C1B00"/>
    <w:rsid w:val="003C2646"/>
    <w:rsid w:val="003C2777"/>
    <w:rsid w:val="003C36E3"/>
    <w:rsid w:val="003C37E5"/>
    <w:rsid w:val="003C3EFA"/>
    <w:rsid w:val="003C437D"/>
    <w:rsid w:val="003C4F97"/>
    <w:rsid w:val="003C547D"/>
    <w:rsid w:val="003C5642"/>
    <w:rsid w:val="003C625C"/>
    <w:rsid w:val="003C7F5E"/>
    <w:rsid w:val="003D0915"/>
    <w:rsid w:val="003D0A4A"/>
    <w:rsid w:val="003D0D64"/>
    <w:rsid w:val="003D0D89"/>
    <w:rsid w:val="003D12AC"/>
    <w:rsid w:val="003D1457"/>
    <w:rsid w:val="003D1A70"/>
    <w:rsid w:val="003D2057"/>
    <w:rsid w:val="003D22C0"/>
    <w:rsid w:val="003D247C"/>
    <w:rsid w:val="003D272F"/>
    <w:rsid w:val="003D2993"/>
    <w:rsid w:val="003D2EAF"/>
    <w:rsid w:val="003D31D9"/>
    <w:rsid w:val="003D3465"/>
    <w:rsid w:val="003D3783"/>
    <w:rsid w:val="003D380E"/>
    <w:rsid w:val="003D3811"/>
    <w:rsid w:val="003D3AB5"/>
    <w:rsid w:val="003D3CA2"/>
    <w:rsid w:val="003D3D02"/>
    <w:rsid w:val="003D3D20"/>
    <w:rsid w:val="003D3DA5"/>
    <w:rsid w:val="003D4509"/>
    <w:rsid w:val="003D4D36"/>
    <w:rsid w:val="003D4E84"/>
    <w:rsid w:val="003D5031"/>
    <w:rsid w:val="003D5461"/>
    <w:rsid w:val="003D5466"/>
    <w:rsid w:val="003D5B1D"/>
    <w:rsid w:val="003D5B34"/>
    <w:rsid w:val="003D5C3B"/>
    <w:rsid w:val="003D61B1"/>
    <w:rsid w:val="003D6348"/>
    <w:rsid w:val="003D65B8"/>
    <w:rsid w:val="003D6B83"/>
    <w:rsid w:val="003D70E9"/>
    <w:rsid w:val="003D7254"/>
    <w:rsid w:val="003E06DF"/>
    <w:rsid w:val="003E0961"/>
    <w:rsid w:val="003E11B9"/>
    <w:rsid w:val="003E1200"/>
    <w:rsid w:val="003E2049"/>
    <w:rsid w:val="003E22D0"/>
    <w:rsid w:val="003E256F"/>
    <w:rsid w:val="003E2612"/>
    <w:rsid w:val="003E2BDA"/>
    <w:rsid w:val="003E3460"/>
    <w:rsid w:val="003E37E0"/>
    <w:rsid w:val="003E3B25"/>
    <w:rsid w:val="003E3B42"/>
    <w:rsid w:val="003E4B28"/>
    <w:rsid w:val="003E4F4A"/>
    <w:rsid w:val="003E4F57"/>
    <w:rsid w:val="003E5113"/>
    <w:rsid w:val="003E591A"/>
    <w:rsid w:val="003E6958"/>
    <w:rsid w:val="003E7916"/>
    <w:rsid w:val="003E7DB4"/>
    <w:rsid w:val="003F0060"/>
    <w:rsid w:val="003F014D"/>
    <w:rsid w:val="003F0566"/>
    <w:rsid w:val="003F0685"/>
    <w:rsid w:val="003F0A23"/>
    <w:rsid w:val="003F0DEC"/>
    <w:rsid w:val="003F145B"/>
    <w:rsid w:val="003F1D65"/>
    <w:rsid w:val="003F2247"/>
    <w:rsid w:val="003F2717"/>
    <w:rsid w:val="003F2BA7"/>
    <w:rsid w:val="003F32CF"/>
    <w:rsid w:val="003F3362"/>
    <w:rsid w:val="003F3E4C"/>
    <w:rsid w:val="003F4559"/>
    <w:rsid w:val="003F45AF"/>
    <w:rsid w:val="003F46EF"/>
    <w:rsid w:val="003F4959"/>
    <w:rsid w:val="003F49E1"/>
    <w:rsid w:val="003F4B0E"/>
    <w:rsid w:val="003F4E7F"/>
    <w:rsid w:val="003F4ECD"/>
    <w:rsid w:val="003F53C8"/>
    <w:rsid w:val="003F63C3"/>
    <w:rsid w:val="003F6639"/>
    <w:rsid w:val="003F669C"/>
    <w:rsid w:val="003F6D05"/>
    <w:rsid w:val="003F6D1D"/>
    <w:rsid w:val="003F6F85"/>
    <w:rsid w:val="003F71F4"/>
    <w:rsid w:val="003F7D5B"/>
    <w:rsid w:val="004002A3"/>
    <w:rsid w:val="00401FA6"/>
    <w:rsid w:val="00401FEA"/>
    <w:rsid w:val="00402775"/>
    <w:rsid w:val="00402794"/>
    <w:rsid w:val="004027AD"/>
    <w:rsid w:val="00402A7D"/>
    <w:rsid w:val="00402D7B"/>
    <w:rsid w:val="00402E3D"/>
    <w:rsid w:val="00402E88"/>
    <w:rsid w:val="00402EDF"/>
    <w:rsid w:val="004032F7"/>
    <w:rsid w:val="004033FF"/>
    <w:rsid w:val="00403773"/>
    <w:rsid w:val="004039C0"/>
    <w:rsid w:val="00403FB9"/>
    <w:rsid w:val="00404118"/>
    <w:rsid w:val="0040419E"/>
    <w:rsid w:val="004044DC"/>
    <w:rsid w:val="00404782"/>
    <w:rsid w:val="004047ED"/>
    <w:rsid w:val="00404D5B"/>
    <w:rsid w:val="00404DAC"/>
    <w:rsid w:val="00405059"/>
    <w:rsid w:val="004050E9"/>
    <w:rsid w:val="00405395"/>
    <w:rsid w:val="00405E12"/>
    <w:rsid w:val="00406260"/>
    <w:rsid w:val="004062CC"/>
    <w:rsid w:val="004066ED"/>
    <w:rsid w:val="00406F64"/>
    <w:rsid w:val="0040717E"/>
    <w:rsid w:val="00407CD6"/>
    <w:rsid w:val="00410628"/>
    <w:rsid w:val="00410C46"/>
    <w:rsid w:val="00410F83"/>
    <w:rsid w:val="00410FF5"/>
    <w:rsid w:val="00411675"/>
    <w:rsid w:val="00411E61"/>
    <w:rsid w:val="0041233E"/>
    <w:rsid w:val="0041286E"/>
    <w:rsid w:val="0041311B"/>
    <w:rsid w:val="004133C2"/>
    <w:rsid w:val="004133D6"/>
    <w:rsid w:val="004136A8"/>
    <w:rsid w:val="004137F8"/>
    <w:rsid w:val="00413939"/>
    <w:rsid w:val="00413E65"/>
    <w:rsid w:val="004144B4"/>
    <w:rsid w:val="00414A38"/>
    <w:rsid w:val="004150A7"/>
    <w:rsid w:val="00415A87"/>
    <w:rsid w:val="00415BB6"/>
    <w:rsid w:val="00415C0A"/>
    <w:rsid w:val="0041616C"/>
    <w:rsid w:val="0041621E"/>
    <w:rsid w:val="004163A9"/>
    <w:rsid w:val="00416684"/>
    <w:rsid w:val="004168A7"/>
    <w:rsid w:val="00416ABF"/>
    <w:rsid w:val="00416FB3"/>
    <w:rsid w:val="004175BC"/>
    <w:rsid w:val="00417609"/>
    <w:rsid w:val="0041764D"/>
    <w:rsid w:val="00417A8B"/>
    <w:rsid w:val="00417D25"/>
    <w:rsid w:val="00417F1E"/>
    <w:rsid w:val="0042000D"/>
    <w:rsid w:val="00420141"/>
    <w:rsid w:val="004204D2"/>
    <w:rsid w:val="00420595"/>
    <w:rsid w:val="00420B47"/>
    <w:rsid w:val="0042131A"/>
    <w:rsid w:val="004214AE"/>
    <w:rsid w:val="00421BFD"/>
    <w:rsid w:val="00421E53"/>
    <w:rsid w:val="00422731"/>
    <w:rsid w:val="00422B40"/>
    <w:rsid w:val="00422DCB"/>
    <w:rsid w:val="00423225"/>
    <w:rsid w:val="00423B01"/>
    <w:rsid w:val="00424989"/>
    <w:rsid w:val="00424E96"/>
    <w:rsid w:val="004253FB"/>
    <w:rsid w:val="00425480"/>
    <w:rsid w:val="00425931"/>
    <w:rsid w:val="00425960"/>
    <w:rsid w:val="00425D2C"/>
    <w:rsid w:val="004262E3"/>
    <w:rsid w:val="004265F1"/>
    <w:rsid w:val="00426A7C"/>
    <w:rsid w:val="00426CCB"/>
    <w:rsid w:val="004274CF"/>
    <w:rsid w:val="0042771E"/>
    <w:rsid w:val="00427E68"/>
    <w:rsid w:val="00430401"/>
    <w:rsid w:val="0043084F"/>
    <w:rsid w:val="00430B52"/>
    <w:rsid w:val="00430B5A"/>
    <w:rsid w:val="00430CA2"/>
    <w:rsid w:val="00430E74"/>
    <w:rsid w:val="00431026"/>
    <w:rsid w:val="00431029"/>
    <w:rsid w:val="00431C4C"/>
    <w:rsid w:val="004321E9"/>
    <w:rsid w:val="004329E6"/>
    <w:rsid w:val="00432CD0"/>
    <w:rsid w:val="00432E56"/>
    <w:rsid w:val="004347D3"/>
    <w:rsid w:val="00434B64"/>
    <w:rsid w:val="00434BE7"/>
    <w:rsid w:val="00434F9C"/>
    <w:rsid w:val="004356D3"/>
    <w:rsid w:val="00435C1E"/>
    <w:rsid w:val="00436023"/>
    <w:rsid w:val="00436458"/>
    <w:rsid w:val="0043657F"/>
    <w:rsid w:val="00436E0D"/>
    <w:rsid w:val="00437470"/>
    <w:rsid w:val="00437C18"/>
    <w:rsid w:val="00437FE2"/>
    <w:rsid w:val="00441B4A"/>
    <w:rsid w:val="00441F81"/>
    <w:rsid w:val="004423A8"/>
    <w:rsid w:val="004431A6"/>
    <w:rsid w:val="0044333C"/>
    <w:rsid w:val="004438F7"/>
    <w:rsid w:val="00444619"/>
    <w:rsid w:val="004447E8"/>
    <w:rsid w:val="00444F28"/>
    <w:rsid w:val="004451E0"/>
    <w:rsid w:val="0044529F"/>
    <w:rsid w:val="00445897"/>
    <w:rsid w:val="0044599C"/>
    <w:rsid w:val="00445C11"/>
    <w:rsid w:val="004464DD"/>
    <w:rsid w:val="00446B14"/>
    <w:rsid w:val="00446D79"/>
    <w:rsid w:val="00446DB4"/>
    <w:rsid w:val="00446F21"/>
    <w:rsid w:val="00447333"/>
    <w:rsid w:val="00447595"/>
    <w:rsid w:val="00447C4B"/>
    <w:rsid w:val="00447CA9"/>
    <w:rsid w:val="00447DA1"/>
    <w:rsid w:val="00451279"/>
    <w:rsid w:val="00451E2F"/>
    <w:rsid w:val="004520B2"/>
    <w:rsid w:val="0045387B"/>
    <w:rsid w:val="00453D7A"/>
    <w:rsid w:val="00454467"/>
    <w:rsid w:val="00454C32"/>
    <w:rsid w:val="00454DC5"/>
    <w:rsid w:val="004552F9"/>
    <w:rsid w:val="004554E1"/>
    <w:rsid w:val="00455581"/>
    <w:rsid w:val="00455D09"/>
    <w:rsid w:val="00455F3B"/>
    <w:rsid w:val="00456394"/>
    <w:rsid w:val="00456A8D"/>
    <w:rsid w:val="004573F4"/>
    <w:rsid w:val="00457BAD"/>
    <w:rsid w:val="00460513"/>
    <w:rsid w:val="0046103A"/>
    <w:rsid w:val="004613DA"/>
    <w:rsid w:val="0046162A"/>
    <w:rsid w:val="0046180F"/>
    <w:rsid w:val="00461AEA"/>
    <w:rsid w:val="004625BE"/>
    <w:rsid w:val="00462802"/>
    <w:rsid w:val="004629EF"/>
    <w:rsid w:val="00462D81"/>
    <w:rsid w:val="00462DF7"/>
    <w:rsid w:val="00463121"/>
    <w:rsid w:val="00463690"/>
    <w:rsid w:val="00463733"/>
    <w:rsid w:val="004639D2"/>
    <w:rsid w:val="00463F21"/>
    <w:rsid w:val="0046406C"/>
    <w:rsid w:val="00464409"/>
    <w:rsid w:val="004648ED"/>
    <w:rsid w:val="00464E13"/>
    <w:rsid w:val="00465911"/>
    <w:rsid w:val="00465FF8"/>
    <w:rsid w:val="004666A4"/>
    <w:rsid w:val="0046687E"/>
    <w:rsid w:val="00466AD3"/>
    <w:rsid w:val="00466FC9"/>
    <w:rsid w:val="00467283"/>
    <w:rsid w:val="0046737F"/>
    <w:rsid w:val="00467BE1"/>
    <w:rsid w:val="00467EF9"/>
    <w:rsid w:val="004702FF"/>
    <w:rsid w:val="004708BE"/>
    <w:rsid w:val="00471763"/>
    <w:rsid w:val="004720CB"/>
    <w:rsid w:val="0047260C"/>
    <w:rsid w:val="004727AC"/>
    <w:rsid w:val="00472AB5"/>
    <w:rsid w:val="00472B0C"/>
    <w:rsid w:val="00472C8B"/>
    <w:rsid w:val="00472E6A"/>
    <w:rsid w:val="004732ED"/>
    <w:rsid w:val="004735BC"/>
    <w:rsid w:val="00473E15"/>
    <w:rsid w:val="004745AF"/>
    <w:rsid w:val="004747BE"/>
    <w:rsid w:val="00474CEC"/>
    <w:rsid w:val="00474D39"/>
    <w:rsid w:val="00474D87"/>
    <w:rsid w:val="00474DAF"/>
    <w:rsid w:val="00474E23"/>
    <w:rsid w:val="004751E0"/>
    <w:rsid w:val="0047548C"/>
    <w:rsid w:val="004758CA"/>
    <w:rsid w:val="00475911"/>
    <w:rsid w:val="00475BF6"/>
    <w:rsid w:val="00475C2E"/>
    <w:rsid w:val="0047653F"/>
    <w:rsid w:val="00476863"/>
    <w:rsid w:val="00476A8B"/>
    <w:rsid w:val="00476C9A"/>
    <w:rsid w:val="00476F27"/>
    <w:rsid w:val="004772FA"/>
    <w:rsid w:val="00477506"/>
    <w:rsid w:val="00477791"/>
    <w:rsid w:val="004777DC"/>
    <w:rsid w:val="004777EA"/>
    <w:rsid w:val="00477801"/>
    <w:rsid w:val="00477E6C"/>
    <w:rsid w:val="00477FB6"/>
    <w:rsid w:val="00477FDB"/>
    <w:rsid w:val="004801E6"/>
    <w:rsid w:val="004805D0"/>
    <w:rsid w:val="00481489"/>
    <w:rsid w:val="00481B6C"/>
    <w:rsid w:val="00481B88"/>
    <w:rsid w:val="00481DF3"/>
    <w:rsid w:val="00481E7A"/>
    <w:rsid w:val="00481EC7"/>
    <w:rsid w:val="00481EE7"/>
    <w:rsid w:val="0048300C"/>
    <w:rsid w:val="0048314D"/>
    <w:rsid w:val="00483512"/>
    <w:rsid w:val="00483CBC"/>
    <w:rsid w:val="00484698"/>
    <w:rsid w:val="00484939"/>
    <w:rsid w:val="00484CEA"/>
    <w:rsid w:val="0048543F"/>
    <w:rsid w:val="00485593"/>
    <w:rsid w:val="0048585B"/>
    <w:rsid w:val="00485D8D"/>
    <w:rsid w:val="00485EC1"/>
    <w:rsid w:val="0048613E"/>
    <w:rsid w:val="004861B6"/>
    <w:rsid w:val="004866DA"/>
    <w:rsid w:val="00487086"/>
    <w:rsid w:val="00487199"/>
    <w:rsid w:val="00487B6B"/>
    <w:rsid w:val="0049004E"/>
    <w:rsid w:val="0049019C"/>
    <w:rsid w:val="0049058B"/>
    <w:rsid w:val="00490766"/>
    <w:rsid w:val="00490854"/>
    <w:rsid w:val="00490DF2"/>
    <w:rsid w:val="0049111E"/>
    <w:rsid w:val="00491943"/>
    <w:rsid w:val="004923EA"/>
    <w:rsid w:val="00492497"/>
    <w:rsid w:val="00492B25"/>
    <w:rsid w:val="00492EE9"/>
    <w:rsid w:val="00493181"/>
    <w:rsid w:val="004937E7"/>
    <w:rsid w:val="00493AF6"/>
    <w:rsid w:val="004954FE"/>
    <w:rsid w:val="004955E8"/>
    <w:rsid w:val="004957EA"/>
    <w:rsid w:val="00495EE8"/>
    <w:rsid w:val="00496930"/>
    <w:rsid w:val="00496FA3"/>
    <w:rsid w:val="00496FB5"/>
    <w:rsid w:val="0049725F"/>
    <w:rsid w:val="004975E1"/>
    <w:rsid w:val="00497A9A"/>
    <w:rsid w:val="004A0328"/>
    <w:rsid w:val="004A0507"/>
    <w:rsid w:val="004A098F"/>
    <w:rsid w:val="004A0C83"/>
    <w:rsid w:val="004A0EE2"/>
    <w:rsid w:val="004A101D"/>
    <w:rsid w:val="004A1162"/>
    <w:rsid w:val="004A154F"/>
    <w:rsid w:val="004A166D"/>
    <w:rsid w:val="004A1AAA"/>
    <w:rsid w:val="004A1DA1"/>
    <w:rsid w:val="004A219C"/>
    <w:rsid w:val="004A288F"/>
    <w:rsid w:val="004A29D1"/>
    <w:rsid w:val="004A2C89"/>
    <w:rsid w:val="004A2D31"/>
    <w:rsid w:val="004A3501"/>
    <w:rsid w:val="004A37F3"/>
    <w:rsid w:val="004A39DD"/>
    <w:rsid w:val="004A3D38"/>
    <w:rsid w:val="004A3ED0"/>
    <w:rsid w:val="004A3EFB"/>
    <w:rsid w:val="004A413A"/>
    <w:rsid w:val="004A413B"/>
    <w:rsid w:val="004A4886"/>
    <w:rsid w:val="004A50A5"/>
    <w:rsid w:val="004A544A"/>
    <w:rsid w:val="004A572A"/>
    <w:rsid w:val="004A5AE9"/>
    <w:rsid w:val="004A5C17"/>
    <w:rsid w:val="004A5CA7"/>
    <w:rsid w:val="004A5DDE"/>
    <w:rsid w:val="004A6457"/>
    <w:rsid w:val="004A64C8"/>
    <w:rsid w:val="004A660B"/>
    <w:rsid w:val="004A6619"/>
    <w:rsid w:val="004A6B47"/>
    <w:rsid w:val="004A6FE3"/>
    <w:rsid w:val="004A769A"/>
    <w:rsid w:val="004A7C72"/>
    <w:rsid w:val="004B08AD"/>
    <w:rsid w:val="004B0CBE"/>
    <w:rsid w:val="004B0FEF"/>
    <w:rsid w:val="004B133B"/>
    <w:rsid w:val="004B18A7"/>
    <w:rsid w:val="004B1A3A"/>
    <w:rsid w:val="004B212F"/>
    <w:rsid w:val="004B218A"/>
    <w:rsid w:val="004B21F9"/>
    <w:rsid w:val="004B24FC"/>
    <w:rsid w:val="004B2534"/>
    <w:rsid w:val="004B2883"/>
    <w:rsid w:val="004B33DE"/>
    <w:rsid w:val="004B3B82"/>
    <w:rsid w:val="004B4119"/>
    <w:rsid w:val="004B4512"/>
    <w:rsid w:val="004B4808"/>
    <w:rsid w:val="004B4E08"/>
    <w:rsid w:val="004B4E59"/>
    <w:rsid w:val="004B5478"/>
    <w:rsid w:val="004B560B"/>
    <w:rsid w:val="004B598A"/>
    <w:rsid w:val="004B5E86"/>
    <w:rsid w:val="004B5F17"/>
    <w:rsid w:val="004B60C1"/>
    <w:rsid w:val="004B65C2"/>
    <w:rsid w:val="004B6F4B"/>
    <w:rsid w:val="004B6FAA"/>
    <w:rsid w:val="004B7123"/>
    <w:rsid w:val="004B76D3"/>
    <w:rsid w:val="004B7D1C"/>
    <w:rsid w:val="004B7F89"/>
    <w:rsid w:val="004B7FAE"/>
    <w:rsid w:val="004C0702"/>
    <w:rsid w:val="004C09F9"/>
    <w:rsid w:val="004C0CC9"/>
    <w:rsid w:val="004C12A0"/>
    <w:rsid w:val="004C146C"/>
    <w:rsid w:val="004C16E8"/>
    <w:rsid w:val="004C175A"/>
    <w:rsid w:val="004C1CEB"/>
    <w:rsid w:val="004C1F51"/>
    <w:rsid w:val="004C1FEB"/>
    <w:rsid w:val="004C221E"/>
    <w:rsid w:val="004C2B15"/>
    <w:rsid w:val="004C2C3E"/>
    <w:rsid w:val="004C327B"/>
    <w:rsid w:val="004C3CF5"/>
    <w:rsid w:val="004C3D0D"/>
    <w:rsid w:val="004C3FEC"/>
    <w:rsid w:val="004C46A5"/>
    <w:rsid w:val="004C46C8"/>
    <w:rsid w:val="004C4707"/>
    <w:rsid w:val="004C48D4"/>
    <w:rsid w:val="004C5375"/>
    <w:rsid w:val="004C54AE"/>
    <w:rsid w:val="004C5639"/>
    <w:rsid w:val="004C58CF"/>
    <w:rsid w:val="004C5A72"/>
    <w:rsid w:val="004C66F5"/>
    <w:rsid w:val="004C6F45"/>
    <w:rsid w:val="004C71DD"/>
    <w:rsid w:val="004C731B"/>
    <w:rsid w:val="004C75DF"/>
    <w:rsid w:val="004C77DD"/>
    <w:rsid w:val="004C78E1"/>
    <w:rsid w:val="004C7DEA"/>
    <w:rsid w:val="004C7E46"/>
    <w:rsid w:val="004C7EEA"/>
    <w:rsid w:val="004D0225"/>
    <w:rsid w:val="004D05D2"/>
    <w:rsid w:val="004D05DA"/>
    <w:rsid w:val="004D1329"/>
    <w:rsid w:val="004D133B"/>
    <w:rsid w:val="004D1711"/>
    <w:rsid w:val="004D1817"/>
    <w:rsid w:val="004D1FCC"/>
    <w:rsid w:val="004D2090"/>
    <w:rsid w:val="004D236D"/>
    <w:rsid w:val="004D25B4"/>
    <w:rsid w:val="004D3A0B"/>
    <w:rsid w:val="004D40F0"/>
    <w:rsid w:val="004D42C8"/>
    <w:rsid w:val="004D4395"/>
    <w:rsid w:val="004D4F64"/>
    <w:rsid w:val="004D5EC3"/>
    <w:rsid w:val="004D6EDB"/>
    <w:rsid w:val="004D6EEB"/>
    <w:rsid w:val="004D7E30"/>
    <w:rsid w:val="004E0A55"/>
    <w:rsid w:val="004E0B38"/>
    <w:rsid w:val="004E0B6C"/>
    <w:rsid w:val="004E110C"/>
    <w:rsid w:val="004E14E2"/>
    <w:rsid w:val="004E1719"/>
    <w:rsid w:val="004E18BD"/>
    <w:rsid w:val="004E1CEC"/>
    <w:rsid w:val="004E1FF6"/>
    <w:rsid w:val="004E206D"/>
    <w:rsid w:val="004E20F9"/>
    <w:rsid w:val="004E223A"/>
    <w:rsid w:val="004E2551"/>
    <w:rsid w:val="004E257D"/>
    <w:rsid w:val="004E3187"/>
    <w:rsid w:val="004E3214"/>
    <w:rsid w:val="004E3400"/>
    <w:rsid w:val="004E35BF"/>
    <w:rsid w:val="004E35CE"/>
    <w:rsid w:val="004E361D"/>
    <w:rsid w:val="004E3870"/>
    <w:rsid w:val="004E3B8E"/>
    <w:rsid w:val="004E4274"/>
    <w:rsid w:val="004E42E3"/>
    <w:rsid w:val="004E435E"/>
    <w:rsid w:val="004E43C9"/>
    <w:rsid w:val="004E45BF"/>
    <w:rsid w:val="004E461E"/>
    <w:rsid w:val="004E4B08"/>
    <w:rsid w:val="004E5213"/>
    <w:rsid w:val="004E5863"/>
    <w:rsid w:val="004E5F76"/>
    <w:rsid w:val="004E6345"/>
    <w:rsid w:val="004E6665"/>
    <w:rsid w:val="004E6862"/>
    <w:rsid w:val="004E69B7"/>
    <w:rsid w:val="004E73C1"/>
    <w:rsid w:val="004E75CB"/>
    <w:rsid w:val="004F02D9"/>
    <w:rsid w:val="004F03A7"/>
    <w:rsid w:val="004F0746"/>
    <w:rsid w:val="004F0FB8"/>
    <w:rsid w:val="004F133D"/>
    <w:rsid w:val="004F13A5"/>
    <w:rsid w:val="004F208E"/>
    <w:rsid w:val="004F226A"/>
    <w:rsid w:val="004F253A"/>
    <w:rsid w:val="004F2FBD"/>
    <w:rsid w:val="004F310B"/>
    <w:rsid w:val="004F3437"/>
    <w:rsid w:val="004F3B2D"/>
    <w:rsid w:val="004F3CA8"/>
    <w:rsid w:val="004F3D63"/>
    <w:rsid w:val="004F3F61"/>
    <w:rsid w:val="004F412A"/>
    <w:rsid w:val="004F52A5"/>
    <w:rsid w:val="004F5E3B"/>
    <w:rsid w:val="004F5F81"/>
    <w:rsid w:val="004F6245"/>
    <w:rsid w:val="004F63CC"/>
    <w:rsid w:val="004F6C2A"/>
    <w:rsid w:val="004F6C5D"/>
    <w:rsid w:val="004F7042"/>
    <w:rsid w:val="004F7043"/>
    <w:rsid w:val="004F70A0"/>
    <w:rsid w:val="004F718F"/>
    <w:rsid w:val="004F78BB"/>
    <w:rsid w:val="004F7A08"/>
    <w:rsid w:val="004F7A83"/>
    <w:rsid w:val="004F7ABA"/>
    <w:rsid w:val="00500874"/>
    <w:rsid w:val="00501258"/>
    <w:rsid w:val="0050137D"/>
    <w:rsid w:val="00501A39"/>
    <w:rsid w:val="00501B9B"/>
    <w:rsid w:val="00502232"/>
    <w:rsid w:val="00502DB2"/>
    <w:rsid w:val="00503732"/>
    <w:rsid w:val="0050401E"/>
    <w:rsid w:val="0050434F"/>
    <w:rsid w:val="00504408"/>
    <w:rsid w:val="00504659"/>
    <w:rsid w:val="0050477E"/>
    <w:rsid w:val="00504B1C"/>
    <w:rsid w:val="0050537A"/>
    <w:rsid w:val="0050540A"/>
    <w:rsid w:val="00505476"/>
    <w:rsid w:val="005055A9"/>
    <w:rsid w:val="00505A08"/>
    <w:rsid w:val="00505A56"/>
    <w:rsid w:val="00505F21"/>
    <w:rsid w:val="00506A3B"/>
    <w:rsid w:val="00506A95"/>
    <w:rsid w:val="00507A89"/>
    <w:rsid w:val="00507CF0"/>
    <w:rsid w:val="00507DAD"/>
    <w:rsid w:val="00507EDA"/>
    <w:rsid w:val="00510332"/>
    <w:rsid w:val="005104B2"/>
    <w:rsid w:val="00510687"/>
    <w:rsid w:val="00510CB4"/>
    <w:rsid w:val="00510DC8"/>
    <w:rsid w:val="00510FB4"/>
    <w:rsid w:val="0051181D"/>
    <w:rsid w:val="00511DE3"/>
    <w:rsid w:val="005121F7"/>
    <w:rsid w:val="00512298"/>
    <w:rsid w:val="00512927"/>
    <w:rsid w:val="00513066"/>
    <w:rsid w:val="00513154"/>
    <w:rsid w:val="00513534"/>
    <w:rsid w:val="00513558"/>
    <w:rsid w:val="00513875"/>
    <w:rsid w:val="00513ADD"/>
    <w:rsid w:val="00514C64"/>
    <w:rsid w:val="00515055"/>
    <w:rsid w:val="00515163"/>
    <w:rsid w:val="005158BF"/>
    <w:rsid w:val="005160CF"/>
    <w:rsid w:val="00516B02"/>
    <w:rsid w:val="00516CFF"/>
    <w:rsid w:val="00517059"/>
    <w:rsid w:val="005201B1"/>
    <w:rsid w:val="005201FB"/>
    <w:rsid w:val="00520492"/>
    <w:rsid w:val="00520BC2"/>
    <w:rsid w:val="00520C73"/>
    <w:rsid w:val="00520F1A"/>
    <w:rsid w:val="005212CD"/>
    <w:rsid w:val="00521FF7"/>
    <w:rsid w:val="00522113"/>
    <w:rsid w:val="0052246D"/>
    <w:rsid w:val="005230A7"/>
    <w:rsid w:val="00523247"/>
    <w:rsid w:val="0052346D"/>
    <w:rsid w:val="005237E9"/>
    <w:rsid w:val="005239B3"/>
    <w:rsid w:val="00523C86"/>
    <w:rsid w:val="00524489"/>
    <w:rsid w:val="005254C2"/>
    <w:rsid w:val="005256CC"/>
    <w:rsid w:val="005259C4"/>
    <w:rsid w:val="00525CFA"/>
    <w:rsid w:val="00526284"/>
    <w:rsid w:val="0052636F"/>
    <w:rsid w:val="005264F0"/>
    <w:rsid w:val="00527190"/>
    <w:rsid w:val="005275DA"/>
    <w:rsid w:val="00527673"/>
    <w:rsid w:val="005276B0"/>
    <w:rsid w:val="005279C3"/>
    <w:rsid w:val="00527AAE"/>
    <w:rsid w:val="00527C70"/>
    <w:rsid w:val="00527E7B"/>
    <w:rsid w:val="00527F47"/>
    <w:rsid w:val="005301E0"/>
    <w:rsid w:val="005303E2"/>
    <w:rsid w:val="00530A04"/>
    <w:rsid w:val="00530BA4"/>
    <w:rsid w:val="00531E72"/>
    <w:rsid w:val="00531EE0"/>
    <w:rsid w:val="00532DED"/>
    <w:rsid w:val="005337A4"/>
    <w:rsid w:val="00533907"/>
    <w:rsid w:val="00534245"/>
    <w:rsid w:val="0053509C"/>
    <w:rsid w:val="00535239"/>
    <w:rsid w:val="00535293"/>
    <w:rsid w:val="00535308"/>
    <w:rsid w:val="005353C0"/>
    <w:rsid w:val="00535731"/>
    <w:rsid w:val="00535781"/>
    <w:rsid w:val="00535B48"/>
    <w:rsid w:val="0053605E"/>
    <w:rsid w:val="005360F0"/>
    <w:rsid w:val="0053658D"/>
    <w:rsid w:val="00536990"/>
    <w:rsid w:val="005369BC"/>
    <w:rsid w:val="00536E8A"/>
    <w:rsid w:val="005371A5"/>
    <w:rsid w:val="0053733C"/>
    <w:rsid w:val="005375C4"/>
    <w:rsid w:val="00537784"/>
    <w:rsid w:val="00537913"/>
    <w:rsid w:val="005379E0"/>
    <w:rsid w:val="00540C7D"/>
    <w:rsid w:val="00540EAE"/>
    <w:rsid w:val="00540F20"/>
    <w:rsid w:val="00540FD1"/>
    <w:rsid w:val="00541001"/>
    <w:rsid w:val="005411EA"/>
    <w:rsid w:val="0054166E"/>
    <w:rsid w:val="005417A8"/>
    <w:rsid w:val="005417AD"/>
    <w:rsid w:val="00541FF0"/>
    <w:rsid w:val="0054201F"/>
    <w:rsid w:val="00542590"/>
    <w:rsid w:val="005426AE"/>
    <w:rsid w:val="00542F8C"/>
    <w:rsid w:val="00542F9A"/>
    <w:rsid w:val="005431A1"/>
    <w:rsid w:val="00543782"/>
    <w:rsid w:val="00543B9C"/>
    <w:rsid w:val="00543E27"/>
    <w:rsid w:val="00544229"/>
    <w:rsid w:val="005443CE"/>
    <w:rsid w:val="0054467A"/>
    <w:rsid w:val="0054496B"/>
    <w:rsid w:val="00544F73"/>
    <w:rsid w:val="0054591D"/>
    <w:rsid w:val="00545D3D"/>
    <w:rsid w:val="00545FF1"/>
    <w:rsid w:val="005461E7"/>
    <w:rsid w:val="0054621E"/>
    <w:rsid w:val="005462E7"/>
    <w:rsid w:val="00546B1E"/>
    <w:rsid w:val="00546C74"/>
    <w:rsid w:val="00547583"/>
    <w:rsid w:val="0054772E"/>
    <w:rsid w:val="00547A47"/>
    <w:rsid w:val="00547D6F"/>
    <w:rsid w:val="00547FC2"/>
    <w:rsid w:val="00550407"/>
    <w:rsid w:val="005508EF"/>
    <w:rsid w:val="00550E26"/>
    <w:rsid w:val="005518CD"/>
    <w:rsid w:val="00551A6E"/>
    <w:rsid w:val="005522E8"/>
    <w:rsid w:val="00552CB3"/>
    <w:rsid w:val="005539F0"/>
    <w:rsid w:val="00553BBE"/>
    <w:rsid w:val="00553E0B"/>
    <w:rsid w:val="00553E1C"/>
    <w:rsid w:val="0055454D"/>
    <w:rsid w:val="00554582"/>
    <w:rsid w:val="005546B3"/>
    <w:rsid w:val="005547EA"/>
    <w:rsid w:val="00554DA6"/>
    <w:rsid w:val="00554E5E"/>
    <w:rsid w:val="005553D7"/>
    <w:rsid w:val="0055562A"/>
    <w:rsid w:val="005558C2"/>
    <w:rsid w:val="005559CA"/>
    <w:rsid w:val="00555AF4"/>
    <w:rsid w:val="00555C43"/>
    <w:rsid w:val="005562A1"/>
    <w:rsid w:val="00556701"/>
    <w:rsid w:val="00556BE8"/>
    <w:rsid w:val="00556D1C"/>
    <w:rsid w:val="00556FCF"/>
    <w:rsid w:val="00557231"/>
    <w:rsid w:val="00557424"/>
    <w:rsid w:val="005574F6"/>
    <w:rsid w:val="00557701"/>
    <w:rsid w:val="0055780E"/>
    <w:rsid w:val="00557818"/>
    <w:rsid w:val="00557C2E"/>
    <w:rsid w:val="00557FD1"/>
    <w:rsid w:val="00557FF0"/>
    <w:rsid w:val="00560687"/>
    <w:rsid w:val="00560B23"/>
    <w:rsid w:val="00560D96"/>
    <w:rsid w:val="00561274"/>
    <w:rsid w:val="005612E8"/>
    <w:rsid w:val="00561764"/>
    <w:rsid w:val="00562149"/>
    <w:rsid w:val="0056235E"/>
    <w:rsid w:val="00562370"/>
    <w:rsid w:val="00562784"/>
    <w:rsid w:val="00562892"/>
    <w:rsid w:val="00562A5E"/>
    <w:rsid w:val="00562ABF"/>
    <w:rsid w:val="00564622"/>
    <w:rsid w:val="00564934"/>
    <w:rsid w:val="00564D0B"/>
    <w:rsid w:val="00564DD6"/>
    <w:rsid w:val="0056542A"/>
    <w:rsid w:val="0056545E"/>
    <w:rsid w:val="00565BCB"/>
    <w:rsid w:val="00565EDF"/>
    <w:rsid w:val="00565F28"/>
    <w:rsid w:val="0056617E"/>
    <w:rsid w:val="00566254"/>
    <w:rsid w:val="0056675D"/>
    <w:rsid w:val="00566C8B"/>
    <w:rsid w:val="005670BD"/>
    <w:rsid w:val="005673D9"/>
    <w:rsid w:val="005673DE"/>
    <w:rsid w:val="00567638"/>
    <w:rsid w:val="00567A74"/>
    <w:rsid w:val="00567B1F"/>
    <w:rsid w:val="00567CBF"/>
    <w:rsid w:val="00567F32"/>
    <w:rsid w:val="00570113"/>
    <w:rsid w:val="005704DB"/>
    <w:rsid w:val="00570E97"/>
    <w:rsid w:val="00571A01"/>
    <w:rsid w:val="00571C9F"/>
    <w:rsid w:val="00571D25"/>
    <w:rsid w:val="005725F9"/>
    <w:rsid w:val="00572E08"/>
    <w:rsid w:val="005733D7"/>
    <w:rsid w:val="005734F3"/>
    <w:rsid w:val="0057352A"/>
    <w:rsid w:val="0057360C"/>
    <w:rsid w:val="005740DB"/>
    <w:rsid w:val="00574762"/>
    <w:rsid w:val="005748D1"/>
    <w:rsid w:val="00574924"/>
    <w:rsid w:val="00574CAF"/>
    <w:rsid w:val="00575627"/>
    <w:rsid w:val="00575B10"/>
    <w:rsid w:val="00575B4C"/>
    <w:rsid w:val="00575B72"/>
    <w:rsid w:val="00575C5D"/>
    <w:rsid w:val="00576466"/>
    <w:rsid w:val="00576474"/>
    <w:rsid w:val="005765BB"/>
    <w:rsid w:val="00576631"/>
    <w:rsid w:val="00576BB3"/>
    <w:rsid w:val="00576E92"/>
    <w:rsid w:val="0057742E"/>
    <w:rsid w:val="0057761F"/>
    <w:rsid w:val="00577980"/>
    <w:rsid w:val="00577CFE"/>
    <w:rsid w:val="0058002D"/>
    <w:rsid w:val="0058006A"/>
    <w:rsid w:val="005804DF"/>
    <w:rsid w:val="00581853"/>
    <w:rsid w:val="00581EA1"/>
    <w:rsid w:val="00582476"/>
    <w:rsid w:val="0058247C"/>
    <w:rsid w:val="005826C2"/>
    <w:rsid w:val="005836F9"/>
    <w:rsid w:val="0058379B"/>
    <w:rsid w:val="00583863"/>
    <w:rsid w:val="00583DB6"/>
    <w:rsid w:val="00583FCF"/>
    <w:rsid w:val="0058441A"/>
    <w:rsid w:val="0058463E"/>
    <w:rsid w:val="00584BD3"/>
    <w:rsid w:val="00584E8F"/>
    <w:rsid w:val="00585337"/>
    <w:rsid w:val="0058578B"/>
    <w:rsid w:val="00585EA8"/>
    <w:rsid w:val="00586A67"/>
    <w:rsid w:val="005873D8"/>
    <w:rsid w:val="00587534"/>
    <w:rsid w:val="005903F9"/>
    <w:rsid w:val="0059084E"/>
    <w:rsid w:val="00590985"/>
    <w:rsid w:val="00590AD5"/>
    <w:rsid w:val="0059121D"/>
    <w:rsid w:val="00591BEB"/>
    <w:rsid w:val="00591E18"/>
    <w:rsid w:val="00591E4F"/>
    <w:rsid w:val="0059221B"/>
    <w:rsid w:val="00592AC3"/>
    <w:rsid w:val="00592DAF"/>
    <w:rsid w:val="00592FF9"/>
    <w:rsid w:val="00593705"/>
    <w:rsid w:val="00594D59"/>
    <w:rsid w:val="00594F21"/>
    <w:rsid w:val="00595BC6"/>
    <w:rsid w:val="00595E53"/>
    <w:rsid w:val="00595FB8"/>
    <w:rsid w:val="00596373"/>
    <w:rsid w:val="00596907"/>
    <w:rsid w:val="00596F2F"/>
    <w:rsid w:val="00597110"/>
    <w:rsid w:val="00597116"/>
    <w:rsid w:val="005971FA"/>
    <w:rsid w:val="0059768A"/>
    <w:rsid w:val="005978D5"/>
    <w:rsid w:val="005A0303"/>
    <w:rsid w:val="005A06CD"/>
    <w:rsid w:val="005A0968"/>
    <w:rsid w:val="005A0DDA"/>
    <w:rsid w:val="005A0F20"/>
    <w:rsid w:val="005A13A7"/>
    <w:rsid w:val="005A1A89"/>
    <w:rsid w:val="005A1C57"/>
    <w:rsid w:val="005A2027"/>
    <w:rsid w:val="005A2B58"/>
    <w:rsid w:val="005A3577"/>
    <w:rsid w:val="005A36DC"/>
    <w:rsid w:val="005A3DE6"/>
    <w:rsid w:val="005A405C"/>
    <w:rsid w:val="005A4081"/>
    <w:rsid w:val="005A45CE"/>
    <w:rsid w:val="005A4763"/>
    <w:rsid w:val="005A4906"/>
    <w:rsid w:val="005A4A2C"/>
    <w:rsid w:val="005A4B7F"/>
    <w:rsid w:val="005A5785"/>
    <w:rsid w:val="005A5898"/>
    <w:rsid w:val="005A5E84"/>
    <w:rsid w:val="005A5EA7"/>
    <w:rsid w:val="005A614A"/>
    <w:rsid w:val="005A62F0"/>
    <w:rsid w:val="005A66A2"/>
    <w:rsid w:val="005A67AC"/>
    <w:rsid w:val="005A6C61"/>
    <w:rsid w:val="005A7096"/>
    <w:rsid w:val="005A7E11"/>
    <w:rsid w:val="005B08D4"/>
    <w:rsid w:val="005B210B"/>
    <w:rsid w:val="005B237E"/>
    <w:rsid w:val="005B2484"/>
    <w:rsid w:val="005B27B8"/>
    <w:rsid w:val="005B27BD"/>
    <w:rsid w:val="005B353F"/>
    <w:rsid w:val="005B3706"/>
    <w:rsid w:val="005B4177"/>
    <w:rsid w:val="005B41B1"/>
    <w:rsid w:val="005B45C6"/>
    <w:rsid w:val="005B48A0"/>
    <w:rsid w:val="005B49EC"/>
    <w:rsid w:val="005B4C7F"/>
    <w:rsid w:val="005B4ED5"/>
    <w:rsid w:val="005B522E"/>
    <w:rsid w:val="005B5529"/>
    <w:rsid w:val="005B5FE8"/>
    <w:rsid w:val="005B630B"/>
    <w:rsid w:val="005B6E3C"/>
    <w:rsid w:val="005B7057"/>
    <w:rsid w:val="005B71E7"/>
    <w:rsid w:val="005B72AA"/>
    <w:rsid w:val="005B76E1"/>
    <w:rsid w:val="005B7BBC"/>
    <w:rsid w:val="005C0015"/>
    <w:rsid w:val="005C08CF"/>
    <w:rsid w:val="005C0A69"/>
    <w:rsid w:val="005C0A76"/>
    <w:rsid w:val="005C1224"/>
    <w:rsid w:val="005C16F7"/>
    <w:rsid w:val="005C1767"/>
    <w:rsid w:val="005C1C1E"/>
    <w:rsid w:val="005C1FDB"/>
    <w:rsid w:val="005C2227"/>
    <w:rsid w:val="005C4266"/>
    <w:rsid w:val="005C44E1"/>
    <w:rsid w:val="005C48F0"/>
    <w:rsid w:val="005C49BF"/>
    <w:rsid w:val="005C4DCA"/>
    <w:rsid w:val="005C506F"/>
    <w:rsid w:val="005C5119"/>
    <w:rsid w:val="005C5134"/>
    <w:rsid w:val="005C5644"/>
    <w:rsid w:val="005C575C"/>
    <w:rsid w:val="005C5B97"/>
    <w:rsid w:val="005C5C87"/>
    <w:rsid w:val="005C6620"/>
    <w:rsid w:val="005C6728"/>
    <w:rsid w:val="005C6788"/>
    <w:rsid w:val="005C6A73"/>
    <w:rsid w:val="005C6B5D"/>
    <w:rsid w:val="005C72F1"/>
    <w:rsid w:val="005C791F"/>
    <w:rsid w:val="005C7A0F"/>
    <w:rsid w:val="005D0755"/>
    <w:rsid w:val="005D08EB"/>
    <w:rsid w:val="005D0994"/>
    <w:rsid w:val="005D0F23"/>
    <w:rsid w:val="005D13B3"/>
    <w:rsid w:val="005D15D2"/>
    <w:rsid w:val="005D1A2F"/>
    <w:rsid w:val="005D1BC3"/>
    <w:rsid w:val="005D21CB"/>
    <w:rsid w:val="005D2485"/>
    <w:rsid w:val="005D3240"/>
    <w:rsid w:val="005D32AD"/>
    <w:rsid w:val="005D34B5"/>
    <w:rsid w:val="005D3CF5"/>
    <w:rsid w:val="005D3D5F"/>
    <w:rsid w:val="005D4007"/>
    <w:rsid w:val="005D422D"/>
    <w:rsid w:val="005D4409"/>
    <w:rsid w:val="005D44AF"/>
    <w:rsid w:val="005D4AFF"/>
    <w:rsid w:val="005D50FA"/>
    <w:rsid w:val="005D5211"/>
    <w:rsid w:val="005D5835"/>
    <w:rsid w:val="005D5CAA"/>
    <w:rsid w:val="005D692D"/>
    <w:rsid w:val="005D6B44"/>
    <w:rsid w:val="005D6E7F"/>
    <w:rsid w:val="005D7742"/>
    <w:rsid w:val="005D78D4"/>
    <w:rsid w:val="005D7984"/>
    <w:rsid w:val="005D7BC8"/>
    <w:rsid w:val="005E000F"/>
    <w:rsid w:val="005E06E4"/>
    <w:rsid w:val="005E0A6A"/>
    <w:rsid w:val="005E0AE0"/>
    <w:rsid w:val="005E0EB8"/>
    <w:rsid w:val="005E1266"/>
    <w:rsid w:val="005E12FB"/>
    <w:rsid w:val="005E1852"/>
    <w:rsid w:val="005E1CA2"/>
    <w:rsid w:val="005E20ED"/>
    <w:rsid w:val="005E22D1"/>
    <w:rsid w:val="005E2FDA"/>
    <w:rsid w:val="005E447C"/>
    <w:rsid w:val="005E4483"/>
    <w:rsid w:val="005E46D3"/>
    <w:rsid w:val="005E4F87"/>
    <w:rsid w:val="005E512C"/>
    <w:rsid w:val="005E54A4"/>
    <w:rsid w:val="005E55B0"/>
    <w:rsid w:val="005E5C91"/>
    <w:rsid w:val="005E6E0E"/>
    <w:rsid w:val="005E6F0D"/>
    <w:rsid w:val="005E716E"/>
    <w:rsid w:val="005E719B"/>
    <w:rsid w:val="005E7270"/>
    <w:rsid w:val="005E73E3"/>
    <w:rsid w:val="005F0350"/>
    <w:rsid w:val="005F0C05"/>
    <w:rsid w:val="005F0CBB"/>
    <w:rsid w:val="005F0FC1"/>
    <w:rsid w:val="005F11B0"/>
    <w:rsid w:val="005F132B"/>
    <w:rsid w:val="005F1701"/>
    <w:rsid w:val="005F178E"/>
    <w:rsid w:val="005F1883"/>
    <w:rsid w:val="005F24FD"/>
    <w:rsid w:val="005F258E"/>
    <w:rsid w:val="005F277A"/>
    <w:rsid w:val="005F29BA"/>
    <w:rsid w:val="005F2D43"/>
    <w:rsid w:val="005F2FBE"/>
    <w:rsid w:val="005F3015"/>
    <w:rsid w:val="005F30F0"/>
    <w:rsid w:val="005F33BE"/>
    <w:rsid w:val="005F346B"/>
    <w:rsid w:val="005F366F"/>
    <w:rsid w:val="005F3964"/>
    <w:rsid w:val="005F3F97"/>
    <w:rsid w:val="005F4158"/>
    <w:rsid w:val="005F4227"/>
    <w:rsid w:val="005F4337"/>
    <w:rsid w:val="005F48BB"/>
    <w:rsid w:val="005F4E4A"/>
    <w:rsid w:val="005F4E9F"/>
    <w:rsid w:val="005F54FE"/>
    <w:rsid w:val="005F5742"/>
    <w:rsid w:val="005F68ED"/>
    <w:rsid w:val="005F6913"/>
    <w:rsid w:val="005F6C9A"/>
    <w:rsid w:val="0060074F"/>
    <w:rsid w:val="00600ECE"/>
    <w:rsid w:val="00600EDA"/>
    <w:rsid w:val="00601071"/>
    <w:rsid w:val="00601F6B"/>
    <w:rsid w:val="00601FBA"/>
    <w:rsid w:val="00602112"/>
    <w:rsid w:val="006029F3"/>
    <w:rsid w:val="00603080"/>
    <w:rsid w:val="0060352F"/>
    <w:rsid w:val="0060372B"/>
    <w:rsid w:val="006046C1"/>
    <w:rsid w:val="00604938"/>
    <w:rsid w:val="00604AAE"/>
    <w:rsid w:val="00604CBF"/>
    <w:rsid w:val="00604D8F"/>
    <w:rsid w:val="0060530C"/>
    <w:rsid w:val="00605A5D"/>
    <w:rsid w:val="006072A1"/>
    <w:rsid w:val="006073E6"/>
    <w:rsid w:val="0060771D"/>
    <w:rsid w:val="006078BF"/>
    <w:rsid w:val="00607C3F"/>
    <w:rsid w:val="00607E90"/>
    <w:rsid w:val="00610236"/>
    <w:rsid w:val="0061026F"/>
    <w:rsid w:val="006104B9"/>
    <w:rsid w:val="00610D65"/>
    <w:rsid w:val="006111BA"/>
    <w:rsid w:val="0061127E"/>
    <w:rsid w:val="00611C53"/>
    <w:rsid w:val="00612D7C"/>
    <w:rsid w:val="00612F09"/>
    <w:rsid w:val="006132D8"/>
    <w:rsid w:val="00613330"/>
    <w:rsid w:val="006136C2"/>
    <w:rsid w:val="00613846"/>
    <w:rsid w:val="00613E9B"/>
    <w:rsid w:val="00614449"/>
    <w:rsid w:val="006146E0"/>
    <w:rsid w:val="00614946"/>
    <w:rsid w:val="00614950"/>
    <w:rsid w:val="006149C3"/>
    <w:rsid w:val="00614AD7"/>
    <w:rsid w:val="00614C1C"/>
    <w:rsid w:val="006155AD"/>
    <w:rsid w:val="00615A1D"/>
    <w:rsid w:val="00615E9D"/>
    <w:rsid w:val="00616219"/>
    <w:rsid w:val="00616D46"/>
    <w:rsid w:val="0061737B"/>
    <w:rsid w:val="00617813"/>
    <w:rsid w:val="00617992"/>
    <w:rsid w:val="00617BA4"/>
    <w:rsid w:val="00617DFA"/>
    <w:rsid w:val="00617FB4"/>
    <w:rsid w:val="006202D5"/>
    <w:rsid w:val="006202EC"/>
    <w:rsid w:val="00620BCD"/>
    <w:rsid w:val="0062110C"/>
    <w:rsid w:val="0062113A"/>
    <w:rsid w:val="0062126C"/>
    <w:rsid w:val="006220CD"/>
    <w:rsid w:val="006221AF"/>
    <w:rsid w:val="006221FA"/>
    <w:rsid w:val="00622318"/>
    <w:rsid w:val="0062243D"/>
    <w:rsid w:val="0062264C"/>
    <w:rsid w:val="00622EF0"/>
    <w:rsid w:val="0062308C"/>
    <w:rsid w:val="00623502"/>
    <w:rsid w:val="00623ECB"/>
    <w:rsid w:val="00623FD5"/>
    <w:rsid w:val="006243D6"/>
    <w:rsid w:val="0062452E"/>
    <w:rsid w:val="006246E0"/>
    <w:rsid w:val="0062474A"/>
    <w:rsid w:val="00625272"/>
    <w:rsid w:val="006254B3"/>
    <w:rsid w:val="006257D3"/>
    <w:rsid w:val="006259F4"/>
    <w:rsid w:val="00626543"/>
    <w:rsid w:val="006267BF"/>
    <w:rsid w:val="006270CF"/>
    <w:rsid w:val="00627410"/>
    <w:rsid w:val="00627671"/>
    <w:rsid w:val="00627D03"/>
    <w:rsid w:val="00627D9D"/>
    <w:rsid w:val="00627DF9"/>
    <w:rsid w:val="00627F13"/>
    <w:rsid w:val="006303A8"/>
    <w:rsid w:val="00630551"/>
    <w:rsid w:val="006305D5"/>
    <w:rsid w:val="006306EF"/>
    <w:rsid w:val="006307E2"/>
    <w:rsid w:val="00630D96"/>
    <w:rsid w:val="00630F6F"/>
    <w:rsid w:val="00631D17"/>
    <w:rsid w:val="00631DA8"/>
    <w:rsid w:val="0063201C"/>
    <w:rsid w:val="006323B1"/>
    <w:rsid w:val="00633569"/>
    <w:rsid w:val="006337EE"/>
    <w:rsid w:val="00633BCB"/>
    <w:rsid w:val="0063435B"/>
    <w:rsid w:val="00634C36"/>
    <w:rsid w:val="00634E59"/>
    <w:rsid w:val="00634E9D"/>
    <w:rsid w:val="006354EF"/>
    <w:rsid w:val="00635595"/>
    <w:rsid w:val="0063568A"/>
    <w:rsid w:val="00635B18"/>
    <w:rsid w:val="00635FB6"/>
    <w:rsid w:val="00635FDA"/>
    <w:rsid w:val="00636346"/>
    <w:rsid w:val="00636EF2"/>
    <w:rsid w:val="006374FA"/>
    <w:rsid w:val="00640441"/>
    <w:rsid w:val="00640762"/>
    <w:rsid w:val="006413B0"/>
    <w:rsid w:val="006416F7"/>
    <w:rsid w:val="006425C1"/>
    <w:rsid w:val="006428D4"/>
    <w:rsid w:val="00643141"/>
    <w:rsid w:val="006436F1"/>
    <w:rsid w:val="00643729"/>
    <w:rsid w:val="00643EF2"/>
    <w:rsid w:val="0064414A"/>
    <w:rsid w:val="0064437C"/>
    <w:rsid w:val="006443BF"/>
    <w:rsid w:val="00644690"/>
    <w:rsid w:val="0064470F"/>
    <w:rsid w:val="006448AA"/>
    <w:rsid w:val="00644DCA"/>
    <w:rsid w:val="0064519D"/>
    <w:rsid w:val="00645290"/>
    <w:rsid w:val="006455B3"/>
    <w:rsid w:val="006455EC"/>
    <w:rsid w:val="006456DF"/>
    <w:rsid w:val="006456F1"/>
    <w:rsid w:val="00645EAE"/>
    <w:rsid w:val="00645F8B"/>
    <w:rsid w:val="00645FB2"/>
    <w:rsid w:val="006462EB"/>
    <w:rsid w:val="006464BE"/>
    <w:rsid w:val="00646DC4"/>
    <w:rsid w:val="00646E69"/>
    <w:rsid w:val="00646F33"/>
    <w:rsid w:val="00646F38"/>
    <w:rsid w:val="00647874"/>
    <w:rsid w:val="006478E4"/>
    <w:rsid w:val="0064799D"/>
    <w:rsid w:val="00647E70"/>
    <w:rsid w:val="006503B8"/>
    <w:rsid w:val="00650F22"/>
    <w:rsid w:val="00650F52"/>
    <w:rsid w:val="0065131C"/>
    <w:rsid w:val="00651840"/>
    <w:rsid w:val="00651AB7"/>
    <w:rsid w:val="00651CF1"/>
    <w:rsid w:val="00651DEE"/>
    <w:rsid w:val="00652292"/>
    <w:rsid w:val="0065267B"/>
    <w:rsid w:val="006545B0"/>
    <w:rsid w:val="0065489E"/>
    <w:rsid w:val="00654E29"/>
    <w:rsid w:val="00655216"/>
    <w:rsid w:val="00655267"/>
    <w:rsid w:val="0065577C"/>
    <w:rsid w:val="00655A90"/>
    <w:rsid w:val="00655D75"/>
    <w:rsid w:val="00655DE1"/>
    <w:rsid w:val="00655F10"/>
    <w:rsid w:val="00655F6E"/>
    <w:rsid w:val="00656A9A"/>
    <w:rsid w:val="00656FAB"/>
    <w:rsid w:val="0065729E"/>
    <w:rsid w:val="006603FC"/>
    <w:rsid w:val="00660C81"/>
    <w:rsid w:val="00661910"/>
    <w:rsid w:val="00661D02"/>
    <w:rsid w:val="00661DA1"/>
    <w:rsid w:val="00662FC9"/>
    <w:rsid w:val="00663319"/>
    <w:rsid w:val="0066375B"/>
    <w:rsid w:val="006638B8"/>
    <w:rsid w:val="006648BB"/>
    <w:rsid w:val="00664B77"/>
    <w:rsid w:val="00664E8A"/>
    <w:rsid w:val="0066531C"/>
    <w:rsid w:val="00665605"/>
    <w:rsid w:val="00665ECA"/>
    <w:rsid w:val="006667A4"/>
    <w:rsid w:val="00666BED"/>
    <w:rsid w:val="00666FFD"/>
    <w:rsid w:val="006676DB"/>
    <w:rsid w:val="00667C96"/>
    <w:rsid w:val="00667CB2"/>
    <w:rsid w:val="00670426"/>
    <w:rsid w:val="00670920"/>
    <w:rsid w:val="00670B72"/>
    <w:rsid w:val="00670DF5"/>
    <w:rsid w:val="006711BC"/>
    <w:rsid w:val="00671557"/>
    <w:rsid w:val="00671A9A"/>
    <w:rsid w:val="00671AFD"/>
    <w:rsid w:val="00671FC0"/>
    <w:rsid w:val="00672256"/>
    <w:rsid w:val="00672536"/>
    <w:rsid w:val="00672636"/>
    <w:rsid w:val="00672B36"/>
    <w:rsid w:val="00673E30"/>
    <w:rsid w:val="0067400B"/>
    <w:rsid w:val="00674310"/>
    <w:rsid w:val="00674421"/>
    <w:rsid w:val="00674868"/>
    <w:rsid w:val="00674B82"/>
    <w:rsid w:val="006752E6"/>
    <w:rsid w:val="0067590B"/>
    <w:rsid w:val="006759E2"/>
    <w:rsid w:val="00675ABB"/>
    <w:rsid w:val="00676422"/>
    <w:rsid w:val="006765D6"/>
    <w:rsid w:val="00676B40"/>
    <w:rsid w:val="00676D87"/>
    <w:rsid w:val="00676E04"/>
    <w:rsid w:val="006773DA"/>
    <w:rsid w:val="00677BB3"/>
    <w:rsid w:val="00677E16"/>
    <w:rsid w:val="006803BF"/>
    <w:rsid w:val="0068071D"/>
    <w:rsid w:val="006807B2"/>
    <w:rsid w:val="00680A1A"/>
    <w:rsid w:val="00680C55"/>
    <w:rsid w:val="00680C5F"/>
    <w:rsid w:val="00680F60"/>
    <w:rsid w:val="006811FB"/>
    <w:rsid w:val="006818E6"/>
    <w:rsid w:val="00681C89"/>
    <w:rsid w:val="00682059"/>
    <w:rsid w:val="006824BB"/>
    <w:rsid w:val="0068297B"/>
    <w:rsid w:val="00683296"/>
    <w:rsid w:val="006834CD"/>
    <w:rsid w:val="00683BDC"/>
    <w:rsid w:val="0068426C"/>
    <w:rsid w:val="006842F0"/>
    <w:rsid w:val="006851CA"/>
    <w:rsid w:val="0068536F"/>
    <w:rsid w:val="00685544"/>
    <w:rsid w:val="006855BB"/>
    <w:rsid w:val="0068589A"/>
    <w:rsid w:val="00685E0B"/>
    <w:rsid w:val="006860E9"/>
    <w:rsid w:val="0068624C"/>
    <w:rsid w:val="0068683B"/>
    <w:rsid w:val="00687D11"/>
    <w:rsid w:val="00687F0B"/>
    <w:rsid w:val="00690128"/>
    <w:rsid w:val="006902D4"/>
    <w:rsid w:val="00690339"/>
    <w:rsid w:val="00690F0D"/>
    <w:rsid w:val="00690FC0"/>
    <w:rsid w:val="00691078"/>
    <w:rsid w:val="006919AB"/>
    <w:rsid w:val="006919D1"/>
    <w:rsid w:val="00691E25"/>
    <w:rsid w:val="00691E90"/>
    <w:rsid w:val="006920B3"/>
    <w:rsid w:val="00692134"/>
    <w:rsid w:val="0069222D"/>
    <w:rsid w:val="006924FE"/>
    <w:rsid w:val="00692510"/>
    <w:rsid w:val="006925A0"/>
    <w:rsid w:val="006928B5"/>
    <w:rsid w:val="00692D89"/>
    <w:rsid w:val="00692DB6"/>
    <w:rsid w:val="006932DC"/>
    <w:rsid w:val="00693307"/>
    <w:rsid w:val="00693369"/>
    <w:rsid w:val="00693668"/>
    <w:rsid w:val="00693A13"/>
    <w:rsid w:val="00693CC6"/>
    <w:rsid w:val="00693F88"/>
    <w:rsid w:val="00693FF5"/>
    <w:rsid w:val="0069445A"/>
    <w:rsid w:val="0069465A"/>
    <w:rsid w:val="00694731"/>
    <w:rsid w:val="00694C84"/>
    <w:rsid w:val="00694ED0"/>
    <w:rsid w:val="00694FAE"/>
    <w:rsid w:val="00695135"/>
    <w:rsid w:val="00695F57"/>
    <w:rsid w:val="00696417"/>
    <w:rsid w:val="0069789E"/>
    <w:rsid w:val="006979D6"/>
    <w:rsid w:val="006A012A"/>
    <w:rsid w:val="006A0426"/>
    <w:rsid w:val="006A0431"/>
    <w:rsid w:val="006A0889"/>
    <w:rsid w:val="006A0A67"/>
    <w:rsid w:val="006A0CF4"/>
    <w:rsid w:val="006A0FD4"/>
    <w:rsid w:val="006A10FA"/>
    <w:rsid w:val="006A1137"/>
    <w:rsid w:val="006A136A"/>
    <w:rsid w:val="006A1779"/>
    <w:rsid w:val="006A1BAF"/>
    <w:rsid w:val="006A2308"/>
    <w:rsid w:val="006A2670"/>
    <w:rsid w:val="006A290F"/>
    <w:rsid w:val="006A2DBB"/>
    <w:rsid w:val="006A2F4D"/>
    <w:rsid w:val="006A302B"/>
    <w:rsid w:val="006A3051"/>
    <w:rsid w:val="006A31C4"/>
    <w:rsid w:val="006A3CE1"/>
    <w:rsid w:val="006A44EB"/>
    <w:rsid w:val="006A4721"/>
    <w:rsid w:val="006A484F"/>
    <w:rsid w:val="006A51DF"/>
    <w:rsid w:val="006A5AF2"/>
    <w:rsid w:val="006A5E24"/>
    <w:rsid w:val="006A6006"/>
    <w:rsid w:val="006A600E"/>
    <w:rsid w:val="006A6060"/>
    <w:rsid w:val="006A63A3"/>
    <w:rsid w:val="006A65B9"/>
    <w:rsid w:val="006A6CC5"/>
    <w:rsid w:val="006A7195"/>
    <w:rsid w:val="006A7546"/>
    <w:rsid w:val="006A7628"/>
    <w:rsid w:val="006A7779"/>
    <w:rsid w:val="006A7F31"/>
    <w:rsid w:val="006B03A3"/>
    <w:rsid w:val="006B0A3C"/>
    <w:rsid w:val="006B12B7"/>
    <w:rsid w:val="006B167B"/>
    <w:rsid w:val="006B1923"/>
    <w:rsid w:val="006B1F22"/>
    <w:rsid w:val="006B2396"/>
    <w:rsid w:val="006B2796"/>
    <w:rsid w:val="006B284E"/>
    <w:rsid w:val="006B2F6C"/>
    <w:rsid w:val="006B3915"/>
    <w:rsid w:val="006B42AA"/>
    <w:rsid w:val="006B42EA"/>
    <w:rsid w:val="006B4566"/>
    <w:rsid w:val="006B459C"/>
    <w:rsid w:val="006B48B0"/>
    <w:rsid w:val="006B502C"/>
    <w:rsid w:val="006B57F8"/>
    <w:rsid w:val="006B5A9D"/>
    <w:rsid w:val="006B5C18"/>
    <w:rsid w:val="006B5C62"/>
    <w:rsid w:val="006B5E3A"/>
    <w:rsid w:val="006B5E6F"/>
    <w:rsid w:val="006B6119"/>
    <w:rsid w:val="006B66BC"/>
    <w:rsid w:val="006B670F"/>
    <w:rsid w:val="006B6AFA"/>
    <w:rsid w:val="006B6EAD"/>
    <w:rsid w:val="006B73C8"/>
    <w:rsid w:val="006B7496"/>
    <w:rsid w:val="006B77C9"/>
    <w:rsid w:val="006B7838"/>
    <w:rsid w:val="006B78FF"/>
    <w:rsid w:val="006C0059"/>
    <w:rsid w:val="006C041A"/>
    <w:rsid w:val="006C063B"/>
    <w:rsid w:val="006C1774"/>
    <w:rsid w:val="006C19A7"/>
    <w:rsid w:val="006C2336"/>
    <w:rsid w:val="006C2BCF"/>
    <w:rsid w:val="006C2CD4"/>
    <w:rsid w:val="006C2DA2"/>
    <w:rsid w:val="006C33EE"/>
    <w:rsid w:val="006C362B"/>
    <w:rsid w:val="006C3820"/>
    <w:rsid w:val="006C3955"/>
    <w:rsid w:val="006C3B1D"/>
    <w:rsid w:val="006C3E64"/>
    <w:rsid w:val="006C3F0E"/>
    <w:rsid w:val="006C40B9"/>
    <w:rsid w:val="006C46E4"/>
    <w:rsid w:val="006C4865"/>
    <w:rsid w:val="006C4983"/>
    <w:rsid w:val="006C56FD"/>
    <w:rsid w:val="006C5B73"/>
    <w:rsid w:val="006C5D6A"/>
    <w:rsid w:val="006C610A"/>
    <w:rsid w:val="006C6754"/>
    <w:rsid w:val="006C6DCC"/>
    <w:rsid w:val="006C742A"/>
    <w:rsid w:val="006C7702"/>
    <w:rsid w:val="006C7713"/>
    <w:rsid w:val="006D002D"/>
    <w:rsid w:val="006D008B"/>
    <w:rsid w:val="006D0B47"/>
    <w:rsid w:val="006D11D6"/>
    <w:rsid w:val="006D1626"/>
    <w:rsid w:val="006D189C"/>
    <w:rsid w:val="006D19B4"/>
    <w:rsid w:val="006D19FB"/>
    <w:rsid w:val="006D2281"/>
    <w:rsid w:val="006D22D4"/>
    <w:rsid w:val="006D2513"/>
    <w:rsid w:val="006D3079"/>
    <w:rsid w:val="006D3E02"/>
    <w:rsid w:val="006D3E79"/>
    <w:rsid w:val="006D44D5"/>
    <w:rsid w:val="006D4D78"/>
    <w:rsid w:val="006D5169"/>
    <w:rsid w:val="006D5722"/>
    <w:rsid w:val="006D5994"/>
    <w:rsid w:val="006D62F4"/>
    <w:rsid w:val="006D6357"/>
    <w:rsid w:val="006D64A7"/>
    <w:rsid w:val="006D665B"/>
    <w:rsid w:val="006D66FB"/>
    <w:rsid w:val="006D6D38"/>
    <w:rsid w:val="006D7151"/>
    <w:rsid w:val="006D7180"/>
    <w:rsid w:val="006D71FF"/>
    <w:rsid w:val="006D7331"/>
    <w:rsid w:val="006D7542"/>
    <w:rsid w:val="006D762A"/>
    <w:rsid w:val="006D7697"/>
    <w:rsid w:val="006D7CFF"/>
    <w:rsid w:val="006E007D"/>
    <w:rsid w:val="006E0250"/>
    <w:rsid w:val="006E07BF"/>
    <w:rsid w:val="006E0D1F"/>
    <w:rsid w:val="006E134D"/>
    <w:rsid w:val="006E1517"/>
    <w:rsid w:val="006E1756"/>
    <w:rsid w:val="006E186F"/>
    <w:rsid w:val="006E1B58"/>
    <w:rsid w:val="006E2034"/>
    <w:rsid w:val="006E2BB9"/>
    <w:rsid w:val="006E317E"/>
    <w:rsid w:val="006E3481"/>
    <w:rsid w:val="006E410B"/>
    <w:rsid w:val="006E4248"/>
    <w:rsid w:val="006E4486"/>
    <w:rsid w:val="006E45EB"/>
    <w:rsid w:val="006E55B5"/>
    <w:rsid w:val="006E5E88"/>
    <w:rsid w:val="006E6081"/>
    <w:rsid w:val="006E61C6"/>
    <w:rsid w:val="006E634C"/>
    <w:rsid w:val="006E63E2"/>
    <w:rsid w:val="006E69B9"/>
    <w:rsid w:val="006E6B49"/>
    <w:rsid w:val="006E6E7F"/>
    <w:rsid w:val="006E6F33"/>
    <w:rsid w:val="006E7AD6"/>
    <w:rsid w:val="006E7D7F"/>
    <w:rsid w:val="006F04DB"/>
    <w:rsid w:val="006F0715"/>
    <w:rsid w:val="006F0C41"/>
    <w:rsid w:val="006F0D06"/>
    <w:rsid w:val="006F0E21"/>
    <w:rsid w:val="006F106F"/>
    <w:rsid w:val="006F13D7"/>
    <w:rsid w:val="006F1650"/>
    <w:rsid w:val="006F17BF"/>
    <w:rsid w:val="006F2569"/>
    <w:rsid w:val="006F2A96"/>
    <w:rsid w:val="006F2B09"/>
    <w:rsid w:val="006F30A1"/>
    <w:rsid w:val="006F3139"/>
    <w:rsid w:val="006F354E"/>
    <w:rsid w:val="006F35F4"/>
    <w:rsid w:val="006F453E"/>
    <w:rsid w:val="006F4A04"/>
    <w:rsid w:val="006F4B42"/>
    <w:rsid w:val="006F59CF"/>
    <w:rsid w:val="006F5BB6"/>
    <w:rsid w:val="006F5BD3"/>
    <w:rsid w:val="006F5BF8"/>
    <w:rsid w:val="006F5FC7"/>
    <w:rsid w:val="006F6040"/>
    <w:rsid w:val="006F62B4"/>
    <w:rsid w:val="006F65C6"/>
    <w:rsid w:val="006F6831"/>
    <w:rsid w:val="006F683B"/>
    <w:rsid w:val="006F68F7"/>
    <w:rsid w:val="006F6BEB"/>
    <w:rsid w:val="006F6EAA"/>
    <w:rsid w:val="006F7464"/>
    <w:rsid w:val="006F76A0"/>
    <w:rsid w:val="006F771E"/>
    <w:rsid w:val="006F7748"/>
    <w:rsid w:val="006F78C1"/>
    <w:rsid w:val="006F7943"/>
    <w:rsid w:val="006F7D08"/>
    <w:rsid w:val="007009FD"/>
    <w:rsid w:val="00700A17"/>
    <w:rsid w:val="00700BA8"/>
    <w:rsid w:val="00700BD1"/>
    <w:rsid w:val="00700CCC"/>
    <w:rsid w:val="00701ACA"/>
    <w:rsid w:val="00701E89"/>
    <w:rsid w:val="00701EB8"/>
    <w:rsid w:val="007026C2"/>
    <w:rsid w:val="007026E6"/>
    <w:rsid w:val="00702B27"/>
    <w:rsid w:val="00702B5F"/>
    <w:rsid w:val="007030D0"/>
    <w:rsid w:val="00703950"/>
    <w:rsid w:val="00703CBF"/>
    <w:rsid w:val="00704225"/>
    <w:rsid w:val="00704520"/>
    <w:rsid w:val="00704D1D"/>
    <w:rsid w:val="007053C0"/>
    <w:rsid w:val="007056CD"/>
    <w:rsid w:val="00705803"/>
    <w:rsid w:val="00705A8A"/>
    <w:rsid w:val="00705C35"/>
    <w:rsid w:val="00705F71"/>
    <w:rsid w:val="007066D5"/>
    <w:rsid w:val="007068C7"/>
    <w:rsid w:val="0070694D"/>
    <w:rsid w:val="00706C7E"/>
    <w:rsid w:val="00706D5F"/>
    <w:rsid w:val="00706F07"/>
    <w:rsid w:val="007073DA"/>
    <w:rsid w:val="0070747C"/>
    <w:rsid w:val="00707F22"/>
    <w:rsid w:val="00707F9A"/>
    <w:rsid w:val="0071009B"/>
    <w:rsid w:val="00710155"/>
    <w:rsid w:val="00710952"/>
    <w:rsid w:val="0071117F"/>
    <w:rsid w:val="00711DF0"/>
    <w:rsid w:val="00711F8D"/>
    <w:rsid w:val="007126D7"/>
    <w:rsid w:val="0071365D"/>
    <w:rsid w:val="00713670"/>
    <w:rsid w:val="00713A4F"/>
    <w:rsid w:val="00713CB3"/>
    <w:rsid w:val="00713E86"/>
    <w:rsid w:val="00713FA8"/>
    <w:rsid w:val="00713FBC"/>
    <w:rsid w:val="00714007"/>
    <w:rsid w:val="00714A70"/>
    <w:rsid w:val="00714D11"/>
    <w:rsid w:val="0071560F"/>
    <w:rsid w:val="00715C40"/>
    <w:rsid w:val="007163E2"/>
    <w:rsid w:val="007163EE"/>
    <w:rsid w:val="007169B0"/>
    <w:rsid w:val="00716CB7"/>
    <w:rsid w:val="00717191"/>
    <w:rsid w:val="0071728B"/>
    <w:rsid w:val="0071761C"/>
    <w:rsid w:val="007176D8"/>
    <w:rsid w:val="00717847"/>
    <w:rsid w:val="00720D27"/>
    <w:rsid w:val="00720DE9"/>
    <w:rsid w:val="00721980"/>
    <w:rsid w:val="00721BE7"/>
    <w:rsid w:val="00721C30"/>
    <w:rsid w:val="00721D8D"/>
    <w:rsid w:val="00722382"/>
    <w:rsid w:val="00722725"/>
    <w:rsid w:val="00722AC2"/>
    <w:rsid w:val="00723046"/>
    <w:rsid w:val="007232B4"/>
    <w:rsid w:val="0072332E"/>
    <w:rsid w:val="00723CE3"/>
    <w:rsid w:val="00724088"/>
    <w:rsid w:val="00724A0A"/>
    <w:rsid w:val="00724B16"/>
    <w:rsid w:val="007250A9"/>
    <w:rsid w:val="0072682E"/>
    <w:rsid w:val="00727703"/>
    <w:rsid w:val="007277BA"/>
    <w:rsid w:val="00727BBF"/>
    <w:rsid w:val="007303E9"/>
    <w:rsid w:val="0073072B"/>
    <w:rsid w:val="00730A46"/>
    <w:rsid w:val="0073136F"/>
    <w:rsid w:val="007317F3"/>
    <w:rsid w:val="00731916"/>
    <w:rsid w:val="00731A78"/>
    <w:rsid w:val="00732488"/>
    <w:rsid w:val="007325FF"/>
    <w:rsid w:val="0073309D"/>
    <w:rsid w:val="007335AA"/>
    <w:rsid w:val="00733A44"/>
    <w:rsid w:val="00733C5B"/>
    <w:rsid w:val="00733F84"/>
    <w:rsid w:val="00734503"/>
    <w:rsid w:val="00734670"/>
    <w:rsid w:val="00734B89"/>
    <w:rsid w:val="00735113"/>
    <w:rsid w:val="007351CA"/>
    <w:rsid w:val="00735226"/>
    <w:rsid w:val="00735266"/>
    <w:rsid w:val="007354B0"/>
    <w:rsid w:val="00735A40"/>
    <w:rsid w:val="00736438"/>
    <w:rsid w:val="00736866"/>
    <w:rsid w:val="0073687B"/>
    <w:rsid w:val="007368C7"/>
    <w:rsid w:val="00736B8C"/>
    <w:rsid w:val="00736D7E"/>
    <w:rsid w:val="00737B8A"/>
    <w:rsid w:val="00737E53"/>
    <w:rsid w:val="007405AB"/>
    <w:rsid w:val="007407EE"/>
    <w:rsid w:val="00740816"/>
    <w:rsid w:val="00740F72"/>
    <w:rsid w:val="007412ED"/>
    <w:rsid w:val="007413A2"/>
    <w:rsid w:val="00741DF9"/>
    <w:rsid w:val="00741EE3"/>
    <w:rsid w:val="0074238A"/>
    <w:rsid w:val="007423F8"/>
    <w:rsid w:val="00742423"/>
    <w:rsid w:val="00742653"/>
    <w:rsid w:val="00742807"/>
    <w:rsid w:val="007428EC"/>
    <w:rsid w:val="00742AB8"/>
    <w:rsid w:val="00742E9A"/>
    <w:rsid w:val="0074307D"/>
    <w:rsid w:val="00743AA7"/>
    <w:rsid w:val="00744144"/>
    <w:rsid w:val="00744946"/>
    <w:rsid w:val="00745780"/>
    <w:rsid w:val="007468B4"/>
    <w:rsid w:val="007474F6"/>
    <w:rsid w:val="007478B0"/>
    <w:rsid w:val="00747DA4"/>
    <w:rsid w:val="00750673"/>
    <w:rsid w:val="007510AB"/>
    <w:rsid w:val="007515AB"/>
    <w:rsid w:val="007518BD"/>
    <w:rsid w:val="00751922"/>
    <w:rsid w:val="0075278A"/>
    <w:rsid w:val="007528B3"/>
    <w:rsid w:val="00752EC6"/>
    <w:rsid w:val="00753150"/>
    <w:rsid w:val="00753468"/>
    <w:rsid w:val="007536C9"/>
    <w:rsid w:val="007536EF"/>
    <w:rsid w:val="0075379C"/>
    <w:rsid w:val="00753887"/>
    <w:rsid w:val="00753962"/>
    <w:rsid w:val="007543FD"/>
    <w:rsid w:val="0075460A"/>
    <w:rsid w:val="007551C7"/>
    <w:rsid w:val="00755234"/>
    <w:rsid w:val="0075552D"/>
    <w:rsid w:val="007559C4"/>
    <w:rsid w:val="00755DB8"/>
    <w:rsid w:val="00755E27"/>
    <w:rsid w:val="00756068"/>
    <w:rsid w:val="007560C7"/>
    <w:rsid w:val="0075637C"/>
    <w:rsid w:val="00756870"/>
    <w:rsid w:val="00756E90"/>
    <w:rsid w:val="007572DD"/>
    <w:rsid w:val="007572E6"/>
    <w:rsid w:val="007573DA"/>
    <w:rsid w:val="007575E5"/>
    <w:rsid w:val="00757883"/>
    <w:rsid w:val="00757D8F"/>
    <w:rsid w:val="00760534"/>
    <w:rsid w:val="00760C7C"/>
    <w:rsid w:val="00760D2D"/>
    <w:rsid w:val="00760EAF"/>
    <w:rsid w:val="007613C5"/>
    <w:rsid w:val="007613E2"/>
    <w:rsid w:val="0076157C"/>
    <w:rsid w:val="00761758"/>
    <w:rsid w:val="00761875"/>
    <w:rsid w:val="007618B2"/>
    <w:rsid w:val="00761D99"/>
    <w:rsid w:val="00761F2D"/>
    <w:rsid w:val="0076200A"/>
    <w:rsid w:val="0076254F"/>
    <w:rsid w:val="00762723"/>
    <w:rsid w:val="007638C2"/>
    <w:rsid w:val="00764394"/>
    <w:rsid w:val="0076443B"/>
    <w:rsid w:val="00764459"/>
    <w:rsid w:val="007653EE"/>
    <w:rsid w:val="00765AB0"/>
    <w:rsid w:val="00765B05"/>
    <w:rsid w:val="00765D31"/>
    <w:rsid w:val="00765F13"/>
    <w:rsid w:val="007661CC"/>
    <w:rsid w:val="007661E9"/>
    <w:rsid w:val="00766277"/>
    <w:rsid w:val="0076680E"/>
    <w:rsid w:val="00766810"/>
    <w:rsid w:val="00766C3C"/>
    <w:rsid w:val="00766CFB"/>
    <w:rsid w:val="007672B7"/>
    <w:rsid w:val="00767B7C"/>
    <w:rsid w:val="00767F92"/>
    <w:rsid w:val="00770387"/>
    <w:rsid w:val="00770579"/>
    <w:rsid w:val="00770BB8"/>
    <w:rsid w:val="00770D69"/>
    <w:rsid w:val="00770EE0"/>
    <w:rsid w:val="00771200"/>
    <w:rsid w:val="00771698"/>
    <w:rsid w:val="00771A61"/>
    <w:rsid w:val="00772193"/>
    <w:rsid w:val="007723A5"/>
    <w:rsid w:val="00772485"/>
    <w:rsid w:val="00772721"/>
    <w:rsid w:val="00772755"/>
    <w:rsid w:val="007728D6"/>
    <w:rsid w:val="00772A4C"/>
    <w:rsid w:val="00772C72"/>
    <w:rsid w:val="00773339"/>
    <w:rsid w:val="00773367"/>
    <w:rsid w:val="007736E4"/>
    <w:rsid w:val="00773B89"/>
    <w:rsid w:val="00773DC9"/>
    <w:rsid w:val="007744A4"/>
    <w:rsid w:val="00774565"/>
    <w:rsid w:val="007745FB"/>
    <w:rsid w:val="00774728"/>
    <w:rsid w:val="00774B02"/>
    <w:rsid w:val="007757FA"/>
    <w:rsid w:val="007758D6"/>
    <w:rsid w:val="00775B6A"/>
    <w:rsid w:val="00776660"/>
    <w:rsid w:val="0077732D"/>
    <w:rsid w:val="007778ED"/>
    <w:rsid w:val="0077793D"/>
    <w:rsid w:val="00777ABF"/>
    <w:rsid w:val="00777AEA"/>
    <w:rsid w:val="00777B4C"/>
    <w:rsid w:val="0078045F"/>
    <w:rsid w:val="0078091C"/>
    <w:rsid w:val="007810FA"/>
    <w:rsid w:val="007812BD"/>
    <w:rsid w:val="007814D9"/>
    <w:rsid w:val="0078150A"/>
    <w:rsid w:val="0078150C"/>
    <w:rsid w:val="00781787"/>
    <w:rsid w:val="0078187B"/>
    <w:rsid w:val="00781BF4"/>
    <w:rsid w:val="007820B5"/>
    <w:rsid w:val="00782448"/>
    <w:rsid w:val="007828B3"/>
    <w:rsid w:val="00782C11"/>
    <w:rsid w:val="00783129"/>
    <w:rsid w:val="0078338A"/>
    <w:rsid w:val="007844C4"/>
    <w:rsid w:val="00784CDC"/>
    <w:rsid w:val="00784D15"/>
    <w:rsid w:val="00785385"/>
    <w:rsid w:val="007853F6"/>
    <w:rsid w:val="0078542C"/>
    <w:rsid w:val="00785E38"/>
    <w:rsid w:val="00786286"/>
    <w:rsid w:val="007862AB"/>
    <w:rsid w:val="00787677"/>
    <w:rsid w:val="00787D99"/>
    <w:rsid w:val="00790502"/>
    <w:rsid w:val="00790538"/>
    <w:rsid w:val="007909BE"/>
    <w:rsid w:val="00790A14"/>
    <w:rsid w:val="0079161A"/>
    <w:rsid w:val="007917C0"/>
    <w:rsid w:val="00791908"/>
    <w:rsid w:val="0079248D"/>
    <w:rsid w:val="0079253B"/>
    <w:rsid w:val="00792B46"/>
    <w:rsid w:val="00792B9F"/>
    <w:rsid w:val="00793136"/>
    <w:rsid w:val="00793529"/>
    <w:rsid w:val="007937E8"/>
    <w:rsid w:val="00794072"/>
    <w:rsid w:val="007944FC"/>
    <w:rsid w:val="00794788"/>
    <w:rsid w:val="00794952"/>
    <w:rsid w:val="00794BBF"/>
    <w:rsid w:val="00794BC8"/>
    <w:rsid w:val="0079533B"/>
    <w:rsid w:val="00795E9F"/>
    <w:rsid w:val="007964A0"/>
    <w:rsid w:val="0079684C"/>
    <w:rsid w:val="007969E6"/>
    <w:rsid w:val="00796A20"/>
    <w:rsid w:val="00796E45"/>
    <w:rsid w:val="00797597"/>
    <w:rsid w:val="00797CA8"/>
    <w:rsid w:val="007A0045"/>
    <w:rsid w:val="007A027E"/>
    <w:rsid w:val="007A037B"/>
    <w:rsid w:val="007A060A"/>
    <w:rsid w:val="007A076F"/>
    <w:rsid w:val="007A0DC8"/>
    <w:rsid w:val="007A16DA"/>
    <w:rsid w:val="007A171A"/>
    <w:rsid w:val="007A1B47"/>
    <w:rsid w:val="007A1C57"/>
    <w:rsid w:val="007A2123"/>
    <w:rsid w:val="007A214D"/>
    <w:rsid w:val="007A216A"/>
    <w:rsid w:val="007A24C6"/>
    <w:rsid w:val="007A2CC7"/>
    <w:rsid w:val="007A2E49"/>
    <w:rsid w:val="007A3094"/>
    <w:rsid w:val="007A32FA"/>
    <w:rsid w:val="007A3DA2"/>
    <w:rsid w:val="007A4074"/>
    <w:rsid w:val="007A4144"/>
    <w:rsid w:val="007A4374"/>
    <w:rsid w:val="007A46F0"/>
    <w:rsid w:val="007A48FF"/>
    <w:rsid w:val="007A5127"/>
    <w:rsid w:val="007A5640"/>
    <w:rsid w:val="007A5ADB"/>
    <w:rsid w:val="007A6BD2"/>
    <w:rsid w:val="007A6C52"/>
    <w:rsid w:val="007A6E07"/>
    <w:rsid w:val="007A7355"/>
    <w:rsid w:val="007A759C"/>
    <w:rsid w:val="007A75D2"/>
    <w:rsid w:val="007A7606"/>
    <w:rsid w:val="007B0A32"/>
    <w:rsid w:val="007B116C"/>
    <w:rsid w:val="007B13D0"/>
    <w:rsid w:val="007B1602"/>
    <w:rsid w:val="007B16D6"/>
    <w:rsid w:val="007B18B9"/>
    <w:rsid w:val="007B1EB7"/>
    <w:rsid w:val="007B20A4"/>
    <w:rsid w:val="007B225B"/>
    <w:rsid w:val="007B2C9D"/>
    <w:rsid w:val="007B2F54"/>
    <w:rsid w:val="007B3CEE"/>
    <w:rsid w:val="007B3F1C"/>
    <w:rsid w:val="007B51B7"/>
    <w:rsid w:val="007B5818"/>
    <w:rsid w:val="007B608B"/>
    <w:rsid w:val="007B63A1"/>
    <w:rsid w:val="007B69ED"/>
    <w:rsid w:val="007B7130"/>
    <w:rsid w:val="007B714C"/>
    <w:rsid w:val="007B71CA"/>
    <w:rsid w:val="007B7211"/>
    <w:rsid w:val="007B727B"/>
    <w:rsid w:val="007B7BE6"/>
    <w:rsid w:val="007C009B"/>
    <w:rsid w:val="007C00FA"/>
    <w:rsid w:val="007C0177"/>
    <w:rsid w:val="007C028A"/>
    <w:rsid w:val="007C0718"/>
    <w:rsid w:val="007C075A"/>
    <w:rsid w:val="007C0C4C"/>
    <w:rsid w:val="007C0ED5"/>
    <w:rsid w:val="007C11CB"/>
    <w:rsid w:val="007C178B"/>
    <w:rsid w:val="007C181C"/>
    <w:rsid w:val="007C2E92"/>
    <w:rsid w:val="007C2F1B"/>
    <w:rsid w:val="007C2FE9"/>
    <w:rsid w:val="007C3180"/>
    <w:rsid w:val="007C39F1"/>
    <w:rsid w:val="007C3D80"/>
    <w:rsid w:val="007C3F00"/>
    <w:rsid w:val="007C40ED"/>
    <w:rsid w:val="007C4299"/>
    <w:rsid w:val="007C488A"/>
    <w:rsid w:val="007C4FC1"/>
    <w:rsid w:val="007C5445"/>
    <w:rsid w:val="007C560B"/>
    <w:rsid w:val="007C568D"/>
    <w:rsid w:val="007C56FD"/>
    <w:rsid w:val="007C5C4C"/>
    <w:rsid w:val="007C5DBF"/>
    <w:rsid w:val="007C6454"/>
    <w:rsid w:val="007C661C"/>
    <w:rsid w:val="007C6901"/>
    <w:rsid w:val="007C7308"/>
    <w:rsid w:val="007C746E"/>
    <w:rsid w:val="007C74B5"/>
    <w:rsid w:val="007C7FD9"/>
    <w:rsid w:val="007D010A"/>
    <w:rsid w:val="007D04B5"/>
    <w:rsid w:val="007D05C6"/>
    <w:rsid w:val="007D0837"/>
    <w:rsid w:val="007D0AD7"/>
    <w:rsid w:val="007D0C6B"/>
    <w:rsid w:val="007D0DC7"/>
    <w:rsid w:val="007D1203"/>
    <w:rsid w:val="007D22D1"/>
    <w:rsid w:val="007D23F3"/>
    <w:rsid w:val="007D2F21"/>
    <w:rsid w:val="007D3360"/>
    <w:rsid w:val="007D345A"/>
    <w:rsid w:val="007D3873"/>
    <w:rsid w:val="007D3C77"/>
    <w:rsid w:val="007D43FA"/>
    <w:rsid w:val="007D44AD"/>
    <w:rsid w:val="007D4524"/>
    <w:rsid w:val="007D491C"/>
    <w:rsid w:val="007D4FDD"/>
    <w:rsid w:val="007D5BDB"/>
    <w:rsid w:val="007D63AA"/>
    <w:rsid w:val="007D6D69"/>
    <w:rsid w:val="007D72DA"/>
    <w:rsid w:val="007E043F"/>
    <w:rsid w:val="007E06E0"/>
    <w:rsid w:val="007E0C40"/>
    <w:rsid w:val="007E1115"/>
    <w:rsid w:val="007E1194"/>
    <w:rsid w:val="007E1217"/>
    <w:rsid w:val="007E122F"/>
    <w:rsid w:val="007E183F"/>
    <w:rsid w:val="007E18A3"/>
    <w:rsid w:val="007E2852"/>
    <w:rsid w:val="007E2A13"/>
    <w:rsid w:val="007E30E3"/>
    <w:rsid w:val="007E32FC"/>
    <w:rsid w:val="007E3474"/>
    <w:rsid w:val="007E3900"/>
    <w:rsid w:val="007E3CAC"/>
    <w:rsid w:val="007E400D"/>
    <w:rsid w:val="007E42BB"/>
    <w:rsid w:val="007E451D"/>
    <w:rsid w:val="007E482E"/>
    <w:rsid w:val="007E4883"/>
    <w:rsid w:val="007E4A4B"/>
    <w:rsid w:val="007E4A93"/>
    <w:rsid w:val="007E4CB2"/>
    <w:rsid w:val="007E502D"/>
    <w:rsid w:val="007E59D0"/>
    <w:rsid w:val="007E5E16"/>
    <w:rsid w:val="007E622F"/>
    <w:rsid w:val="007E6F0D"/>
    <w:rsid w:val="007E7446"/>
    <w:rsid w:val="007E75B7"/>
    <w:rsid w:val="007E7717"/>
    <w:rsid w:val="007F0384"/>
    <w:rsid w:val="007F03C4"/>
    <w:rsid w:val="007F08B1"/>
    <w:rsid w:val="007F0F71"/>
    <w:rsid w:val="007F1678"/>
    <w:rsid w:val="007F1CD5"/>
    <w:rsid w:val="007F252C"/>
    <w:rsid w:val="007F2F6A"/>
    <w:rsid w:val="007F308C"/>
    <w:rsid w:val="007F3447"/>
    <w:rsid w:val="007F34A9"/>
    <w:rsid w:val="007F46E3"/>
    <w:rsid w:val="007F4BFE"/>
    <w:rsid w:val="007F4C3A"/>
    <w:rsid w:val="007F5080"/>
    <w:rsid w:val="007F5283"/>
    <w:rsid w:val="007F542F"/>
    <w:rsid w:val="007F5DDD"/>
    <w:rsid w:val="007F612E"/>
    <w:rsid w:val="007F646B"/>
    <w:rsid w:val="007F6AD0"/>
    <w:rsid w:val="007F7A74"/>
    <w:rsid w:val="007F7BC7"/>
    <w:rsid w:val="007F7D0F"/>
    <w:rsid w:val="007F7DE5"/>
    <w:rsid w:val="008002FD"/>
    <w:rsid w:val="0080072B"/>
    <w:rsid w:val="00800A62"/>
    <w:rsid w:val="008012D5"/>
    <w:rsid w:val="00801840"/>
    <w:rsid w:val="00801903"/>
    <w:rsid w:val="0080231F"/>
    <w:rsid w:val="008024FF"/>
    <w:rsid w:val="0080320F"/>
    <w:rsid w:val="0080332B"/>
    <w:rsid w:val="0080359C"/>
    <w:rsid w:val="00803854"/>
    <w:rsid w:val="00803EB1"/>
    <w:rsid w:val="008040FC"/>
    <w:rsid w:val="008048B0"/>
    <w:rsid w:val="00804AD9"/>
    <w:rsid w:val="00805031"/>
    <w:rsid w:val="0080567A"/>
    <w:rsid w:val="00805A4A"/>
    <w:rsid w:val="00805DDB"/>
    <w:rsid w:val="00806953"/>
    <w:rsid w:val="00807851"/>
    <w:rsid w:val="00807960"/>
    <w:rsid w:val="00807E09"/>
    <w:rsid w:val="00807FA3"/>
    <w:rsid w:val="0081023E"/>
    <w:rsid w:val="00810356"/>
    <w:rsid w:val="008104AB"/>
    <w:rsid w:val="00810C63"/>
    <w:rsid w:val="00810E93"/>
    <w:rsid w:val="0081131D"/>
    <w:rsid w:val="008117A5"/>
    <w:rsid w:val="00811AA3"/>
    <w:rsid w:val="00811ACF"/>
    <w:rsid w:val="00811EDD"/>
    <w:rsid w:val="0081201A"/>
    <w:rsid w:val="008122EB"/>
    <w:rsid w:val="00812349"/>
    <w:rsid w:val="008128AA"/>
    <w:rsid w:val="00812F74"/>
    <w:rsid w:val="008139B1"/>
    <w:rsid w:val="00813E13"/>
    <w:rsid w:val="00814061"/>
    <w:rsid w:val="0081453A"/>
    <w:rsid w:val="008149E8"/>
    <w:rsid w:val="00815757"/>
    <w:rsid w:val="008157D6"/>
    <w:rsid w:val="00815EE4"/>
    <w:rsid w:val="0081668F"/>
    <w:rsid w:val="00816F08"/>
    <w:rsid w:val="008170A7"/>
    <w:rsid w:val="0081715E"/>
    <w:rsid w:val="008201A4"/>
    <w:rsid w:val="008202D2"/>
    <w:rsid w:val="00820942"/>
    <w:rsid w:val="00820E5C"/>
    <w:rsid w:val="008212BE"/>
    <w:rsid w:val="00821408"/>
    <w:rsid w:val="00821B4C"/>
    <w:rsid w:val="00821BEF"/>
    <w:rsid w:val="00821D5E"/>
    <w:rsid w:val="00822765"/>
    <w:rsid w:val="008228FC"/>
    <w:rsid w:val="00822D24"/>
    <w:rsid w:val="00823C25"/>
    <w:rsid w:val="00823F62"/>
    <w:rsid w:val="00823FB8"/>
    <w:rsid w:val="008240C7"/>
    <w:rsid w:val="00824AD0"/>
    <w:rsid w:val="00825399"/>
    <w:rsid w:val="008253C1"/>
    <w:rsid w:val="0082587F"/>
    <w:rsid w:val="008259C3"/>
    <w:rsid w:val="00825A08"/>
    <w:rsid w:val="00825D8F"/>
    <w:rsid w:val="00825FF8"/>
    <w:rsid w:val="00826154"/>
    <w:rsid w:val="008273A6"/>
    <w:rsid w:val="0082762A"/>
    <w:rsid w:val="00827700"/>
    <w:rsid w:val="00830106"/>
    <w:rsid w:val="00830454"/>
    <w:rsid w:val="008309D4"/>
    <w:rsid w:val="00831083"/>
    <w:rsid w:val="00831194"/>
    <w:rsid w:val="008318F4"/>
    <w:rsid w:val="00831FA8"/>
    <w:rsid w:val="00831FF1"/>
    <w:rsid w:val="00832A85"/>
    <w:rsid w:val="00832CFA"/>
    <w:rsid w:val="0083302E"/>
    <w:rsid w:val="00833DD7"/>
    <w:rsid w:val="00833FEE"/>
    <w:rsid w:val="0083442C"/>
    <w:rsid w:val="0083466B"/>
    <w:rsid w:val="0083480C"/>
    <w:rsid w:val="008349E7"/>
    <w:rsid w:val="00834AB3"/>
    <w:rsid w:val="008353C9"/>
    <w:rsid w:val="00835E4A"/>
    <w:rsid w:val="008361DF"/>
    <w:rsid w:val="00836B56"/>
    <w:rsid w:val="00837211"/>
    <w:rsid w:val="008372E9"/>
    <w:rsid w:val="0083740B"/>
    <w:rsid w:val="0083759F"/>
    <w:rsid w:val="008379DB"/>
    <w:rsid w:val="00837B7B"/>
    <w:rsid w:val="00837C9F"/>
    <w:rsid w:val="00840434"/>
    <w:rsid w:val="00841072"/>
    <w:rsid w:val="00841CA6"/>
    <w:rsid w:val="0084286A"/>
    <w:rsid w:val="00843343"/>
    <w:rsid w:val="00843612"/>
    <w:rsid w:val="00843982"/>
    <w:rsid w:val="00843A80"/>
    <w:rsid w:val="00843CE1"/>
    <w:rsid w:val="00844744"/>
    <w:rsid w:val="00844E5B"/>
    <w:rsid w:val="008450DA"/>
    <w:rsid w:val="00845165"/>
    <w:rsid w:val="00845384"/>
    <w:rsid w:val="00845E54"/>
    <w:rsid w:val="00846502"/>
    <w:rsid w:val="0084652D"/>
    <w:rsid w:val="00846F47"/>
    <w:rsid w:val="00847055"/>
    <w:rsid w:val="008470F6"/>
    <w:rsid w:val="00847200"/>
    <w:rsid w:val="0084748E"/>
    <w:rsid w:val="0084781A"/>
    <w:rsid w:val="00847976"/>
    <w:rsid w:val="00850AB6"/>
    <w:rsid w:val="00850EA4"/>
    <w:rsid w:val="008511E0"/>
    <w:rsid w:val="0085183D"/>
    <w:rsid w:val="00851BC5"/>
    <w:rsid w:val="00852109"/>
    <w:rsid w:val="00852680"/>
    <w:rsid w:val="0085345A"/>
    <w:rsid w:val="0085396C"/>
    <w:rsid w:val="00854277"/>
    <w:rsid w:val="0085499B"/>
    <w:rsid w:val="00854AED"/>
    <w:rsid w:val="00854D5A"/>
    <w:rsid w:val="00855037"/>
    <w:rsid w:val="008559C2"/>
    <w:rsid w:val="00855BAE"/>
    <w:rsid w:val="00855C60"/>
    <w:rsid w:val="008560B0"/>
    <w:rsid w:val="00856109"/>
    <w:rsid w:val="00856347"/>
    <w:rsid w:val="008564C0"/>
    <w:rsid w:val="0085650E"/>
    <w:rsid w:val="0085688D"/>
    <w:rsid w:val="00856B75"/>
    <w:rsid w:val="00856C9A"/>
    <w:rsid w:val="00856D5C"/>
    <w:rsid w:val="00856DDC"/>
    <w:rsid w:val="00856F97"/>
    <w:rsid w:val="00857396"/>
    <w:rsid w:val="008577A7"/>
    <w:rsid w:val="00857901"/>
    <w:rsid w:val="00857937"/>
    <w:rsid w:val="008579F2"/>
    <w:rsid w:val="00857CB0"/>
    <w:rsid w:val="008608E1"/>
    <w:rsid w:val="008609D2"/>
    <w:rsid w:val="00861F9D"/>
    <w:rsid w:val="00862843"/>
    <w:rsid w:val="008629E5"/>
    <w:rsid w:val="00863144"/>
    <w:rsid w:val="00863710"/>
    <w:rsid w:val="00863F42"/>
    <w:rsid w:val="008647DE"/>
    <w:rsid w:val="00864885"/>
    <w:rsid w:val="00864F3D"/>
    <w:rsid w:val="0086505C"/>
    <w:rsid w:val="00865470"/>
    <w:rsid w:val="0086560B"/>
    <w:rsid w:val="0086575C"/>
    <w:rsid w:val="00865B19"/>
    <w:rsid w:val="008666FB"/>
    <w:rsid w:val="00866798"/>
    <w:rsid w:val="00867197"/>
    <w:rsid w:val="00867778"/>
    <w:rsid w:val="00867E1D"/>
    <w:rsid w:val="0087000B"/>
    <w:rsid w:val="008703E6"/>
    <w:rsid w:val="00870591"/>
    <w:rsid w:val="00870EF5"/>
    <w:rsid w:val="00870F06"/>
    <w:rsid w:val="00871A23"/>
    <w:rsid w:val="00872CB1"/>
    <w:rsid w:val="00872E1B"/>
    <w:rsid w:val="00873235"/>
    <w:rsid w:val="00873DCB"/>
    <w:rsid w:val="00873E9B"/>
    <w:rsid w:val="00874064"/>
    <w:rsid w:val="008743CE"/>
    <w:rsid w:val="008746DA"/>
    <w:rsid w:val="0087490E"/>
    <w:rsid w:val="008750C9"/>
    <w:rsid w:val="008755A2"/>
    <w:rsid w:val="008759D7"/>
    <w:rsid w:val="00875A3F"/>
    <w:rsid w:val="00876115"/>
    <w:rsid w:val="00876278"/>
    <w:rsid w:val="00876590"/>
    <w:rsid w:val="00876A62"/>
    <w:rsid w:val="00876AB5"/>
    <w:rsid w:val="00876BCF"/>
    <w:rsid w:val="00877193"/>
    <w:rsid w:val="00877428"/>
    <w:rsid w:val="0088022C"/>
    <w:rsid w:val="00880238"/>
    <w:rsid w:val="008808CC"/>
    <w:rsid w:val="00880E70"/>
    <w:rsid w:val="00880E90"/>
    <w:rsid w:val="008817A7"/>
    <w:rsid w:val="0088181B"/>
    <w:rsid w:val="00881C62"/>
    <w:rsid w:val="00882DDD"/>
    <w:rsid w:val="00882E00"/>
    <w:rsid w:val="00883113"/>
    <w:rsid w:val="008831B3"/>
    <w:rsid w:val="008835EF"/>
    <w:rsid w:val="008836D2"/>
    <w:rsid w:val="00883E15"/>
    <w:rsid w:val="00883EC0"/>
    <w:rsid w:val="0088438E"/>
    <w:rsid w:val="00884616"/>
    <w:rsid w:val="0088474A"/>
    <w:rsid w:val="00884A77"/>
    <w:rsid w:val="00884C47"/>
    <w:rsid w:val="00885108"/>
    <w:rsid w:val="008851E8"/>
    <w:rsid w:val="008852F9"/>
    <w:rsid w:val="008854E2"/>
    <w:rsid w:val="00885C16"/>
    <w:rsid w:val="00885DAF"/>
    <w:rsid w:val="0088623C"/>
    <w:rsid w:val="00886C23"/>
    <w:rsid w:val="00886E09"/>
    <w:rsid w:val="00887294"/>
    <w:rsid w:val="00887796"/>
    <w:rsid w:val="00887C5B"/>
    <w:rsid w:val="0089036F"/>
    <w:rsid w:val="008903EC"/>
    <w:rsid w:val="00890D25"/>
    <w:rsid w:val="00890DD3"/>
    <w:rsid w:val="0089189B"/>
    <w:rsid w:val="00891CA3"/>
    <w:rsid w:val="008920F7"/>
    <w:rsid w:val="0089263D"/>
    <w:rsid w:val="00892B0C"/>
    <w:rsid w:val="00892FAF"/>
    <w:rsid w:val="008933CD"/>
    <w:rsid w:val="0089410A"/>
    <w:rsid w:val="00894D46"/>
    <w:rsid w:val="008953E7"/>
    <w:rsid w:val="008954D5"/>
    <w:rsid w:val="00895552"/>
    <w:rsid w:val="00896824"/>
    <w:rsid w:val="00896910"/>
    <w:rsid w:val="00896B44"/>
    <w:rsid w:val="00896CC6"/>
    <w:rsid w:val="00896EA4"/>
    <w:rsid w:val="008971B7"/>
    <w:rsid w:val="00897225"/>
    <w:rsid w:val="00897C79"/>
    <w:rsid w:val="00897F54"/>
    <w:rsid w:val="00897F7A"/>
    <w:rsid w:val="008A0049"/>
    <w:rsid w:val="008A0566"/>
    <w:rsid w:val="008A1142"/>
    <w:rsid w:val="008A1B16"/>
    <w:rsid w:val="008A22C5"/>
    <w:rsid w:val="008A28AB"/>
    <w:rsid w:val="008A2DCB"/>
    <w:rsid w:val="008A2F61"/>
    <w:rsid w:val="008A385F"/>
    <w:rsid w:val="008A388E"/>
    <w:rsid w:val="008A3901"/>
    <w:rsid w:val="008A3945"/>
    <w:rsid w:val="008A49AC"/>
    <w:rsid w:val="008A4B8F"/>
    <w:rsid w:val="008A55F1"/>
    <w:rsid w:val="008A5AE4"/>
    <w:rsid w:val="008A5D41"/>
    <w:rsid w:val="008A62C7"/>
    <w:rsid w:val="008A680C"/>
    <w:rsid w:val="008A6ED0"/>
    <w:rsid w:val="008A7934"/>
    <w:rsid w:val="008B0043"/>
    <w:rsid w:val="008B019C"/>
    <w:rsid w:val="008B044A"/>
    <w:rsid w:val="008B068C"/>
    <w:rsid w:val="008B08A8"/>
    <w:rsid w:val="008B0C8E"/>
    <w:rsid w:val="008B18A6"/>
    <w:rsid w:val="008B1DC8"/>
    <w:rsid w:val="008B20ED"/>
    <w:rsid w:val="008B2A9A"/>
    <w:rsid w:val="008B2AAC"/>
    <w:rsid w:val="008B3253"/>
    <w:rsid w:val="008B34C9"/>
    <w:rsid w:val="008B393D"/>
    <w:rsid w:val="008B3979"/>
    <w:rsid w:val="008B3BD2"/>
    <w:rsid w:val="008B3E24"/>
    <w:rsid w:val="008B41AE"/>
    <w:rsid w:val="008B4209"/>
    <w:rsid w:val="008B4F9B"/>
    <w:rsid w:val="008B546D"/>
    <w:rsid w:val="008B5851"/>
    <w:rsid w:val="008B597E"/>
    <w:rsid w:val="008B5C01"/>
    <w:rsid w:val="008B617C"/>
    <w:rsid w:val="008B61F5"/>
    <w:rsid w:val="008B66EB"/>
    <w:rsid w:val="008B679C"/>
    <w:rsid w:val="008B6A82"/>
    <w:rsid w:val="008B6E3A"/>
    <w:rsid w:val="008B7042"/>
    <w:rsid w:val="008B75B0"/>
    <w:rsid w:val="008B793A"/>
    <w:rsid w:val="008B7DCA"/>
    <w:rsid w:val="008C0A64"/>
    <w:rsid w:val="008C1017"/>
    <w:rsid w:val="008C146C"/>
    <w:rsid w:val="008C149D"/>
    <w:rsid w:val="008C1754"/>
    <w:rsid w:val="008C1C78"/>
    <w:rsid w:val="008C21B7"/>
    <w:rsid w:val="008C2228"/>
    <w:rsid w:val="008C2248"/>
    <w:rsid w:val="008C22D1"/>
    <w:rsid w:val="008C268D"/>
    <w:rsid w:val="008C297C"/>
    <w:rsid w:val="008C2F5C"/>
    <w:rsid w:val="008C34D6"/>
    <w:rsid w:val="008C392B"/>
    <w:rsid w:val="008C3B5E"/>
    <w:rsid w:val="008C4828"/>
    <w:rsid w:val="008C4C90"/>
    <w:rsid w:val="008C4CD0"/>
    <w:rsid w:val="008C5023"/>
    <w:rsid w:val="008C511E"/>
    <w:rsid w:val="008C5FE7"/>
    <w:rsid w:val="008C609D"/>
    <w:rsid w:val="008C624C"/>
    <w:rsid w:val="008C68B7"/>
    <w:rsid w:val="008C7A16"/>
    <w:rsid w:val="008D0B67"/>
    <w:rsid w:val="008D0B96"/>
    <w:rsid w:val="008D0D9A"/>
    <w:rsid w:val="008D0F4E"/>
    <w:rsid w:val="008D1054"/>
    <w:rsid w:val="008D18A1"/>
    <w:rsid w:val="008D1A4D"/>
    <w:rsid w:val="008D1F81"/>
    <w:rsid w:val="008D217E"/>
    <w:rsid w:val="008D26FD"/>
    <w:rsid w:val="008D27E0"/>
    <w:rsid w:val="008D299E"/>
    <w:rsid w:val="008D29CE"/>
    <w:rsid w:val="008D306B"/>
    <w:rsid w:val="008D343C"/>
    <w:rsid w:val="008D3813"/>
    <w:rsid w:val="008D3F29"/>
    <w:rsid w:val="008D400C"/>
    <w:rsid w:val="008D41AC"/>
    <w:rsid w:val="008D429D"/>
    <w:rsid w:val="008D455D"/>
    <w:rsid w:val="008D47B2"/>
    <w:rsid w:val="008D5449"/>
    <w:rsid w:val="008D5584"/>
    <w:rsid w:val="008D575A"/>
    <w:rsid w:val="008D5901"/>
    <w:rsid w:val="008D5BC3"/>
    <w:rsid w:val="008D5F3C"/>
    <w:rsid w:val="008D6052"/>
    <w:rsid w:val="008D631D"/>
    <w:rsid w:val="008D65EE"/>
    <w:rsid w:val="008D6896"/>
    <w:rsid w:val="008D6C24"/>
    <w:rsid w:val="008D6E75"/>
    <w:rsid w:val="008D7443"/>
    <w:rsid w:val="008D780F"/>
    <w:rsid w:val="008D7A12"/>
    <w:rsid w:val="008E03BB"/>
    <w:rsid w:val="008E065C"/>
    <w:rsid w:val="008E0ADF"/>
    <w:rsid w:val="008E0F1F"/>
    <w:rsid w:val="008E1DFC"/>
    <w:rsid w:val="008E2011"/>
    <w:rsid w:val="008E2957"/>
    <w:rsid w:val="008E2D56"/>
    <w:rsid w:val="008E2FB8"/>
    <w:rsid w:val="008E31D9"/>
    <w:rsid w:val="008E3737"/>
    <w:rsid w:val="008E43FE"/>
    <w:rsid w:val="008E45CE"/>
    <w:rsid w:val="008E4684"/>
    <w:rsid w:val="008E4CAF"/>
    <w:rsid w:val="008E4DF5"/>
    <w:rsid w:val="008E4E04"/>
    <w:rsid w:val="008E585F"/>
    <w:rsid w:val="008E5FDB"/>
    <w:rsid w:val="008E768B"/>
    <w:rsid w:val="008E774C"/>
    <w:rsid w:val="008E79E2"/>
    <w:rsid w:val="008E7D8A"/>
    <w:rsid w:val="008E7E28"/>
    <w:rsid w:val="008F10B8"/>
    <w:rsid w:val="008F33F5"/>
    <w:rsid w:val="008F3476"/>
    <w:rsid w:val="008F38C7"/>
    <w:rsid w:val="008F3A9F"/>
    <w:rsid w:val="008F3B3E"/>
    <w:rsid w:val="008F3CDF"/>
    <w:rsid w:val="008F3DB3"/>
    <w:rsid w:val="008F40B7"/>
    <w:rsid w:val="008F45A1"/>
    <w:rsid w:val="008F4E3A"/>
    <w:rsid w:val="008F5193"/>
    <w:rsid w:val="008F5211"/>
    <w:rsid w:val="008F5379"/>
    <w:rsid w:val="008F5675"/>
    <w:rsid w:val="008F5713"/>
    <w:rsid w:val="008F57A8"/>
    <w:rsid w:val="008F5D10"/>
    <w:rsid w:val="008F5D21"/>
    <w:rsid w:val="008F61A1"/>
    <w:rsid w:val="008F620E"/>
    <w:rsid w:val="008F65D4"/>
    <w:rsid w:val="008F6974"/>
    <w:rsid w:val="008F718B"/>
    <w:rsid w:val="008F7301"/>
    <w:rsid w:val="00900212"/>
    <w:rsid w:val="009005CF"/>
    <w:rsid w:val="009007B3"/>
    <w:rsid w:val="00900957"/>
    <w:rsid w:val="00901779"/>
    <w:rsid w:val="0090186F"/>
    <w:rsid w:val="009020A3"/>
    <w:rsid w:val="009020B9"/>
    <w:rsid w:val="009038AF"/>
    <w:rsid w:val="00904891"/>
    <w:rsid w:val="00904A91"/>
    <w:rsid w:val="0090501B"/>
    <w:rsid w:val="0090518A"/>
    <w:rsid w:val="00905942"/>
    <w:rsid w:val="0090595B"/>
    <w:rsid w:val="0090603D"/>
    <w:rsid w:val="0090629C"/>
    <w:rsid w:val="009068E6"/>
    <w:rsid w:val="009070E3"/>
    <w:rsid w:val="009071A1"/>
    <w:rsid w:val="00907704"/>
    <w:rsid w:val="00907AA9"/>
    <w:rsid w:val="009101EF"/>
    <w:rsid w:val="00910265"/>
    <w:rsid w:val="009104D3"/>
    <w:rsid w:val="009104EB"/>
    <w:rsid w:val="00910561"/>
    <w:rsid w:val="00910868"/>
    <w:rsid w:val="00910A9D"/>
    <w:rsid w:val="0091182C"/>
    <w:rsid w:val="00911942"/>
    <w:rsid w:val="00911B0F"/>
    <w:rsid w:val="00911BFC"/>
    <w:rsid w:val="00911CA2"/>
    <w:rsid w:val="00911D48"/>
    <w:rsid w:val="00911E09"/>
    <w:rsid w:val="0091210E"/>
    <w:rsid w:val="00912351"/>
    <w:rsid w:val="00912739"/>
    <w:rsid w:val="00912CEA"/>
    <w:rsid w:val="00912DEA"/>
    <w:rsid w:val="0091366D"/>
    <w:rsid w:val="00913BD9"/>
    <w:rsid w:val="00913D1A"/>
    <w:rsid w:val="00913F56"/>
    <w:rsid w:val="00915810"/>
    <w:rsid w:val="009158B8"/>
    <w:rsid w:val="009159CB"/>
    <w:rsid w:val="009159D2"/>
    <w:rsid w:val="00915A09"/>
    <w:rsid w:val="00915D0A"/>
    <w:rsid w:val="00916949"/>
    <w:rsid w:val="00916E6B"/>
    <w:rsid w:val="009172D1"/>
    <w:rsid w:val="009174A5"/>
    <w:rsid w:val="009174F1"/>
    <w:rsid w:val="00920202"/>
    <w:rsid w:val="00920328"/>
    <w:rsid w:val="00920B62"/>
    <w:rsid w:val="00920C2D"/>
    <w:rsid w:val="00920FBF"/>
    <w:rsid w:val="009215B9"/>
    <w:rsid w:val="0092167A"/>
    <w:rsid w:val="00921B40"/>
    <w:rsid w:val="00921C67"/>
    <w:rsid w:val="00922937"/>
    <w:rsid w:val="00922AAA"/>
    <w:rsid w:val="0092353A"/>
    <w:rsid w:val="00923701"/>
    <w:rsid w:val="0092382E"/>
    <w:rsid w:val="00923991"/>
    <w:rsid w:val="009239ED"/>
    <w:rsid w:val="00923A0D"/>
    <w:rsid w:val="00923DCC"/>
    <w:rsid w:val="009242C2"/>
    <w:rsid w:val="009252A8"/>
    <w:rsid w:val="009254A8"/>
    <w:rsid w:val="009257F1"/>
    <w:rsid w:val="00925ED9"/>
    <w:rsid w:val="00926220"/>
    <w:rsid w:val="00926B3C"/>
    <w:rsid w:val="00926E3F"/>
    <w:rsid w:val="00926F94"/>
    <w:rsid w:val="00927A31"/>
    <w:rsid w:val="009305DC"/>
    <w:rsid w:val="0093060F"/>
    <w:rsid w:val="009307DD"/>
    <w:rsid w:val="00930BCA"/>
    <w:rsid w:val="00931060"/>
    <w:rsid w:val="00931116"/>
    <w:rsid w:val="00931146"/>
    <w:rsid w:val="0093147F"/>
    <w:rsid w:val="0093152A"/>
    <w:rsid w:val="00931CD2"/>
    <w:rsid w:val="0093246F"/>
    <w:rsid w:val="009324E1"/>
    <w:rsid w:val="00932C36"/>
    <w:rsid w:val="0093364D"/>
    <w:rsid w:val="0093393F"/>
    <w:rsid w:val="00933AFB"/>
    <w:rsid w:val="00933B09"/>
    <w:rsid w:val="00933CF1"/>
    <w:rsid w:val="00933E94"/>
    <w:rsid w:val="00933F00"/>
    <w:rsid w:val="00933F47"/>
    <w:rsid w:val="00934294"/>
    <w:rsid w:val="00934CCC"/>
    <w:rsid w:val="009360D4"/>
    <w:rsid w:val="00936751"/>
    <w:rsid w:val="0093708F"/>
    <w:rsid w:val="009371FD"/>
    <w:rsid w:val="0093720E"/>
    <w:rsid w:val="00937CAA"/>
    <w:rsid w:val="00937E6F"/>
    <w:rsid w:val="00937F6B"/>
    <w:rsid w:val="00940093"/>
    <w:rsid w:val="009402F5"/>
    <w:rsid w:val="00940558"/>
    <w:rsid w:val="00940975"/>
    <w:rsid w:val="009409E9"/>
    <w:rsid w:val="00940F48"/>
    <w:rsid w:val="00941291"/>
    <w:rsid w:val="00941A42"/>
    <w:rsid w:val="00941B31"/>
    <w:rsid w:val="00942363"/>
    <w:rsid w:val="009429F6"/>
    <w:rsid w:val="00943371"/>
    <w:rsid w:val="00943DA1"/>
    <w:rsid w:val="00943EE0"/>
    <w:rsid w:val="00943FBA"/>
    <w:rsid w:val="00944517"/>
    <w:rsid w:val="009447F7"/>
    <w:rsid w:val="00945422"/>
    <w:rsid w:val="00945743"/>
    <w:rsid w:val="00945FF7"/>
    <w:rsid w:val="00946504"/>
    <w:rsid w:val="00946C02"/>
    <w:rsid w:val="00946C5E"/>
    <w:rsid w:val="00946EB8"/>
    <w:rsid w:val="009470D7"/>
    <w:rsid w:val="0094711B"/>
    <w:rsid w:val="00947299"/>
    <w:rsid w:val="009501B9"/>
    <w:rsid w:val="009505FE"/>
    <w:rsid w:val="00950791"/>
    <w:rsid w:val="0095087D"/>
    <w:rsid w:val="00950E28"/>
    <w:rsid w:val="00951123"/>
    <w:rsid w:val="0095126B"/>
    <w:rsid w:val="00951351"/>
    <w:rsid w:val="0095197C"/>
    <w:rsid w:val="00952045"/>
    <w:rsid w:val="00952196"/>
    <w:rsid w:val="00952279"/>
    <w:rsid w:val="009524CB"/>
    <w:rsid w:val="00952521"/>
    <w:rsid w:val="00952A61"/>
    <w:rsid w:val="009530CF"/>
    <w:rsid w:val="0095314B"/>
    <w:rsid w:val="0095345B"/>
    <w:rsid w:val="00953838"/>
    <w:rsid w:val="009538E1"/>
    <w:rsid w:val="009539E3"/>
    <w:rsid w:val="009547CF"/>
    <w:rsid w:val="009547E5"/>
    <w:rsid w:val="00955ABB"/>
    <w:rsid w:val="009562C0"/>
    <w:rsid w:val="00956779"/>
    <w:rsid w:val="00956B12"/>
    <w:rsid w:val="00956BEB"/>
    <w:rsid w:val="00956E7C"/>
    <w:rsid w:val="009570F8"/>
    <w:rsid w:val="0095743B"/>
    <w:rsid w:val="00957C15"/>
    <w:rsid w:val="00957C89"/>
    <w:rsid w:val="00957D49"/>
    <w:rsid w:val="00957F21"/>
    <w:rsid w:val="00960157"/>
    <w:rsid w:val="009602C8"/>
    <w:rsid w:val="0096084A"/>
    <w:rsid w:val="00960C82"/>
    <w:rsid w:val="00960F0B"/>
    <w:rsid w:val="009615B3"/>
    <w:rsid w:val="0096175D"/>
    <w:rsid w:val="00961814"/>
    <w:rsid w:val="00961C5E"/>
    <w:rsid w:val="00961DDD"/>
    <w:rsid w:val="00961E60"/>
    <w:rsid w:val="00962328"/>
    <w:rsid w:val="00962965"/>
    <w:rsid w:val="00962ECD"/>
    <w:rsid w:val="00962F34"/>
    <w:rsid w:val="009633EA"/>
    <w:rsid w:val="009635E9"/>
    <w:rsid w:val="009643DE"/>
    <w:rsid w:val="0096440A"/>
    <w:rsid w:val="00964610"/>
    <w:rsid w:val="00964C37"/>
    <w:rsid w:val="00964E20"/>
    <w:rsid w:val="00964F1B"/>
    <w:rsid w:val="00966170"/>
    <w:rsid w:val="0096686B"/>
    <w:rsid w:val="00967015"/>
    <w:rsid w:val="00967372"/>
    <w:rsid w:val="0096748E"/>
    <w:rsid w:val="0096792A"/>
    <w:rsid w:val="00967EAA"/>
    <w:rsid w:val="009700AB"/>
    <w:rsid w:val="009701AB"/>
    <w:rsid w:val="009707D9"/>
    <w:rsid w:val="00970829"/>
    <w:rsid w:val="0097086A"/>
    <w:rsid w:val="00971003"/>
    <w:rsid w:val="00971236"/>
    <w:rsid w:val="009719F9"/>
    <w:rsid w:val="009720B7"/>
    <w:rsid w:val="00972CFD"/>
    <w:rsid w:val="00973088"/>
    <w:rsid w:val="00973BE2"/>
    <w:rsid w:val="00973EF3"/>
    <w:rsid w:val="0097443E"/>
    <w:rsid w:val="00974699"/>
    <w:rsid w:val="0097485F"/>
    <w:rsid w:val="009748A0"/>
    <w:rsid w:val="00974D26"/>
    <w:rsid w:val="00974E84"/>
    <w:rsid w:val="00974F7D"/>
    <w:rsid w:val="00975289"/>
    <w:rsid w:val="009752C8"/>
    <w:rsid w:val="00975F18"/>
    <w:rsid w:val="009764E5"/>
    <w:rsid w:val="00976CA9"/>
    <w:rsid w:val="00976E73"/>
    <w:rsid w:val="009770AD"/>
    <w:rsid w:val="009774A6"/>
    <w:rsid w:val="009779E6"/>
    <w:rsid w:val="0098082B"/>
    <w:rsid w:val="009811D2"/>
    <w:rsid w:val="00981656"/>
    <w:rsid w:val="00981939"/>
    <w:rsid w:val="00981D3B"/>
    <w:rsid w:val="00982F80"/>
    <w:rsid w:val="009836AC"/>
    <w:rsid w:val="0098377D"/>
    <w:rsid w:val="00983A3E"/>
    <w:rsid w:val="00983A56"/>
    <w:rsid w:val="00984201"/>
    <w:rsid w:val="00984B42"/>
    <w:rsid w:val="009853E5"/>
    <w:rsid w:val="00985741"/>
    <w:rsid w:val="00985866"/>
    <w:rsid w:val="00985D6C"/>
    <w:rsid w:val="00986063"/>
    <w:rsid w:val="009866B9"/>
    <w:rsid w:val="009866EA"/>
    <w:rsid w:val="00986EB5"/>
    <w:rsid w:val="00986F68"/>
    <w:rsid w:val="00986F77"/>
    <w:rsid w:val="00987420"/>
    <w:rsid w:val="00987AFF"/>
    <w:rsid w:val="00990026"/>
    <w:rsid w:val="009902DF"/>
    <w:rsid w:val="0099043A"/>
    <w:rsid w:val="00990A9E"/>
    <w:rsid w:val="00991114"/>
    <w:rsid w:val="009911E0"/>
    <w:rsid w:val="009916EB"/>
    <w:rsid w:val="00991FF4"/>
    <w:rsid w:val="009923FA"/>
    <w:rsid w:val="00992992"/>
    <w:rsid w:val="00993485"/>
    <w:rsid w:val="0099357D"/>
    <w:rsid w:val="009939DB"/>
    <w:rsid w:val="009939E3"/>
    <w:rsid w:val="00993C1F"/>
    <w:rsid w:val="00993DCE"/>
    <w:rsid w:val="009942C6"/>
    <w:rsid w:val="009943A9"/>
    <w:rsid w:val="00994716"/>
    <w:rsid w:val="00994914"/>
    <w:rsid w:val="00994AD9"/>
    <w:rsid w:val="00994AF2"/>
    <w:rsid w:val="00994C8D"/>
    <w:rsid w:val="009950CC"/>
    <w:rsid w:val="009951C3"/>
    <w:rsid w:val="00995AAE"/>
    <w:rsid w:val="00995AB9"/>
    <w:rsid w:val="00995F45"/>
    <w:rsid w:val="00996591"/>
    <w:rsid w:val="0099661A"/>
    <w:rsid w:val="00996D34"/>
    <w:rsid w:val="00996E87"/>
    <w:rsid w:val="009971F2"/>
    <w:rsid w:val="009971F7"/>
    <w:rsid w:val="00997594"/>
    <w:rsid w:val="009A0C1C"/>
    <w:rsid w:val="009A0FE3"/>
    <w:rsid w:val="009A1084"/>
    <w:rsid w:val="009A1195"/>
    <w:rsid w:val="009A135E"/>
    <w:rsid w:val="009A1496"/>
    <w:rsid w:val="009A1B5C"/>
    <w:rsid w:val="009A1C42"/>
    <w:rsid w:val="009A1D80"/>
    <w:rsid w:val="009A1E6D"/>
    <w:rsid w:val="009A2243"/>
    <w:rsid w:val="009A2380"/>
    <w:rsid w:val="009A2AF5"/>
    <w:rsid w:val="009A30F2"/>
    <w:rsid w:val="009A33C4"/>
    <w:rsid w:val="009A3535"/>
    <w:rsid w:val="009A359C"/>
    <w:rsid w:val="009A397A"/>
    <w:rsid w:val="009A3CB6"/>
    <w:rsid w:val="009A3EAD"/>
    <w:rsid w:val="009A5073"/>
    <w:rsid w:val="009A53C0"/>
    <w:rsid w:val="009A53DA"/>
    <w:rsid w:val="009A5AE0"/>
    <w:rsid w:val="009A5B1D"/>
    <w:rsid w:val="009A5E75"/>
    <w:rsid w:val="009A6A0B"/>
    <w:rsid w:val="009A6BA1"/>
    <w:rsid w:val="009A6C74"/>
    <w:rsid w:val="009A6D47"/>
    <w:rsid w:val="009A73CF"/>
    <w:rsid w:val="009B0C27"/>
    <w:rsid w:val="009B139D"/>
    <w:rsid w:val="009B1DF7"/>
    <w:rsid w:val="009B2806"/>
    <w:rsid w:val="009B2969"/>
    <w:rsid w:val="009B2F69"/>
    <w:rsid w:val="009B406F"/>
    <w:rsid w:val="009B4529"/>
    <w:rsid w:val="009B4C7D"/>
    <w:rsid w:val="009B4F7E"/>
    <w:rsid w:val="009B5241"/>
    <w:rsid w:val="009B52DC"/>
    <w:rsid w:val="009B5A89"/>
    <w:rsid w:val="009B5BB7"/>
    <w:rsid w:val="009B601E"/>
    <w:rsid w:val="009B6105"/>
    <w:rsid w:val="009B6971"/>
    <w:rsid w:val="009B6DE4"/>
    <w:rsid w:val="009B6DED"/>
    <w:rsid w:val="009B6F6B"/>
    <w:rsid w:val="009B738B"/>
    <w:rsid w:val="009B7457"/>
    <w:rsid w:val="009B74EB"/>
    <w:rsid w:val="009B77C0"/>
    <w:rsid w:val="009B7E5F"/>
    <w:rsid w:val="009C00D6"/>
    <w:rsid w:val="009C021A"/>
    <w:rsid w:val="009C02BF"/>
    <w:rsid w:val="009C07D3"/>
    <w:rsid w:val="009C0D0D"/>
    <w:rsid w:val="009C125B"/>
    <w:rsid w:val="009C135E"/>
    <w:rsid w:val="009C1374"/>
    <w:rsid w:val="009C13FC"/>
    <w:rsid w:val="009C1453"/>
    <w:rsid w:val="009C152E"/>
    <w:rsid w:val="009C1D23"/>
    <w:rsid w:val="009C21AC"/>
    <w:rsid w:val="009C2965"/>
    <w:rsid w:val="009C35CB"/>
    <w:rsid w:val="009C3742"/>
    <w:rsid w:val="009C4091"/>
    <w:rsid w:val="009C42DC"/>
    <w:rsid w:val="009C4692"/>
    <w:rsid w:val="009C49A8"/>
    <w:rsid w:val="009C5936"/>
    <w:rsid w:val="009C59CA"/>
    <w:rsid w:val="009C5EA0"/>
    <w:rsid w:val="009C67E9"/>
    <w:rsid w:val="009C6FB2"/>
    <w:rsid w:val="009C706E"/>
    <w:rsid w:val="009C7405"/>
    <w:rsid w:val="009C7B02"/>
    <w:rsid w:val="009C7BFF"/>
    <w:rsid w:val="009C7D2A"/>
    <w:rsid w:val="009D0162"/>
    <w:rsid w:val="009D0216"/>
    <w:rsid w:val="009D0399"/>
    <w:rsid w:val="009D0C48"/>
    <w:rsid w:val="009D2151"/>
    <w:rsid w:val="009D215D"/>
    <w:rsid w:val="009D2F20"/>
    <w:rsid w:val="009D34F9"/>
    <w:rsid w:val="009D362D"/>
    <w:rsid w:val="009D3658"/>
    <w:rsid w:val="009D36A8"/>
    <w:rsid w:val="009D3C3E"/>
    <w:rsid w:val="009D4122"/>
    <w:rsid w:val="009D4612"/>
    <w:rsid w:val="009D49AD"/>
    <w:rsid w:val="009D51D7"/>
    <w:rsid w:val="009D573E"/>
    <w:rsid w:val="009D57F3"/>
    <w:rsid w:val="009D5F14"/>
    <w:rsid w:val="009D640B"/>
    <w:rsid w:val="009D6F21"/>
    <w:rsid w:val="009D7240"/>
    <w:rsid w:val="009D724C"/>
    <w:rsid w:val="009D7752"/>
    <w:rsid w:val="009D7832"/>
    <w:rsid w:val="009E0C83"/>
    <w:rsid w:val="009E0EAC"/>
    <w:rsid w:val="009E1795"/>
    <w:rsid w:val="009E194A"/>
    <w:rsid w:val="009E1A2B"/>
    <w:rsid w:val="009E1E21"/>
    <w:rsid w:val="009E1F3B"/>
    <w:rsid w:val="009E2131"/>
    <w:rsid w:val="009E25C3"/>
    <w:rsid w:val="009E378D"/>
    <w:rsid w:val="009E3F49"/>
    <w:rsid w:val="009E44E7"/>
    <w:rsid w:val="009E4B42"/>
    <w:rsid w:val="009E513D"/>
    <w:rsid w:val="009E535A"/>
    <w:rsid w:val="009E54F7"/>
    <w:rsid w:val="009E55BA"/>
    <w:rsid w:val="009E5BFF"/>
    <w:rsid w:val="009E6520"/>
    <w:rsid w:val="009E660E"/>
    <w:rsid w:val="009E6B22"/>
    <w:rsid w:val="009E6ECC"/>
    <w:rsid w:val="009E70A0"/>
    <w:rsid w:val="009E7891"/>
    <w:rsid w:val="009E795E"/>
    <w:rsid w:val="009F0341"/>
    <w:rsid w:val="009F05C6"/>
    <w:rsid w:val="009F064C"/>
    <w:rsid w:val="009F06BA"/>
    <w:rsid w:val="009F0AD5"/>
    <w:rsid w:val="009F0B1A"/>
    <w:rsid w:val="009F1195"/>
    <w:rsid w:val="009F1390"/>
    <w:rsid w:val="009F1666"/>
    <w:rsid w:val="009F1BD6"/>
    <w:rsid w:val="009F1DB2"/>
    <w:rsid w:val="009F1FF9"/>
    <w:rsid w:val="009F2382"/>
    <w:rsid w:val="009F2755"/>
    <w:rsid w:val="009F3ACA"/>
    <w:rsid w:val="009F3B31"/>
    <w:rsid w:val="009F3CB7"/>
    <w:rsid w:val="009F40AE"/>
    <w:rsid w:val="009F4628"/>
    <w:rsid w:val="009F51EA"/>
    <w:rsid w:val="009F526E"/>
    <w:rsid w:val="009F5D68"/>
    <w:rsid w:val="009F62BA"/>
    <w:rsid w:val="009F684C"/>
    <w:rsid w:val="009F6C14"/>
    <w:rsid w:val="009F6ED4"/>
    <w:rsid w:val="009F708B"/>
    <w:rsid w:val="009F7BC4"/>
    <w:rsid w:val="009F7BD2"/>
    <w:rsid w:val="00A00259"/>
    <w:rsid w:val="00A012C9"/>
    <w:rsid w:val="00A012D4"/>
    <w:rsid w:val="00A01C34"/>
    <w:rsid w:val="00A01DD5"/>
    <w:rsid w:val="00A01F9C"/>
    <w:rsid w:val="00A02085"/>
    <w:rsid w:val="00A02120"/>
    <w:rsid w:val="00A02337"/>
    <w:rsid w:val="00A02739"/>
    <w:rsid w:val="00A02E73"/>
    <w:rsid w:val="00A03558"/>
    <w:rsid w:val="00A03C2D"/>
    <w:rsid w:val="00A03CDB"/>
    <w:rsid w:val="00A03D35"/>
    <w:rsid w:val="00A040CC"/>
    <w:rsid w:val="00A04275"/>
    <w:rsid w:val="00A04353"/>
    <w:rsid w:val="00A0474F"/>
    <w:rsid w:val="00A04A3E"/>
    <w:rsid w:val="00A04B79"/>
    <w:rsid w:val="00A04F51"/>
    <w:rsid w:val="00A0567E"/>
    <w:rsid w:val="00A05B35"/>
    <w:rsid w:val="00A061CD"/>
    <w:rsid w:val="00A06953"/>
    <w:rsid w:val="00A06EF3"/>
    <w:rsid w:val="00A07ABD"/>
    <w:rsid w:val="00A1019E"/>
    <w:rsid w:val="00A101EB"/>
    <w:rsid w:val="00A102CD"/>
    <w:rsid w:val="00A107E0"/>
    <w:rsid w:val="00A1098A"/>
    <w:rsid w:val="00A10AC2"/>
    <w:rsid w:val="00A10C38"/>
    <w:rsid w:val="00A11111"/>
    <w:rsid w:val="00A11516"/>
    <w:rsid w:val="00A11F80"/>
    <w:rsid w:val="00A12149"/>
    <w:rsid w:val="00A121D9"/>
    <w:rsid w:val="00A12439"/>
    <w:rsid w:val="00A1266A"/>
    <w:rsid w:val="00A12731"/>
    <w:rsid w:val="00A12F53"/>
    <w:rsid w:val="00A12FB6"/>
    <w:rsid w:val="00A13789"/>
    <w:rsid w:val="00A1456A"/>
    <w:rsid w:val="00A14CFA"/>
    <w:rsid w:val="00A15F02"/>
    <w:rsid w:val="00A1605F"/>
    <w:rsid w:val="00A1626A"/>
    <w:rsid w:val="00A1685E"/>
    <w:rsid w:val="00A16F45"/>
    <w:rsid w:val="00A174FB"/>
    <w:rsid w:val="00A1759E"/>
    <w:rsid w:val="00A17BB4"/>
    <w:rsid w:val="00A17D15"/>
    <w:rsid w:val="00A201D6"/>
    <w:rsid w:val="00A20568"/>
    <w:rsid w:val="00A206CC"/>
    <w:rsid w:val="00A20896"/>
    <w:rsid w:val="00A20CD6"/>
    <w:rsid w:val="00A20F71"/>
    <w:rsid w:val="00A20FF1"/>
    <w:rsid w:val="00A215D2"/>
    <w:rsid w:val="00A21D1D"/>
    <w:rsid w:val="00A221E2"/>
    <w:rsid w:val="00A222FF"/>
    <w:rsid w:val="00A223F8"/>
    <w:rsid w:val="00A22608"/>
    <w:rsid w:val="00A22651"/>
    <w:rsid w:val="00A22E1B"/>
    <w:rsid w:val="00A22FAD"/>
    <w:rsid w:val="00A232AF"/>
    <w:rsid w:val="00A23400"/>
    <w:rsid w:val="00A23EE0"/>
    <w:rsid w:val="00A23F0F"/>
    <w:rsid w:val="00A24403"/>
    <w:rsid w:val="00A24458"/>
    <w:rsid w:val="00A2469C"/>
    <w:rsid w:val="00A247C8"/>
    <w:rsid w:val="00A24D6B"/>
    <w:rsid w:val="00A25200"/>
    <w:rsid w:val="00A253CF"/>
    <w:rsid w:val="00A25766"/>
    <w:rsid w:val="00A25E9D"/>
    <w:rsid w:val="00A261B3"/>
    <w:rsid w:val="00A26E6B"/>
    <w:rsid w:val="00A26FB2"/>
    <w:rsid w:val="00A26FD8"/>
    <w:rsid w:val="00A27636"/>
    <w:rsid w:val="00A27D0A"/>
    <w:rsid w:val="00A27E05"/>
    <w:rsid w:val="00A30378"/>
    <w:rsid w:val="00A306DD"/>
    <w:rsid w:val="00A31516"/>
    <w:rsid w:val="00A31576"/>
    <w:rsid w:val="00A31D7D"/>
    <w:rsid w:val="00A321CE"/>
    <w:rsid w:val="00A322E9"/>
    <w:rsid w:val="00A3284A"/>
    <w:rsid w:val="00A32FB8"/>
    <w:rsid w:val="00A33329"/>
    <w:rsid w:val="00A334CF"/>
    <w:rsid w:val="00A33B21"/>
    <w:rsid w:val="00A33BE4"/>
    <w:rsid w:val="00A34103"/>
    <w:rsid w:val="00A34379"/>
    <w:rsid w:val="00A34E62"/>
    <w:rsid w:val="00A3502D"/>
    <w:rsid w:val="00A35189"/>
    <w:rsid w:val="00A351C6"/>
    <w:rsid w:val="00A358D6"/>
    <w:rsid w:val="00A36060"/>
    <w:rsid w:val="00A3678E"/>
    <w:rsid w:val="00A36961"/>
    <w:rsid w:val="00A36D63"/>
    <w:rsid w:val="00A36F1C"/>
    <w:rsid w:val="00A3733E"/>
    <w:rsid w:val="00A3744C"/>
    <w:rsid w:val="00A3796B"/>
    <w:rsid w:val="00A4011C"/>
    <w:rsid w:val="00A4057C"/>
    <w:rsid w:val="00A4091E"/>
    <w:rsid w:val="00A40A27"/>
    <w:rsid w:val="00A40FF7"/>
    <w:rsid w:val="00A41BBD"/>
    <w:rsid w:val="00A4241F"/>
    <w:rsid w:val="00A42E10"/>
    <w:rsid w:val="00A434C6"/>
    <w:rsid w:val="00A4361F"/>
    <w:rsid w:val="00A43C12"/>
    <w:rsid w:val="00A43E45"/>
    <w:rsid w:val="00A43F50"/>
    <w:rsid w:val="00A44423"/>
    <w:rsid w:val="00A4454C"/>
    <w:rsid w:val="00A449F7"/>
    <w:rsid w:val="00A44A4E"/>
    <w:rsid w:val="00A44D50"/>
    <w:rsid w:val="00A45296"/>
    <w:rsid w:val="00A453D3"/>
    <w:rsid w:val="00A456F7"/>
    <w:rsid w:val="00A459EC"/>
    <w:rsid w:val="00A45F23"/>
    <w:rsid w:val="00A46B8C"/>
    <w:rsid w:val="00A47213"/>
    <w:rsid w:val="00A473B5"/>
    <w:rsid w:val="00A47733"/>
    <w:rsid w:val="00A47827"/>
    <w:rsid w:val="00A47B96"/>
    <w:rsid w:val="00A47E23"/>
    <w:rsid w:val="00A506CA"/>
    <w:rsid w:val="00A50794"/>
    <w:rsid w:val="00A5079B"/>
    <w:rsid w:val="00A50FFB"/>
    <w:rsid w:val="00A51976"/>
    <w:rsid w:val="00A51BC4"/>
    <w:rsid w:val="00A51BFD"/>
    <w:rsid w:val="00A52ADE"/>
    <w:rsid w:val="00A52EF9"/>
    <w:rsid w:val="00A5338A"/>
    <w:rsid w:val="00A5463E"/>
    <w:rsid w:val="00A54758"/>
    <w:rsid w:val="00A54764"/>
    <w:rsid w:val="00A547C6"/>
    <w:rsid w:val="00A54B18"/>
    <w:rsid w:val="00A55010"/>
    <w:rsid w:val="00A559C6"/>
    <w:rsid w:val="00A5629D"/>
    <w:rsid w:val="00A568BE"/>
    <w:rsid w:val="00A56B3F"/>
    <w:rsid w:val="00A56B5B"/>
    <w:rsid w:val="00A56CEA"/>
    <w:rsid w:val="00A579BF"/>
    <w:rsid w:val="00A57ABD"/>
    <w:rsid w:val="00A57D2F"/>
    <w:rsid w:val="00A6037F"/>
    <w:rsid w:val="00A60AAD"/>
    <w:rsid w:val="00A60B40"/>
    <w:rsid w:val="00A6103E"/>
    <w:rsid w:val="00A6112D"/>
    <w:rsid w:val="00A6118D"/>
    <w:rsid w:val="00A6120D"/>
    <w:rsid w:val="00A619EE"/>
    <w:rsid w:val="00A61CC7"/>
    <w:rsid w:val="00A61CFD"/>
    <w:rsid w:val="00A62725"/>
    <w:rsid w:val="00A6310F"/>
    <w:rsid w:val="00A6356B"/>
    <w:rsid w:val="00A63583"/>
    <w:rsid w:val="00A6389E"/>
    <w:rsid w:val="00A63AD6"/>
    <w:rsid w:val="00A6403E"/>
    <w:rsid w:val="00A64B8D"/>
    <w:rsid w:val="00A64DE6"/>
    <w:rsid w:val="00A653D3"/>
    <w:rsid w:val="00A655C6"/>
    <w:rsid w:val="00A656C6"/>
    <w:rsid w:val="00A656CB"/>
    <w:rsid w:val="00A65861"/>
    <w:rsid w:val="00A667EF"/>
    <w:rsid w:val="00A66B55"/>
    <w:rsid w:val="00A66CDF"/>
    <w:rsid w:val="00A66CEC"/>
    <w:rsid w:val="00A67B79"/>
    <w:rsid w:val="00A7010F"/>
    <w:rsid w:val="00A70318"/>
    <w:rsid w:val="00A70519"/>
    <w:rsid w:val="00A70F70"/>
    <w:rsid w:val="00A71064"/>
    <w:rsid w:val="00A716D2"/>
    <w:rsid w:val="00A72487"/>
    <w:rsid w:val="00A72A02"/>
    <w:rsid w:val="00A72E82"/>
    <w:rsid w:val="00A7324B"/>
    <w:rsid w:val="00A732F7"/>
    <w:rsid w:val="00A7381C"/>
    <w:rsid w:val="00A7400C"/>
    <w:rsid w:val="00A74070"/>
    <w:rsid w:val="00A74358"/>
    <w:rsid w:val="00A74A07"/>
    <w:rsid w:val="00A74B3E"/>
    <w:rsid w:val="00A75319"/>
    <w:rsid w:val="00A75A51"/>
    <w:rsid w:val="00A75CF6"/>
    <w:rsid w:val="00A75FD2"/>
    <w:rsid w:val="00A75FFB"/>
    <w:rsid w:val="00A760B5"/>
    <w:rsid w:val="00A76220"/>
    <w:rsid w:val="00A762B8"/>
    <w:rsid w:val="00A769A2"/>
    <w:rsid w:val="00A76FA2"/>
    <w:rsid w:val="00A770D0"/>
    <w:rsid w:val="00A77409"/>
    <w:rsid w:val="00A77551"/>
    <w:rsid w:val="00A77A41"/>
    <w:rsid w:val="00A77D65"/>
    <w:rsid w:val="00A804EC"/>
    <w:rsid w:val="00A80618"/>
    <w:rsid w:val="00A806A8"/>
    <w:rsid w:val="00A80DE5"/>
    <w:rsid w:val="00A82224"/>
    <w:rsid w:val="00A823B3"/>
    <w:rsid w:val="00A824A2"/>
    <w:rsid w:val="00A82502"/>
    <w:rsid w:val="00A829D6"/>
    <w:rsid w:val="00A82C53"/>
    <w:rsid w:val="00A839D5"/>
    <w:rsid w:val="00A84073"/>
    <w:rsid w:val="00A841F8"/>
    <w:rsid w:val="00A847EC"/>
    <w:rsid w:val="00A856C3"/>
    <w:rsid w:val="00A860C6"/>
    <w:rsid w:val="00A86306"/>
    <w:rsid w:val="00A8638A"/>
    <w:rsid w:val="00A867F8"/>
    <w:rsid w:val="00A86865"/>
    <w:rsid w:val="00A86B5A"/>
    <w:rsid w:val="00A86C25"/>
    <w:rsid w:val="00A86CBB"/>
    <w:rsid w:val="00A86E33"/>
    <w:rsid w:val="00A870AB"/>
    <w:rsid w:val="00A872A6"/>
    <w:rsid w:val="00A87E57"/>
    <w:rsid w:val="00A902F8"/>
    <w:rsid w:val="00A90A7A"/>
    <w:rsid w:val="00A91ADF"/>
    <w:rsid w:val="00A927C4"/>
    <w:rsid w:val="00A928CC"/>
    <w:rsid w:val="00A930BA"/>
    <w:rsid w:val="00A9351B"/>
    <w:rsid w:val="00A935CA"/>
    <w:rsid w:val="00A93E71"/>
    <w:rsid w:val="00A93E83"/>
    <w:rsid w:val="00A93F48"/>
    <w:rsid w:val="00A94804"/>
    <w:rsid w:val="00A94A81"/>
    <w:rsid w:val="00A94D00"/>
    <w:rsid w:val="00A94D8B"/>
    <w:rsid w:val="00A94DB2"/>
    <w:rsid w:val="00A95BA6"/>
    <w:rsid w:val="00A9634D"/>
    <w:rsid w:val="00A96425"/>
    <w:rsid w:val="00A966EC"/>
    <w:rsid w:val="00A9694A"/>
    <w:rsid w:val="00A972A7"/>
    <w:rsid w:val="00A97318"/>
    <w:rsid w:val="00A97EE7"/>
    <w:rsid w:val="00AA0752"/>
    <w:rsid w:val="00AA0951"/>
    <w:rsid w:val="00AA09D0"/>
    <w:rsid w:val="00AA0DD9"/>
    <w:rsid w:val="00AA1247"/>
    <w:rsid w:val="00AA13A1"/>
    <w:rsid w:val="00AA1897"/>
    <w:rsid w:val="00AA1B32"/>
    <w:rsid w:val="00AA1BD1"/>
    <w:rsid w:val="00AA203F"/>
    <w:rsid w:val="00AA27D4"/>
    <w:rsid w:val="00AA2FC7"/>
    <w:rsid w:val="00AA318E"/>
    <w:rsid w:val="00AA3408"/>
    <w:rsid w:val="00AA3573"/>
    <w:rsid w:val="00AA421D"/>
    <w:rsid w:val="00AA4666"/>
    <w:rsid w:val="00AA485D"/>
    <w:rsid w:val="00AA5084"/>
    <w:rsid w:val="00AA549C"/>
    <w:rsid w:val="00AA5510"/>
    <w:rsid w:val="00AA6307"/>
    <w:rsid w:val="00AA67D3"/>
    <w:rsid w:val="00AA67D5"/>
    <w:rsid w:val="00AA6BD4"/>
    <w:rsid w:val="00AA7316"/>
    <w:rsid w:val="00AA7880"/>
    <w:rsid w:val="00AB00D5"/>
    <w:rsid w:val="00AB03A5"/>
    <w:rsid w:val="00AB088B"/>
    <w:rsid w:val="00AB0C7F"/>
    <w:rsid w:val="00AB1274"/>
    <w:rsid w:val="00AB1614"/>
    <w:rsid w:val="00AB2ACE"/>
    <w:rsid w:val="00AB2D66"/>
    <w:rsid w:val="00AB31EF"/>
    <w:rsid w:val="00AB34AC"/>
    <w:rsid w:val="00AB34D0"/>
    <w:rsid w:val="00AB4037"/>
    <w:rsid w:val="00AB4521"/>
    <w:rsid w:val="00AB45E7"/>
    <w:rsid w:val="00AB4875"/>
    <w:rsid w:val="00AB4A35"/>
    <w:rsid w:val="00AB56B0"/>
    <w:rsid w:val="00AB5857"/>
    <w:rsid w:val="00AB6EF7"/>
    <w:rsid w:val="00AB764E"/>
    <w:rsid w:val="00AB7871"/>
    <w:rsid w:val="00AB7BF3"/>
    <w:rsid w:val="00AB7C6B"/>
    <w:rsid w:val="00AB7F36"/>
    <w:rsid w:val="00AC0797"/>
    <w:rsid w:val="00AC0C67"/>
    <w:rsid w:val="00AC10BB"/>
    <w:rsid w:val="00AC13C8"/>
    <w:rsid w:val="00AC1649"/>
    <w:rsid w:val="00AC1A45"/>
    <w:rsid w:val="00AC1CB4"/>
    <w:rsid w:val="00AC1E0A"/>
    <w:rsid w:val="00AC2CE6"/>
    <w:rsid w:val="00AC3623"/>
    <w:rsid w:val="00AC3A94"/>
    <w:rsid w:val="00AC3BF0"/>
    <w:rsid w:val="00AC3E15"/>
    <w:rsid w:val="00AC4775"/>
    <w:rsid w:val="00AC47F9"/>
    <w:rsid w:val="00AC4EE4"/>
    <w:rsid w:val="00AC557E"/>
    <w:rsid w:val="00AC58A7"/>
    <w:rsid w:val="00AC5CF0"/>
    <w:rsid w:val="00AC5CF5"/>
    <w:rsid w:val="00AC62A5"/>
    <w:rsid w:val="00AC6499"/>
    <w:rsid w:val="00AC66A4"/>
    <w:rsid w:val="00AC6BCC"/>
    <w:rsid w:val="00AC6C25"/>
    <w:rsid w:val="00AC6CFA"/>
    <w:rsid w:val="00AC7002"/>
    <w:rsid w:val="00AC71B9"/>
    <w:rsid w:val="00AC7768"/>
    <w:rsid w:val="00AC7A48"/>
    <w:rsid w:val="00AC7F8C"/>
    <w:rsid w:val="00AD0A11"/>
    <w:rsid w:val="00AD0B3D"/>
    <w:rsid w:val="00AD0E04"/>
    <w:rsid w:val="00AD1444"/>
    <w:rsid w:val="00AD166D"/>
    <w:rsid w:val="00AD1EAA"/>
    <w:rsid w:val="00AD2054"/>
    <w:rsid w:val="00AD207F"/>
    <w:rsid w:val="00AD2314"/>
    <w:rsid w:val="00AD2B76"/>
    <w:rsid w:val="00AD2B92"/>
    <w:rsid w:val="00AD2EFA"/>
    <w:rsid w:val="00AD2F47"/>
    <w:rsid w:val="00AD30FF"/>
    <w:rsid w:val="00AD341B"/>
    <w:rsid w:val="00AD3452"/>
    <w:rsid w:val="00AD3AA5"/>
    <w:rsid w:val="00AD3D7E"/>
    <w:rsid w:val="00AD48F6"/>
    <w:rsid w:val="00AD4C24"/>
    <w:rsid w:val="00AD50B9"/>
    <w:rsid w:val="00AD51C6"/>
    <w:rsid w:val="00AD5826"/>
    <w:rsid w:val="00AD5917"/>
    <w:rsid w:val="00AD5B16"/>
    <w:rsid w:val="00AD60F0"/>
    <w:rsid w:val="00AD616B"/>
    <w:rsid w:val="00AD6F79"/>
    <w:rsid w:val="00AD71AC"/>
    <w:rsid w:val="00AD735A"/>
    <w:rsid w:val="00AD7476"/>
    <w:rsid w:val="00AD75FA"/>
    <w:rsid w:val="00AD7969"/>
    <w:rsid w:val="00AE06DD"/>
    <w:rsid w:val="00AE0C8B"/>
    <w:rsid w:val="00AE107D"/>
    <w:rsid w:val="00AE18BD"/>
    <w:rsid w:val="00AE1C5F"/>
    <w:rsid w:val="00AE293D"/>
    <w:rsid w:val="00AE2A1E"/>
    <w:rsid w:val="00AE3100"/>
    <w:rsid w:val="00AE31E8"/>
    <w:rsid w:val="00AE3449"/>
    <w:rsid w:val="00AE35B9"/>
    <w:rsid w:val="00AE3A18"/>
    <w:rsid w:val="00AE3D8A"/>
    <w:rsid w:val="00AE3FAD"/>
    <w:rsid w:val="00AE474C"/>
    <w:rsid w:val="00AE4802"/>
    <w:rsid w:val="00AE4B0D"/>
    <w:rsid w:val="00AE4C8D"/>
    <w:rsid w:val="00AE501F"/>
    <w:rsid w:val="00AE53A8"/>
    <w:rsid w:val="00AE53C1"/>
    <w:rsid w:val="00AE5719"/>
    <w:rsid w:val="00AE6EBA"/>
    <w:rsid w:val="00AE777E"/>
    <w:rsid w:val="00AF05D1"/>
    <w:rsid w:val="00AF0650"/>
    <w:rsid w:val="00AF08A3"/>
    <w:rsid w:val="00AF0C43"/>
    <w:rsid w:val="00AF1A50"/>
    <w:rsid w:val="00AF2267"/>
    <w:rsid w:val="00AF29FC"/>
    <w:rsid w:val="00AF31A7"/>
    <w:rsid w:val="00AF41F9"/>
    <w:rsid w:val="00AF432A"/>
    <w:rsid w:val="00AF4A06"/>
    <w:rsid w:val="00AF4B14"/>
    <w:rsid w:val="00AF567A"/>
    <w:rsid w:val="00AF59A2"/>
    <w:rsid w:val="00AF5DAA"/>
    <w:rsid w:val="00AF5DEF"/>
    <w:rsid w:val="00AF652E"/>
    <w:rsid w:val="00AF6731"/>
    <w:rsid w:val="00AF7177"/>
    <w:rsid w:val="00AF721E"/>
    <w:rsid w:val="00AF769E"/>
    <w:rsid w:val="00AF78E4"/>
    <w:rsid w:val="00AF7A44"/>
    <w:rsid w:val="00AF7CCC"/>
    <w:rsid w:val="00AF7D6E"/>
    <w:rsid w:val="00B0016F"/>
    <w:rsid w:val="00B00B6D"/>
    <w:rsid w:val="00B0106A"/>
    <w:rsid w:val="00B01565"/>
    <w:rsid w:val="00B01A86"/>
    <w:rsid w:val="00B01AB3"/>
    <w:rsid w:val="00B01E86"/>
    <w:rsid w:val="00B02BDA"/>
    <w:rsid w:val="00B033D5"/>
    <w:rsid w:val="00B035FA"/>
    <w:rsid w:val="00B038CE"/>
    <w:rsid w:val="00B04197"/>
    <w:rsid w:val="00B0435C"/>
    <w:rsid w:val="00B044DC"/>
    <w:rsid w:val="00B046FF"/>
    <w:rsid w:val="00B04819"/>
    <w:rsid w:val="00B04D91"/>
    <w:rsid w:val="00B054E1"/>
    <w:rsid w:val="00B05AB9"/>
    <w:rsid w:val="00B066B9"/>
    <w:rsid w:val="00B066E7"/>
    <w:rsid w:val="00B06972"/>
    <w:rsid w:val="00B072C0"/>
    <w:rsid w:val="00B07F9C"/>
    <w:rsid w:val="00B10294"/>
    <w:rsid w:val="00B10734"/>
    <w:rsid w:val="00B10851"/>
    <w:rsid w:val="00B109AF"/>
    <w:rsid w:val="00B11030"/>
    <w:rsid w:val="00B1114F"/>
    <w:rsid w:val="00B1177D"/>
    <w:rsid w:val="00B11918"/>
    <w:rsid w:val="00B12603"/>
    <w:rsid w:val="00B1354D"/>
    <w:rsid w:val="00B13583"/>
    <w:rsid w:val="00B137EE"/>
    <w:rsid w:val="00B13B0C"/>
    <w:rsid w:val="00B13D82"/>
    <w:rsid w:val="00B13F25"/>
    <w:rsid w:val="00B141E8"/>
    <w:rsid w:val="00B14E84"/>
    <w:rsid w:val="00B14EB2"/>
    <w:rsid w:val="00B15367"/>
    <w:rsid w:val="00B15AED"/>
    <w:rsid w:val="00B16628"/>
    <w:rsid w:val="00B16636"/>
    <w:rsid w:val="00B1689E"/>
    <w:rsid w:val="00B17159"/>
    <w:rsid w:val="00B207CC"/>
    <w:rsid w:val="00B20BE5"/>
    <w:rsid w:val="00B20E8D"/>
    <w:rsid w:val="00B21AC2"/>
    <w:rsid w:val="00B21D75"/>
    <w:rsid w:val="00B21EFF"/>
    <w:rsid w:val="00B22269"/>
    <w:rsid w:val="00B22295"/>
    <w:rsid w:val="00B223F9"/>
    <w:rsid w:val="00B22A82"/>
    <w:rsid w:val="00B231F5"/>
    <w:rsid w:val="00B235AF"/>
    <w:rsid w:val="00B23A8A"/>
    <w:rsid w:val="00B242B8"/>
    <w:rsid w:val="00B24668"/>
    <w:rsid w:val="00B24AAB"/>
    <w:rsid w:val="00B258AA"/>
    <w:rsid w:val="00B26413"/>
    <w:rsid w:val="00B266D9"/>
    <w:rsid w:val="00B270A1"/>
    <w:rsid w:val="00B27BE4"/>
    <w:rsid w:val="00B27E20"/>
    <w:rsid w:val="00B30323"/>
    <w:rsid w:val="00B30914"/>
    <w:rsid w:val="00B30BFE"/>
    <w:rsid w:val="00B31675"/>
    <w:rsid w:val="00B31751"/>
    <w:rsid w:val="00B3204B"/>
    <w:rsid w:val="00B320F8"/>
    <w:rsid w:val="00B323FC"/>
    <w:rsid w:val="00B3248D"/>
    <w:rsid w:val="00B3309C"/>
    <w:rsid w:val="00B3322C"/>
    <w:rsid w:val="00B33282"/>
    <w:rsid w:val="00B334CF"/>
    <w:rsid w:val="00B336BD"/>
    <w:rsid w:val="00B33E2D"/>
    <w:rsid w:val="00B34135"/>
    <w:rsid w:val="00B34238"/>
    <w:rsid w:val="00B35630"/>
    <w:rsid w:val="00B356AE"/>
    <w:rsid w:val="00B35DC4"/>
    <w:rsid w:val="00B36237"/>
    <w:rsid w:val="00B36788"/>
    <w:rsid w:val="00B367B6"/>
    <w:rsid w:val="00B36F43"/>
    <w:rsid w:val="00B3710E"/>
    <w:rsid w:val="00B37942"/>
    <w:rsid w:val="00B37AAA"/>
    <w:rsid w:val="00B37BA8"/>
    <w:rsid w:val="00B400AB"/>
    <w:rsid w:val="00B4047B"/>
    <w:rsid w:val="00B4060C"/>
    <w:rsid w:val="00B40F56"/>
    <w:rsid w:val="00B420EB"/>
    <w:rsid w:val="00B42EC2"/>
    <w:rsid w:val="00B42FC5"/>
    <w:rsid w:val="00B430B8"/>
    <w:rsid w:val="00B430BB"/>
    <w:rsid w:val="00B4312D"/>
    <w:rsid w:val="00B43856"/>
    <w:rsid w:val="00B43CAA"/>
    <w:rsid w:val="00B442BA"/>
    <w:rsid w:val="00B4526E"/>
    <w:rsid w:val="00B45BFC"/>
    <w:rsid w:val="00B46301"/>
    <w:rsid w:val="00B46566"/>
    <w:rsid w:val="00B46FA7"/>
    <w:rsid w:val="00B472CF"/>
    <w:rsid w:val="00B4737B"/>
    <w:rsid w:val="00B4737C"/>
    <w:rsid w:val="00B4761E"/>
    <w:rsid w:val="00B502D2"/>
    <w:rsid w:val="00B50D43"/>
    <w:rsid w:val="00B50D46"/>
    <w:rsid w:val="00B50E52"/>
    <w:rsid w:val="00B51247"/>
    <w:rsid w:val="00B51732"/>
    <w:rsid w:val="00B519E7"/>
    <w:rsid w:val="00B51DA8"/>
    <w:rsid w:val="00B51F1E"/>
    <w:rsid w:val="00B51FA6"/>
    <w:rsid w:val="00B52433"/>
    <w:rsid w:val="00B52550"/>
    <w:rsid w:val="00B52810"/>
    <w:rsid w:val="00B53000"/>
    <w:rsid w:val="00B532A1"/>
    <w:rsid w:val="00B532D6"/>
    <w:rsid w:val="00B5384B"/>
    <w:rsid w:val="00B539EA"/>
    <w:rsid w:val="00B54066"/>
    <w:rsid w:val="00B544CD"/>
    <w:rsid w:val="00B5494C"/>
    <w:rsid w:val="00B54BBF"/>
    <w:rsid w:val="00B54FF8"/>
    <w:rsid w:val="00B5522A"/>
    <w:rsid w:val="00B5532A"/>
    <w:rsid w:val="00B55784"/>
    <w:rsid w:val="00B55AA3"/>
    <w:rsid w:val="00B56C35"/>
    <w:rsid w:val="00B56CFE"/>
    <w:rsid w:val="00B56DC7"/>
    <w:rsid w:val="00B57699"/>
    <w:rsid w:val="00B57A9D"/>
    <w:rsid w:val="00B57E18"/>
    <w:rsid w:val="00B606A9"/>
    <w:rsid w:val="00B6078B"/>
    <w:rsid w:val="00B60F98"/>
    <w:rsid w:val="00B636C8"/>
    <w:rsid w:val="00B63D32"/>
    <w:rsid w:val="00B642BF"/>
    <w:rsid w:val="00B646D9"/>
    <w:rsid w:val="00B64E37"/>
    <w:rsid w:val="00B6592B"/>
    <w:rsid w:val="00B65A63"/>
    <w:rsid w:val="00B65FDD"/>
    <w:rsid w:val="00B6642E"/>
    <w:rsid w:val="00B665F7"/>
    <w:rsid w:val="00B6669B"/>
    <w:rsid w:val="00B66917"/>
    <w:rsid w:val="00B66A76"/>
    <w:rsid w:val="00B67301"/>
    <w:rsid w:val="00B6776A"/>
    <w:rsid w:val="00B67C04"/>
    <w:rsid w:val="00B67CDD"/>
    <w:rsid w:val="00B70284"/>
    <w:rsid w:val="00B705BC"/>
    <w:rsid w:val="00B70B35"/>
    <w:rsid w:val="00B70E46"/>
    <w:rsid w:val="00B7125B"/>
    <w:rsid w:val="00B7153E"/>
    <w:rsid w:val="00B719EA"/>
    <w:rsid w:val="00B724DC"/>
    <w:rsid w:val="00B72724"/>
    <w:rsid w:val="00B72978"/>
    <w:rsid w:val="00B72C98"/>
    <w:rsid w:val="00B72CC5"/>
    <w:rsid w:val="00B72CE1"/>
    <w:rsid w:val="00B731D8"/>
    <w:rsid w:val="00B733AD"/>
    <w:rsid w:val="00B738E1"/>
    <w:rsid w:val="00B74311"/>
    <w:rsid w:val="00B744F5"/>
    <w:rsid w:val="00B7467F"/>
    <w:rsid w:val="00B74C6A"/>
    <w:rsid w:val="00B7511F"/>
    <w:rsid w:val="00B753DA"/>
    <w:rsid w:val="00B754F0"/>
    <w:rsid w:val="00B755B7"/>
    <w:rsid w:val="00B756C6"/>
    <w:rsid w:val="00B75AB0"/>
    <w:rsid w:val="00B76689"/>
    <w:rsid w:val="00B768D6"/>
    <w:rsid w:val="00B76A59"/>
    <w:rsid w:val="00B77A24"/>
    <w:rsid w:val="00B77C11"/>
    <w:rsid w:val="00B77FCC"/>
    <w:rsid w:val="00B802FB"/>
    <w:rsid w:val="00B80A3C"/>
    <w:rsid w:val="00B80EF2"/>
    <w:rsid w:val="00B81358"/>
    <w:rsid w:val="00B8146B"/>
    <w:rsid w:val="00B81C94"/>
    <w:rsid w:val="00B821C5"/>
    <w:rsid w:val="00B8281C"/>
    <w:rsid w:val="00B82822"/>
    <w:rsid w:val="00B82D34"/>
    <w:rsid w:val="00B82ECB"/>
    <w:rsid w:val="00B82FE6"/>
    <w:rsid w:val="00B8354F"/>
    <w:rsid w:val="00B8362A"/>
    <w:rsid w:val="00B83E1D"/>
    <w:rsid w:val="00B846EE"/>
    <w:rsid w:val="00B8484A"/>
    <w:rsid w:val="00B84966"/>
    <w:rsid w:val="00B85370"/>
    <w:rsid w:val="00B865EA"/>
    <w:rsid w:val="00B8702D"/>
    <w:rsid w:val="00B87125"/>
    <w:rsid w:val="00B8712B"/>
    <w:rsid w:val="00B8771D"/>
    <w:rsid w:val="00B87C15"/>
    <w:rsid w:val="00B87E48"/>
    <w:rsid w:val="00B9010B"/>
    <w:rsid w:val="00B90E1A"/>
    <w:rsid w:val="00B910A0"/>
    <w:rsid w:val="00B9119A"/>
    <w:rsid w:val="00B918DE"/>
    <w:rsid w:val="00B91B8A"/>
    <w:rsid w:val="00B92274"/>
    <w:rsid w:val="00B9254C"/>
    <w:rsid w:val="00B92720"/>
    <w:rsid w:val="00B92889"/>
    <w:rsid w:val="00B92940"/>
    <w:rsid w:val="00B929A0"/>
    <w:rsid w:val="00B92B37"/>
    <w:rsid w:val="00B931CE"/>
    <w:rsid w:val="00B93325"/>
    <w:rsid w:val="00B93416"/>
    <w:rsid w:val="00B9351C"/>
    <w:rsid w:val="00B9410E"/>
    <w:rsid w:val="00B9417E"/>
    <w:rsid w:val="00B94337"/>
    <w:rsid w:val="00B945C7"/>
    <w:rsid w:val="00B94901"/>
    <w:rsid w:val="00B9552E"/>
    <w:rsid w:val="00B95589"/>
    <w:rsid w:val="00B95817"/>
    <w:rsid w:val="00B95CFA"/>
    <w:rsid w:val="00B96071"/>
    <w:rsid w:val="00B96459"/>
    <w:rsid w:val="00B9652B"/>
    <w:rsid w:val="00B96636"/>
    <w:rsid w:val="00B9674F"/>
    <w:rsid w:val="00B9704C"/>
    <w:rsid w:val="00B97362"/>
    <w:rsid w:val="00B975C5"/>
    <w:rsid w:val="00B9765E"/>
    <w:rsid w:val="00B97786"/>
    <w:rsid w:val="00B977D6"/>
    <w:rsid w:val="00B97A2E"/>
    <w:rsid w:val="00B97B79"/>
    <w:rsid w:val="00BA063C"/>
    <w:rsid w:val="00BA0744"/>
    <w:rsid w:val="00BA0E6F"/>
    <w:rsid w:val="00BA0EE6"/>
    <w:rsid w:val="00BA158A"/>
    <w:rsid w:val="00BA1B1E"/>
    <w:rsid w:val="00BA216A"/>
    <w:rsid w:val="00BA2844"/>
    <w:rsid w:val="00BA2AC1"/>
    <w:rsid w:val="00BA2B2E"/>
    <w:rsid w:val="00BA2C03"/>
    <w:rsid w:val="00BA2F4D"/>
    <w:rsid w:val="00BA3307"/>
    <w:rsid w:val="00BA3797"/>
    <w:rsid w:val="00BA3D58"/>
    <w:rsid w:val="00BA47CC"/>
    <w:rsid w:val="00BA53BF"/>
    <w:rsid w:val="00BA54C0"/>
    <w:rsid w:val="00BA5558"/>
    <w:rsid w:val="00BA567D"/>
    <w:rsid w:val="00BA5BEA"/>
    <w:rsid w:val="00BA5C08"/>
    <w:rsid w:val="00BA5C6F"/>
    <w:rsid w:val="00BA5CD2"/>
    <w:rsid w:val="00BA5E4F"/>
    <w:rsid w:val="00BA61FD"/>
    <w:rsid w:val="00BA7470"/>
    <w:rsid w:val="00BB0ABE"/>
    <w:rsid w:val="00BB0CE2"/>
    <w:rsid w:val="00BB0DB0"/>
    <w:rsid w:val="00BB113A"/>
    <w:rsid w:val="00BB124D"/>
    <w:rsid w:val="00BB17D4"/>
    <w:rsid w:val="00BB1975"/>
    <w:rsid w:val="00BB1F5D"/>
    <w:rsid w:val="00BB28E0"/>
    <w:rsid w:val="00BB2E47"/>
    <w:rsid w:val="00BB30C7"/>
    <w:rsid w:val="00BB45A0"/>
    <w:rsid w:val="00BB48AC"/>
    <w:rsid w:val="00BB4A07"/>
    <w:rsid w:val="00BB699C"/>
    <w:rsid w:val="00BB6BA4"/>
    <w:rsid w:val="00BB72CA"/>
    <w:rsid w:val="00BB74E8"/>
    <w:rsid w:val="00BB75F9"/>
    <w:rsid w:val="00BB76AF"/>
    <w:rsid w:val="00BB77B4"/>
    <w:rsid w:val="00BC0569"/>
    <w:rsid w:val="00BC074B"/>
    <w:rsid w:val="00BC0AB2"/>
    <w:rsid w:val="00BC0D1B"/>
    <w:rsid w:val="00BC11B9"/>
    <w:rsid w:val="00BC1556"/>
    <w:rsid w:val="00BC1D6C"/>
    <w:rsid w:val="00BC1E28"/>
    <w:rsid w:val="00BC206F"/>
    <w:rsid w:val="00BC22CF"/>
    <w:rsid w:val="00BC26AC"/>
    <w:rsid w:val="00BC275E"/>
    <w:rsid w:val="00BC2A2B"/>
    <w:rsid w:val="00BC2E98"/>
    <w:rsid w:val="00BC2EFE"/>
    <w:rsid w:val="00BC3863"/>
    <w:rsid w:val="00BC3C4B"/>
    <w:rsid w:val="00BC3F9D"/>
    <w:rsid w:val="00BC4CFC"/>
    <w:rsid w:val="00BC4E62"/>
    <w:rsid w:val="00BC4F5A"/>
    <w:rsid w:val="00BC52AA"/>
    <w:rsid w:val="00BC55BB"/>
    <w:rsid w:val="00BC5EFC"/>
    <w:rsid w:val="00BC648A"/>
    <w:rsid w:val="00BD0AB5"/>
    <w:rsid w:val="00BD0BA0"/>
    <w:rsid w:val="00BD14ED"/>
    <w:rsid w:val="00BD1607"/>
    <w:rsid w:val="00BD1B6F"/>
    <w:rsid w:val="00BD1B7C"/>
    <w:rsid w:val="00BD282F"/>
    <w:rsid w:val="00BD29E1"/>
    <w:rsid w:val="00BD2AE2"/>
    <w:rsid w:val="00BD383A"/>
    <w:rsid w:val="00BD3866"/>
    <w:rsid w:val="00BD3AAB"/>
    <w:rsid w:val="00BD3BCD"/>
    <w:rsid w:val="00BD4553"/>
    <w:rsid w:val="00BD4DEB"/>
    <w:rsid w:val="00BD4F6D"/>
    <w:rsid w:val="00BD50C3"/>
    <w:rsid w:val="00BD5456"/>
    <w:rsid w:val="00BD54A2"/>
    <w:rsid w:val="00BD64A4"/>
    <w:rsid w:val="00BD6E1A"/>
    <w:rsid w:val="00BD720B"/>
    <w:rsid w:val="00BD726A"/>
    <w:rsid w:val="00BD76D7"/>
    <w:rsid w:val="00BD77B2"/>
    <w:rsid w:val="00BD787D"/>
    <w:rsid w:val="00BD78F6"/>
    <w:rsid w:val="00BD7B23"/>
    <w:rsid w:val="00BE041B"/>
    <w:rsid w:val="00BE09C2"/>
    <w:rsid w:val="00BE0B12"/>
    <w:rsid w:val="00BE1136"/>
    <w:rsid w:val="00BE1180"/>
    <w:rsid w:val="00BE12CD"/>
    <w:rsid w:val="00BE149D"/>
    <w:rsid w:val="00BE18C0"/>
    <w:rsid w:val="00BE2148"/>
    <w:rsid w:val="00BE29FC"/>
    <w:rsid w:val="00BE2A39"/>
    <w:rsid w:val="00BE37A4"/>
    <w:rsid w:val="00BE3D3C"/>
    <w:rsid w:val="00BE3FCB"/>
    <w:rsid w:val="00BE42F5"/>
    <w:rsid w:val="00BE43B4"/>
    <w:rsid w:val="00BE44C8"/>
    <w:rsid w:val="00BE48E1"/>
    <w:rsid w:val="00BE4ACC"/>
    <w:rsid w:val="00BE4BD8"/>
    <w:rsid w:val="00BE505E"/>
    <w:rsid w:val="00BE52A7"/>
    <w:rsid w:val="00BE52D9"/>
    <w:rsid w:val="00BE5562"/>
    <w:rsid w:val="00BE5F48"/>
    <w:rsid w:val="00BE692E"/>
    <w:rsid w:val="00BE69BC"/>
    <w:rsid w:val="00BE69CF"/>
    <w:rsid w:val="00BE6C8B"/>
    <w:rsid w:val="00BE6D65"/>
    <w:rsid w:val="00BE6E70"/>
    <w:rsid w:val="00BE721A"/>
    <w:rsid w:val="00BE7245"/>
    <w:rsid w:val="00BE72EA"/>
    <w:rsid w:val="00BE743F"/>
    <w:rsid w:val="00BE7653"/>
    <w:rsid w:val="00BE7A14"/>
    <w:rsid w:val="00BE7B87"/>
    <w:rsid w:val="00BE7B9E"/>
    <w:rsid w:val="00BE7C05"/>
    <w:rsid w:val="00BF0079"/>
    <w:rsid w:val="00BF0280"/>
    <w:rsid w:val="00BF02BC"/>
    <w:rsid w:val="00BF069B"/>
    <w:rsid w:val="00BF1C1E"/>
    <w:rsid w:val="00BF1F5D"/>
    <w:rsid w:val="00BF2101"/>
    <w:rsid w:val="00BF280F"/>
    <w:rsid w:val="00BF2BE1"/>
    <w:rsid w:val="00BF3755"/>
    <w:rsid w:val="00BF401D"/>
    <w:rsid w:val="00BF431F"/>
    <w:rsid w:val="00BF448A"/>
    <w:rsid w:val="00BF467E"/>
    <w:rsid w:val="00BF4701"/>
    <w:rsid w:val="00BF4780"/>
    <w:rsid w:val="00BF4A2B"/>
    <w:rsid w:val="00BF4E76"/>
    <w:rsid w:val="00BF594F"/>
    <w:rsid w:val="00BF5DE1"/>
    <w:rsid w:val="00BF6046"/>
    <w:rsid w:val="00BF63CB"/>
    <w:rsid w:val="00BF68CD"/>
    <w:rsid w:val="00BF6914"/>
    <w:rsid w:val="00BF69DF"/>
    <w:rsid w:val="00BF6CB9"/>
    <w:rsid w:val="00BF6D6C"/>
    <w:rsid w:val="00BF704F"/>
    <w:rsid w:val="00BF765D"/>
    <w:rsid w:val="00BF7826"/>
    <w:rsid w:val="00BF7DB6"/>
    <w:rsid w:val="00C003E9"/>
    <w:rsid w:val="00C00524"/>
    <w:rsid w:val="00C006A9"/>
    <w:rsid w:val="00C00A19"/>
    <w:rsid w:val="00C0125E"/>
    <w:rsid w:val="00C01368"/>
    <w:rsid w:val="00C01734"/>
    <w:rsid w:val="00C01746"/>
    <w:rsid w:val="00C018EC"/>
    <w:rsid w:val="00C023B4"/>
    <w:rsid w:val="00C03000"/>
    <w:rsid w:val="00C0305F"/>
    <w:rsid w:val="00C03692"/>
    <w:rsid w:val="00C036ED"/>
    <w:rsid w:val="00C03B99"/>
    <w:rsid w:val="00C04190"/>
    <w:rsid w:val="00C0445C"/>
    <w:rsid w:val="00C04B99"/>
    <w:rsid w:val="00C04FB7"/>
    <w:rsid w:val="00C05447"/>
    <w:rsid w:val="00C05687"/>
    <w:rsid w:val="00C0626B"/>
    <w:rsid w:val="00C062E3"/>
    <w:rsid w:val="00C065B3"/>
    <w:rsid w:val="00C067DD"/>
    <w:rsid w:val="00C06966"/>
    <w:rsid w:val="00C06A32"/>
    <w:rsid w:val="00C06D17"/>
    <w:rsid w:val="00C06D2A"/>
    <w:rsid w:val="00C06E2B"/>
    <w:rsid w:val="00C0704B"/>
    <w:rsid w:val="00C070FB"/>
    <w:rsid w:val="00C07549"/>
    <w:rsid w:val="00C07F37"/>
    <w:rsid w:val="00C10042"/>
    <w:rsid w:val="00C10139"/>
    <w:rsid w:val="00C10230"/>
    <w:rsid w:val="00C10299"/>
    <w:rsid w:val="00C103D5"/>
    <w:rsid w:val="00C106A3"/>
    <w:rsid w:val="00C1082D"/>
    <w:rsid w:val="00C10D7C"/>
    <w:rsid w:val="00C1147C"/>
    <w:rsid w:val="00C115D2"/>
    <w:rsid w:val="00C116C8"/>
    <w:rsid w:val="00C118AE"/>
    <w:rsid w:val="00C11B79"/>
    <w:rsid w:val="00C121A7"/>
    <w:rsid w:val="00C126C1"/>
    <w:rsid w:val="00C127B2"/>
    <w:rsid w:val="00C129A4"/>
    <w:rsid w:val="00C12A5C"/>
    <w:rsid w:val="00C13453"/>
    <w:rsid w:val="00C13CA8"/>
    <w:rsid w:val="00C14442"/>
    <w:rsid w:val="00C1602E"/>
    <w:rsid w:val="00C16F70"/>
    <w:rsid w:val="00C17021"/>
    <w:rsid w:val="00C17CDB"/>
    <w:rsid w:val="00C17F8D"/>
    <w:rsid w:val="00C2026B"/>
    <w:rsid w:val="00C202C2"/>
    <w:rsid w:val="00C203DF"/>
    <w:rsid w:val="00C20670"/>
    <w:rsid w:val="00C20D62"/>
    <w:rsid w:val="00C21064"/>
    <w:rsid w:val="00C216EC"/>
    <w:rsid w:val="00C21E19"/>
    <w:rsid w:val="00C223ED"/>
    <w:rsid w:val="00C2254F"/>
    <w:rsid w:val="00C229DD"/>
    <w:rsid w:val="00C22A68"/>
    <w:rsid w:val="00C22BA9"/>
    <w:rsid w:val="00C23BD7"/>
    <w:rsid w:val="00C23EA0"/>
    <w:rsid w:val="00C2413A"/>
    <w:rsid w:val="00C24C55"/>
    <w:rsid w:val="00C24F6E"/>
    <w:rsid w:val="00C25409"/>
    <w:rsid w:val="00C25447"/>
    <w:rsid w:val="00C25B75"/>
    <w:rsid w:val="00C25C92"/>
    <w:rsid w:val="00C25D26"/>
    <w:rsid w:val="00C260E2"/>
    <w:rsid w:val="00C26151"/>
    <w:rsid w:val="00C26303"/>
    <w:rsid w:val="00C263FD"/>
    <w:rsid w:val="00C26C0C"/>
    <w:rsid w:val="00C26E6B"/>
    <w:rsid w:val="00C27631"/>
    <w:rsid w:val="00C27CB5"/>
    <w:rsid w:val="00C27EF9"/>
    <w:rsid w:val="00C27FCA"/>
    <w:rsid w:val="00C30007"/>
    <w:rsid w:val="00C30998"/>
    <w:rsid w:val="00C30AE5"/>
    <w:rsid w:val="00C30E7C"/>
    <w:rsid w:val="00C31576"/>
    <w:rsid w:val="00C31D5E"/>
    <w:rsid w:val="00C31E83"/>
    <w:rsid w:val="00C32B76"/>
    <w:rsid w:val="00C3347D"/>
    <w:rsid w:val="00C336D7"/>
    <w:rsid w:val="00C33EEA"/>
    <w:rsid w:val="00C3460E"/>
    <w:rsid w:val="00C349EF"/>
    <w:rsid w:val="00C34B06"/>
    <w:rsid w:val="00C3538D"/>
    <w:rsid w:val="00C35447"/>
    <w:rsid w:val="00C3564C"/>
    <w:rsid w:val="00C358C8"/>
    <w:rsid w:val="00C35ACD"/>
    <w:rsid w:val="00C35FA2"/>
    <w:rsid w:val="00C362EC"/>
    <w:rsid w:val="00C36699"/>
    <w:rsid w:val="00C366CF"/>
    <w:rsid w:val="00C3684E"/>
    <w:rsid w:val="00C36F11"/>
    <w:rsid w:val="00C37517"/>
    <w:rsid w:val="00C377B6"/>
    <w:rsid w:val="00C37BFA"/>
    <w:rsid w:val="00C37C37"/>
    <w:rsid w:val="00C40739"/>
    <w:rsid w:val="00C40AE0"/>
    <w:rsid w:val="00C41106"/>
    <w:rsid w:val="00C41B6E"/>
    <w:rsid w:val="00C42918"/>
    <w:rsid w:val="00C42982"/>
    <w:rsid w:val="00C42BCD"/>
    <w:rsid w:val="00C42F17"/>
    <w:rsid w:val="00C43590"/>
    <w:rsid w:val="00C43A0A"/>
    <w:rsid w:val="00C43DD4"/>
    <w:rsid w:val="00C44215"/>
    <w:rsid w:val="00C44B89"/>
    <w:rsid w:val="00C44C18"/>
    <w:rsid w:val="00C44E3D"/>
    <w:rsid w:val="00C45D7B"/>
    <w:rsid w:val="00C4750D"/>
    <w:rsid w:val="00C476B8"/>
    <w:rsid w:val="00C477CF"/>
    <w:rsid w:val="00C47F4D"/>
    <w:rsid w:val="00C506AC"/>
    <w:rsid w:val="00C50A38"/>
    <w:rsid w:val="00C50BF5"/>
    <w:rsid w:val="00C50D16"/>
    <w:rsid w:val="00C514BE"/>
    <w:rsid w:val="00C51844"/>
    <w:rsid w:val="00C5256A"/>
    <w:rsid w:val="00C53574"/>
    <w:rsid w:val="00C53B8F"/>
    <w:rsid w:val="00C53CA6"/>
    <w:rsid w:val="00C53CFD"/>
    <w:rsid w:val="00C53E03"/>
    <w:rsid w:val="00C54222"/>
    <w:rsid w:val="00C5485F"/>
    <w:rsid w:val="00C54A1F"/>
    <w:rsid w:val="00C54C88"/>
    <w:rsid w:val="00C54D03"/>
    <w:rsid w:val="00C552EC"/>
    <w:rsid w:val="00C5560D"/>
    <w:rsid w:val="00C558FA"/>
    <w:rsid w:val="00C55A71"/>
    <w:rsid w:val="00C55BB1"/>
    <w:rsid w:val="00C55C7F"/>
    <w:rsid w:val="00C56624"/>
    <w:rsid w:val="00C5696B"/>
    <w:rsid w:val="00C5718A"/>
    <w:rsid w:val="00C576EE"/>
    <w:rsid w:val="00C57B9B"/>
    <w:rsid w:val="00C57D1E"/>
    <w:rsid w:val="00C57DB6"/>
    <w:rsid w:val="00C60474"/>
    <w:rsid w:val="00C6069F"/>
    <w:rsid w:val="00C60FC3"/>
    <w:rsid w:val="00C6140C"/>
    <w:rsid w:val="00C61627"/>
    <w:rsid w:val="00C6176C"/>
    <w:rsid w:val="00C61B6E"/>
    <w:rsid w:val="00C61DB6"/>
    <w:rsid w:val="00C61E2F"/>
    <w:rsid w:val="00C61F24"/>
    <w:rsid w:val="00C62454"/>
    <w:rsid w:val="00C63162"/>
    <w:rsid w:val="00C634AF"/>
    <w:rsid w:val="00C63A36"/>
    <w:rsid w:val="00C63DD3"/>
    <w:rsid w:val="00C64475"/>
    <w:rsid w:val="00C65028"/>
    <w:rsid w:val="00C6517A"/>
    <w:rsid w:val="00C65BDE"/>
    <w:rsid w:val="00C65BF4"/>
    <w:rsid w:val="00C66652"/>
    <w:rsid w:val="00C668E7"/>
    <w:rsid w:val="00C66BF0"/>
    <w:rsid w:val="00C66CD9"/>
    <w:rsid w:val="00C66D33"/>
    <w:rsid w:val="00C67080"/>
    <w:rsid w:val="00C67295"/>
    <w:rsid w:val="00C67586"/>
    <w:rsid w:val="00C675CF"/>
    <w:rsid w:val="00C676A4"/>
    <w:rsid w:val="00C67962"/>
    <w:rsid w:val="00C709A6"/>
    <w:rsid w:val="00C70AE7"/>
    <w:rsid w:val="00C70EE3"/>
    <w:rsid w:val="00C70EE5"/>
    <w:rsid w:val="00C7100A"/>
    <w:rsid w:val="00C711B4"/>
    <w:rsid w:val="00C7191D"/>
    <w:rsid w:val="00C71D96"/>
    <w:rsid w:val="00C71F2A"/>
    <w:rsid w:val="00C720AD"/>
    <w:rsid w:val="00C722F3"/>
    <w:rsid w:val="00C730ED"/>
    <w:rsid w:val="00C739F9"/>
    <w:rsid w:val="00C73B86"/>
    <w:rsid w:val="00C74114"/>
    <w:rsid w:val="00C741E0"/>
    <w:rsid w:val="00C74209"/>
    <w:rsid w:val="00C7452E"/>
    <w:rsid w:val="00C75193"/>
    <w:rsid w:val="00C7523D"/>
    <w:rsid w:val="00C75F63"/>
    <w:rsid w:val="00C76678"/>
    <w:rsid w:val="00C76B1B"/>
    <w:rsid w:val="00C76FBD"/>
    <w:rsid w:val="00C77754"/>
    <w:rsid w:val="00C77A31"/>
    <w:rsid w:val="00C77D55"/>
    <w:rsid w:val="00C8027A"/>
    <w:rsid w:val="00C80812"/>
    <w:rsid w:val="00C80CF1"/>
    <w:rsid w:val="00C80D07"/>
    <w:rsid w:val="00C810FE"/>
    <w:rsid w:val="00C8112E"/>
    <w:rsid w:val="00C81277"/>
    <w:rsid w:val="00C81473"/>
    <w:rsid w:val="00C81802"/>
    <w:rsid w:val="00C81841"/>
    <w:rsid w:val="00C81918"/>
    <w:rsid w:val="00C81C67"/>
    <w:rsid w:val="00C81D73"/>
    <w:rsid w:val="00C81EFA"/>
    <w:rsid w:val="00C821F7"/>
    <w:rsid w:val="00C822C3"/>
    <w:rsid w:val="00C82C28"/>
    <w:rsid w:val="00C82CA1"/>
    <w:rsid w:val="00C830E6"/>
    <w:rsid w:val="00C83566"/>
    <w:rsid w:val="00C839DE"/>
    <w:rsid w:val="00C83ABF"/>
    <w:rsid w:val="00C83C52"/>
    <w:rsid w:val="00C84519"/>
    <w:rsid w:val="00C853A9"/>
    <w:rsid w:val="00C854AE"/>
    <w:rsid w:val="00C8578E"/>
    <w:rsid w:val="00C85A1E"/>
    <w:rsid w:val="00C86120"/>
    <w:rsid w:val="00C86918"/>
    <w:rsid w:val="00C87245"/>
    <w:rsid w:val="00C872C8"/>
    <w:rsid w:val="00C87BF3"/>
    <w:rsid w:val="00C87E16"/>
    <w:rsid w:val="00C90868"/>
    <w:rsid w:val="00C90D6F"/>
    <w:rsid w:val="00C90D9D"/>
    <w:rsid w:val="00C91515"/>
    <w:rsid w:val="00C91C18"/>
    <w:rsid w:val="00C91D2C"/>
    <w:rsid w:val="00C9250D"/>
    <w:rsid w:val="00C92580"/>
    <w:rsid w:val="00C929D4"/>
    <w:rsid w:val="00C929DF"/>
    <w:rsid w:val="00C92AEB"/>
    <w:rsid w:val="00C92C80"/>
    <w:rsid w:val="00C934EC"/>
    <w:rsid w:val="00C93878"/>
    <w:rsid w:val="00C93A98"/>
    <w:rsid w:val="00C93BE1"/>
    <w:rsid w:val="00C94B55"/>
    <w:rsid w:val="00C94B78"/>
    <w:rsid w:val="00C94CB9"/>
    <w:rsid w:val="00C94CC0"/>
    <w:rsid w:val="00C95286"/>
    <w:rsid w:val="00C95950"/>
    <w:rsid w:val="00C95C27"/>
    <w:rsid w:val="00C95CE9"/>
    <w:rsid w:val="00C95D17"/>
    <w:rsid w:val="00C95D82"/>
    <w:rsid w:val="00C96016"/>
    <w:rsid w:val="00C96430"/>
    <w:rsid w:val="00C96E05"/>
    <w:rsid w:val="00C96F28"/>
    <w:rsid w:val="00C973DD"/>
    <w:rsid w:val="00C97693"/>
    <w:rsid w:val="00C97EB1"/>
    <w:rsid w:val="00CA0696"/>
    <w:rsid w:val="00CA1361"/>
    <w:rsid w:val="00CA185D"/>
    <w:rsid w:val="00CA1C9B"/>
    <w:rsid w:val="00CA1EB1"/>
    <w:rsid w:val="00CA1FE3"/>
    <w:rsid w:val="00CA23B1"/>
    <w:rsid w:val="00CA27F3"/>
    <w:rsid w:val="00CA2CDD"/>
    <w:rsid w:val="00CA2F3C"/>
    <w:rsid w:val="00CA3E33"/>
    <w:rsid w:val="00CA4390"/>
    <w:rsid w:val="00CA488D"/>
    <w:rsid w:val="00CA48DE"/>
    <w:rsid w:val="00CA4AE4"/>
    <w:rsid w:val="00CA4C7A"/>
    <w:rsid w:val="00CA4F2C"/>
    <w:rsid w:val="00CA50C8"/>
    <w:rsid w:val="00CA5295"/>
    <w:rsid w:val="00CA5430"/>
    <w:rsid w:val="00CA583A"/>
    <w:rsid w:val="00CA5B2A"/>
    <w:rsid w:val="00CA64B3"/>
    <w:rsid w:val="00CA678C"/>
    <w:rsid w:val="00CA69B0"/>
    <w:rsid w:val="00CA6F23"/>
    <w:rsid w:val="00CA73AB"/>
    <w:rsid w:val="00CA757E"/>
    <w:rsid w:val="00CA77EF"/>
    <w:rsid w:val="00CA7D70"/>
    <w:rsid w:val="00CB031F"/>
    <w:rsid w:val="00CB04CE"/>
    <w:rsid w:val="00CB0994"/>
    <w:rsid w:val="00CB0F92"/>
    <w:rsid w:val="00CB1213"/>
    <w:rsid w:val="00CB16CB"/>
    <w:rsid w:val="00CB1AA0"/>
    <w:rsid w:val="00CB2076"/>
    <w:rsid w:val="00CB2341"/>
    <w:rsid w:val="00CB2680"/>
    <w:rsid w:val="00CB2BB6"/>
    <w:rsid w:val="00CB2DBE"/>
    <w:rsid w:val="00CB3277"/>
    <w:rsid w:val="00CB334D"/>
    <w:rsid w:val="00CB34E1"/>
    <w:rsid w:val="00CB3DB7"/>
    <w:rsid w:val="00CB47A2"/>
    <w:rsid w:val="00CB4D82"/>
    <w:rsid w:val="00CB5095"/>
    <w:rsid w:val="00CB50A5"/>
    <w:rsid w:val="00CB52D4"/>
    <w:rsid w:val="00CB5DFC"/>
    <w:rsid w:val="00CB6018"/>
    <w:rsid w:val="00CB646B"/>
    <w:rsid w:val="00CB6505"/>
    <w:rsid w:val="00CB7065"/>
    <w:rsid w:val="00CB76F5"/>
    <w:rsid w:val="00CB7B31"/>
    <w:rsid w:val="00CB7BCE"/>
    <w:rsid w:val="00CB7BE4"/>
    <w:rsid w:val="00CB7D20"/>
    <w:rsid w:val="00CB7DBA"/>
    <w:rsid w:val="00CC020C"/>
    <w:rsid w:val="00CC030F"/>
    <w:rsid w:val="00CC06A2"/>
    <w:rsid w:val="00CC09B6"/>
    <w:rsid w:val="00CC0CE8"/>
    <w:rsid w:val="00CC132B"/>
    <w:rsid w:val="00CC1B3C"/>
    <w:rsid w:val="00CC2B23"/>
    <w:rsid w:val="00CC2D3C"/>
    <w:rsid w:val="00CC31D6"/>
    <w:rsid w:val="00CC335E"/>
    <w:rsid w:val="00CC35DC"/>
    <w:rsid w:val="00CC39C9"/>
    <w:rsid w:val="00CC3A70"/>
    <w:rsid w:val="00CC452F"/>
    <w:rsid w:val="00CC46BE"/>
    <w:rsid w:val="00CC4CBE"/>
    <w:rsid w:val="00CC4DAF"/>
    <w:rsid w:val="00CC4DF3"/>
    <w:rsid w:val="00CC4E98"/>
    <w:rsid w:val="00CC4FC2"/>
    <w:rsid w:val="00CC50BA"/>
    <w:rsid w:val="00CC5697"/>
    <w:rsid w:val="00CC650D"/>
    <w:rsid w:val="00CC6C0C"/>
    <w:rsid w:val="00CC6C4C"/>
    <w:rsid w:val="00CC6FAC"/>
    <w:rsid w:val="00CC7785"/>
    <w:rsid w:val="00CC77C4"/>
    <w:rsid w:val="00CC7A4C"/>
    <w:rsid w:val="00CC7EBA"/>
    <w:rsid w:val="00CD022D"/>
    <w:rsid w:val="00CD0DC2"/>
    <w:rsid w:val="00CD11C7"/>
    <w:rsid w:val="00CD1938"/>
    <w:rsid w:val="00CD198A"/>
    <w:rsid w:val="00CD1A74"/>
    <w:rsid w:val="00CD2595"/>
    <w:rsid w:val="00CD297A"/>
    <w:rsid w:val="00CD2F1D"/>
    <w:rsid w:val="00CD35DE"/>
    <w:rsid w:val="00CD36F4"/>
    <w:rsid w:val="00CD3933"/>
    <w:rsid w:val="00CD4314"/>
    <w:rsid w:val="00CD4362"/>
    <w:rsid w:val="00CD481B"/>
    <w:rsid w:val="00CD4B0D"/>
    <w:rsid w:val="00CD5074"/>
    <w:rsid w:val="00CD53DD"/>
    <w:rsid w:val="00CD5E5B"/>
    <w:rsid w:val="00CD7254"/>
    <w:rsid w:val="00CD744B"/>
    <w:rsid w:val="00CD75B2"/>
    <w:rsid w:val="00CD7A0C"/>
    <w:rsid w:val="00CD7AB4"/>
    <w:rsid w:val="00CD7B69"/>
    <w:rsid w:val="00CD7F79"/>
    <w:rsid w:val="00CE0A98"/>
    <w:rsid w:val="00CE0F08"/>
    <w:rsid w:val="00CE1265"/>
    <w:rsid w:val="00CE1DC1"/>
    <w:rsid w:val="00CE1FF8"/>
    <w:rsid w:val="00CE2B06"/>
    <w:rsid w:val="00CE2F92"/>
    <w:rsid w:val="00CE30F9"/>
    <w:rsid w:val="00CE3133"/>
    <w:rsid w:val="00CE35B2"/>
    <w:rsid w:val="00CE37F1"/>
    <w:rsid w:val="00CE3B7C"/>
    <w:rsid w:val="00CE486E"/>
    <w:rsid w:val="00CE4CF3"/>
    <w:rsid w:val="00CE4D06"/>
    <w:rsid w:val="00CE4D9B"/>
    <w:rsid w:val="00CE50DC"/>
    <w:rsid w:val="00CE512E"/>
    <w:rsid w:val="00CE55E2"/>
    <w:rsid w:val="00CE55F2"/>
    <w:rsid w:val="00CE5940"/>
    <w:rsid w:val="00CE5FF4"/>
    <w:rsid w:val="00CE6330"/>
    <w:rsid w:val="00CE68A7"/>
    <w:rsid w:val="00CE6DE1"/>
    <w:rsid w:val="00CE74AF"/>
    <w:rsid w:val="00CE74D9"/>
    <w:rsid w:val="00CE7747"/>
    <w:rsid w:val="00CE779E"/>
    <w:rsid w:val="00CE7902"/>
    <w:rsid w:val="00CE7916"/>
    <w:rsid w:val="00CE7B20"/>
    <w:rsid w:val="00CF00C0"/>
    <w:rsid w:val="00CF00E3"/>
    <w:rsid w:val="00CF01DA"/>
    <w:rsid w:val="00CF02EC"/>
    <w:rsid w:val="00CF0BCA"/>
    <w:rsid w:val="00CF0BFB"/>
    <w:rsid w:val="00CF144B"/>
    <w:rsid w:val="00CF17AF"/>
    <w:rsid w:val="00CF1956"/>
    <w:rsid w:val="00CF1AE4"/>
    <w:rsid w:val="00CF1B49"/>
    <w:rsid w:val="00CF1E55"/>
    <w:rsid w:val="00CF22D6"/>
    <w:rsid w:val="00CF2CE0"/>
    <w:rsid w:val="00CF3302"/>
    <w:rsid w:val="00CF3A8A"/>
    <w:rsid w:val="00CF3F2A"/>
    <w:rsid w:val="00CF3F2C"/>
    <w:rsid w:val="00CF462B"/>
    <w:rsid w:val="00CF4736"/>
    <w:rsid w:val="00CF4919"/>
    <w:rsid w:val="00CF4C68"/>
    <w:rsid w:val="00CF5156"/>
    <w:rsid w:val="00CF5368"/>
    <w:rsid w:val="00CF55A4"/>
    <w:rsid w:val="00CF575C"/>
    <w:rsid w:val="00CF6A88"/>
    <w:rsid w:val="00CF6BE7"/>
    <w:rsid w:val="00CF707B"/>
    <w:rsid w:val="00CF7695"/>
    <w:rsid w:val="00CF7ABB"/>
    <w:rsid w:val="00CF7B9D"/>
    <w:rsid w:val="00D006B6"/>
    <w:rsid w:val="00D008D4"/>
    <w:rsid w:val="00D01603"/>
    <w:rsid w:val="00D02ACB"/>
    <w:rsid w:val="00D02BE7"/>
    <w:rsid w:val="00D02BF2"/>
    <w:rsid w:val="00D02CBC"/>
    <w:rsid w:val="00D03A9A"/>
    <w:rsid w:val="00D03D8F"/>
    <w:rsid w:val="00D05C87"/>
    <w:rsid w:val="00D06584"/>
    <w:rsid w:val="00D0696A"/>
    <w:rsid w:val="00D069E0"/>
    <w:rsid w:val="00D06F8A"/>
    <w:rsid w:val="00D07378"/>
    <w:rsid w:val="00D075F7"/>
    <w:rsid w:val="00D07B11"/>
    <w:rsid w:val="00D07B8A"/>
    <w:rsid w:val="00D07E70"/>
    <w:rsid w:val="00D07EEF"/>
    <w:rsid w:val="00D10496"/>
    <w:rsid w:val="00D109E6"/>
    <w:rsid w:val="00D10A85"/>
    <w:rsid w:val="00D10E32"/>
    <w:rsid w:val="00D112E9"/>
    <w:rsid w:val="00D1132A"/>
    <w:rsid w:val="00D11474"/>
    <w:rsid w:val="00D118CA"/>
    <w:rsid w:val="00D11B14"/>
    <w:rsid w:val="00D11DCE"/>
    <w:rsid w:val="00D121EC"/>
    <w:rsid w:val="00D124CA"/>
    <w:rsid w:val="00D1261D"/>
    <w:rsid w:val="00D128B2"/>
    <w:rsid w:val="00D12CBF"/>
    <w:rsid w:val="00D12F0C"/>
    <w:rsid w:val="00D130F8"/>
    <w:rsid w:val="00D13336"/>
    <w:rsid w:val="00D1335D"/>
    <w:rsid w:val="00D135F9"/>
    <w:rsid w:val="00D13A8C"/>
    <w:rsid w:val="00D14AC9"/>
    <w:rsid w:val="00D14C51"/>
    <w:rsid w:val="00D150B8"/>
    <w:rsid w:val="00D152C3"/>
    <w:rsid w:val="00D15A3C"/>
    <w:rsid w:val="00D15A5D"/>
    <w:rsid w:val="00D15A86"/>
    <w:rsid w:val="00D15D9B"/>
    <w:rsid w:val="00D1621C"/>
    <w:rsid w:val="00D16461"/>
    <w:rsid w:val="00D16734"/>
    <w:rsid w:val="00D16826"/>
    <w:rsid w:val="00D168F2"/>
    <w:rsid w:val="00D16BB2"/>
    <w:rsid w:val="00D16E17"/>
    <w:rsid w:val="00D16FA9"/>
    <w:rsid w:val="00D175A6"/>
    <w:rsid w:val="00D17729"/>
    <w:rsid w:val="00D177A6"/>
    <w:rsid w:val="00D17863"/>
    <w:rsid w:val="00D17D58"/>
    <w:rsid w:val="00D202B0"/>
    <w:rsid w:val="00D20301"/>
    <w:rsid w:val="00D20308"/>
    <w:rsid w:val="00D20598"/>
    <w:rsid w:val="00D20AB7"/>
    <w:rsid w:val="00D20C6E"/>
    <w:rsid w:val="00D215F4"/>
    <w:rsid w:val="00D22161"/>
    <w:rsid w:val="00D222BE"/>
    <w:rsid w:val="00D2244B"/>
    <w:rsid w:val="00D22713"/>
    <w:rsid w:val="00D22762"/>
    <w:rsid w:val="00D22766"/>
    <w:rsid w:val="00D23012"/>
    <w:rsid w:val="00D232F8"/>
    <w:rsid w:val="00D235DE"/>
    <w:rsid w:val="00D238EE"/>
    <w:rsid w:val="00D23B90"/>
    <w:rsid w:val="00D23CC8"/>
    <w:rsid w:val="00D23F52"/>
    <w:rsid w:val="00D24132"/>
    <w:rsid w:val="00D24152"/>
    <w:rsid w:val="00D24199"/>
    <w:rsid w:val="00D246E8"/>
    <w:rsid w:val="00D2507D"/>
    <w:rsid w:val="00D25552"/>
    <w:rsid w:val="00D2632B"/>
    <w:rsid w:val="00D26676"/>
    <w:rsid w:val="00D26857"/>
    <w:rsid w:val="00D26D99"/>
    <w:rsid w:val="00D27474"/>
    <w:rsid w:val="00D27AED"/>
    <w:rsid w:val="00D27C3A"/>
    <w:rsid w:val="00D27E9D"/>
    <w:rsid w:val="00D30033"/>
    <w:rsid w:val="00D302C2"/>
    <w:rsid w:val="00D3055F"/>
    <w:rsid w:val="00D30E9A"/>
    <w:rsid w:val="00D311AE"/>
    <w:rsid w:val="00D3136A"/>
    <w:rsid w:val="00D31FB7"/>
    <w:rsid w:val="00D32C9C"/>
    <w:rsid w:val="00D335BD"/>
    <w:rsid w:val="00D33FCB"/>
    <w:rsid w:val="00D3413A"/>
    <w:rsid w:val="00D344D7"/>
    <w:rsid w:val="00D34917"/>
    <w:rsid w:val="00D3499D"/>
    <w:rsid w:val="00D34F2D"/>
    <w:rsid w:val="00D35279"/>
    <w:rsid w:val="00D3658E"/>
    <w:rsid w:val="00D378BC"/>
    <w:rsid w:val="00D37CFB"/>
    <w:rsid w:val="00D37D83"/>
    <w:rsid w:val="00D402E9"/>
    <w:rsid w:val="00D40590"/>
    <w:rsid w:val="00D4093C"/>
    <w:rsid w:val="00D4094F"/>
    <w:rsid w:val="00D40A17"/>
    <w:rsid w:val="00D40A82"/>
    <w:rsid w:val="00D40F0A"/>
    <w:rsid w:val="00D40F6B"/>
    <w:rsid w:val="00D41028"/>
    <w:rsid w:val="00D413F4"/>
    <w:rsid w:val="00D42088"/>
    <w:rsid w:val="00D4240E"/>
    <w:rsid w:val="00D425C7"/>
    <w:rsid w:val="00D42C72"/>
    <w:rsid w:val="00D4309A"/>
    <w:rsid w:val="00D43166"/>
    <w:rsid w:val="00D4326E"/>
    <w:rsid w:val="00D437B4"/>
    <w:rsid w:val="00D437E8"/>
    <w:rsid w:val="00D43841"/>
    <w:rsid w:val="00D43906"/>
    <w:rsid w:val="00D443C7"/>
    <w:rsid w:val="00D44440"/>
    <w:rsid w:val="00D44695"/>
    <w:rsid w:val="00D448B5"/>
    <w:rsid w:val="00D44F56"/>
    <w:rsid w:val="00D44F7B"/>
    <w:rsid w:val="00D450A4"/>
    <w:rsid w:val="00D45245"/>
    <w:rsid w:val="00D4534D"/>
    <w:rsid w:val="00D4590E"/>
    <w:rsid w:val="00D462A4"/>
    <w:rsid w:val="00D463E3"/>
    <w:rsid w:val="00D466DA"/>
    <w:rsid w:val="00D467A5"/>
    <w:rsid w:val="00D46B08"/>
    <w:rsid w:val="00D46BE5"/>
    <w:rsid w:val="00D470A5"/>
    <w:rsid w:val="00D47E42"/>
    <w:rsid w:val="00D500B7"/>
    <w:rsid w:val="00D50421"/>
    <w:rsid w:val="00D504D8"/>
    <w:rsid w:val="00D50AC4"/>
    <w:rsid w:val="00D50F17"/>
    <w:rsid w:val="00D50FDF"/>
    <w:rsid w:val="00D51016"/>
    <w:rsid w:val="00D51181"/>
    <w:rsid w:val="00D51963"/>
    <w:rsid w:val="00D51A08"/>
    <w:rsid w:val="00D51D2A"/>
    <w:rsid w:val="00D51E79"/>
    <w:rsid w:val="00D51ECE"/>
    <w:rsid w:val="00D52349"/>
    <w:rsid w:val="00D52A18"/>
    <w:rsid w:val="00D52E14"/>
    <w:rsid w:val="00D53C27"/>
    <w:rsid w:val="00D53D38"/>
    <w:rsid w:val="00D53DA5"/>
    <w:rsid w:val="00D53E6E"/>
    <w:rsid w:val="00D54B99"/>
    <w:rsid w:val="00D54EC2"/>
    <w:rsid w:val="00D5524B"/>
    <w:rsid w:val="00D55439"/>
    <w:rsid w:val="00D56A48"/>
    <w:rsid w:val="00D56A73"/>
    <w:rsid w:val="00D56E4A"/>
    <w:rsid w:val="00D56F6B"/>
    <w:rsid w:val="00D57114"/>
    <w:rsid w:val="00D5741B"/>
    <w:rsid w:val="00D57454"/>
    <w:rsid w:val="00D578E3"/>
    <w:rsid w:val="00D57901"/>
    <w:rsid w:val="00D57EA0"/>
    <w:rsid w:val="00D60097"/>
    <w:rsid w:val="00D602DB"/>
    <w:rsid w:val="00D60C00"/>
    <w:rsid w:val="00D60C15"/>
    <w:rsid w:val="00D60E3F"/>
    <w:rsid w:val="00D60FA4"/>
    <w:rsid w:val="00D618FC"/>
    <w:rsid w:val="00D62112"/>
    <w:rsid w:val="00D623B6"/>
    <w:rsid w:val="00D6242F"/>
    <w:rsid w:val="00D6285E"/>
    <w:rsid w:val="00D62D66"/>
    <w:rsid w:val="00D62E2F"/>
    <w:rsid w:val="00D63231"/>
    <w:rsid w:val="00D63597"/>
    <w:rsid w:val="00D64F50"/>
    <w:rsid w:val="00D66025"/>
    <w:rsid w:val="00D66051"/>
    <w:rsid w:val="00D66696"/>
    <w:rsid w:val="00D66736"/>
    <w:rsid w:val="00D66A9A"/>
    <w:rsid w:val="00D67683"/>
    <w:rsid w:val="00D70D21"/>
    <w:rsid w:val="00D70D52"/>
    <w:rsid w:val="00D71296"/>
    <w:rsid w:val="00D7146F"/>
    <w:rsid w:val="00D7184A"/>
    <w:rsid w:val="00D71870"/>
    <w:rsid w:val="00D71CDB"/>
    <w:rsid w:val="00D71D9E"/>
    <w:rsid w:val="00D72162"/>
    <w:rsid w:val="00D7232C"/>
    <w:rsid w:val="00D7237D"/>
    <w:rsid w:val="00D727B7"/>
    <w:rsid w:val="00D7292E"/>
    <w:rsid w:val="00D72B11"/>
    <w:rsid w:val="00D72C54"/>
    <w:rsid w:val="00D72D03"/>
    <w:rsid w:val="00D73019"/>
    <w:rsid w:val="00D73027"/>
    <w:rsid w:val="00D73A7F"/>
    <w:rsid w:val="00D73AB5"/>
    <w:rsid w:val="00D73F97"/>
    <w:rsid w:val="00D74001"/>
    <w:rsid w:val="00D741DE"/>
    <w:rsid w:val="00D74B64"/>
    <w:rsid w:val="00D7552D"/>
    <w:rsid w:val="00D75613"/>
    <w:rsid w:val="00D75719"/>
    <w:rsid w:val="00D75DC6"/>
    <w:rsid w:val="00D76264"/>
    <w:rsid w:val="00D763DB"/>
    <w:rsid w:val="00D765CA"/>
    <w:rsid w:val="00D7665B"/>
    <w:rsid w:val="00D76BE4"/>
    <w:rsid w:val="00D77363"/>
    <w:rsid w:val="00D77824"/>
    <w:rsid w:val="00D80496"/>
    <w:rsid w:val="00D80549"/>
    <w:rsid w:val="00D808F0"/>
    <w:rsid w:val="00D813A7"/>
    <w:rsid w:val="00D813C5"/>
    <w:rsid w:val="00D81418"/>
    <w:rsid w:val="00D815BD"/>
    <w:rsid w:val="00D82DE0"/>
    <w:rsid w:val="00D82E38"/>
    <w:rsid w:val="00D83AFC"/>
    <w:rsid w:val="00D84079"/>
    <w:rsid w:val="00D841F5"/>
    <w:rsid w:val="00D84726"/>
    <w:rsid w:val="00D847C5"/>
    <w:rsid w:val="00D85040"/>
    <w:rsid w:val="00D8574A"/>
    <w:rsid w:val="00D85CC0"/>
    <w:rsid w:val="00D85D0C"/>
    <w:rsid w:val="00D85F6F"/>
    <w:rsid w:val="00D86401"/>
    <w:rsid w:val="00D86407"/>
    <w:rsid w:val="00D8648A"/>
    <w:rsid w:val="00D869D3"/>
    <w:rsid w:val="00D86A17"/>
    <w:rsid w:val="00D86B58"/>
    <w:rsid w:val="00D87A90"/>
    <w:rsid w:val="00D87B96"/>
    <w:rsid w:val="00D905FC"/>
    <w:rsid w:val="00D90C49"/>
    <w:rsid w:val="00D90CA4"/>
    <w:rsid w:val="00D90ED3"/>
    <w:rsid w:val="00D919C7"/>
    <w:rsid w:val="00D92122"/>
    <w:rsid w:val="00D929D8"/>
    <w:rsid w:val="00D92A2F"/>
    <w:rsid w:val="00D92A7C"/>
    <w:rsid w:val="00D92BEE"/>
    <w:rsid w:val="00D92C5E"/>
    <w:rsid w:val="00D9354D"/>
    <w:rsid w:val="00D93751"/>
    <w:rsid w:val="00D937DC"/>
    <w:rsid w:val="00D93D26"/>
    <w:rsid w:val="00D94180"/>
    <w:rsid w:val="00D9489A"/>
    <w:rsid w:val="00D949E4"/>
    <w:rsid w:val="00D94E29"/>
    <w:rsid w:val="00D9593E"/>
    <w:rsid w:val="00D95C2A"/>
    <w:rsid w:val="00D95F7B"/>
    <w:rsid w:val="00D967C6"/>
    <w:rsid w:val="00D968FA"/>
    <w:rsid w:val="00D96E48"/>
    <w:rsid w:val="00D96E97"/>
    <w:rsid w:val="00D97070"/>
    <w:rsid w:val="00D9735F"/>
    <w:rsid w:val="00D9763C"/>
    <w:rsid w:val="00DA0244"/>
    <w:rsid w:val="00DA06B2"/>
    <w:rsid w:val="00DA0FE2"/>
    <w:rsid w:val="00DA1D76"/>
    <w:rsid w:val="00DA2681"/>
    <w:rsid w:val="00DA28C7"/>
    <w:rsid w:val="00DA2B5A"/>
    <w:rsid w:val="00DA2FBE"/>
    <w:rsid w:val="00DA318D"/>
    <w:rsid w:val="00DA31D8"/>
    <w:rsid w:val="00DA3FC4"/>
    <w:rsid w:val="00DA4243"/>
    <w:rsid w:val="00DA47B3"/>
    <w:rsid w:val="00DA4FDA"/>
    <w:rsid w:val="00DA51BD"/>
    <w:rsid w:val="00DA664F"/>
    <w:rsid w:val="00DA68A5"/>
    <w:rsid w:val="00DA6F4B"/>
    <w:rsid w:val="00DA70AA"/>
    <w:rsid w:val="00DA7210"/>
    <w:rsid w:val="00DA7384"/>
    <w:rsid w:val="00DA7861"/>
    <w:rsid w:val="00DA7932"/>
    <w:rsid w:val="00DA7C1F"/>
    <w:rsid w:val="00DB0028"/>
    <w:rsid w:val="00DB0206"/>
    <w:rsid w:val="00DB1011"/>
    <w:rsid w:val="00DB10AB"/>
    <w:rsid w:val="00DB112C"/>
    <w:rsid w:val="00DB15DB"/>
    <w:rsid w:val="00DB17BA"/>
    <w:rsid w:val="00DB1B64"/>
    <w:rsid w:val="00DB2301"/>
    <w:rsid w:val="00DB2303"/>
    <w:rsid w:val="00DB2311"/>
    <w:rsid w:val="00DB26B4"/>
    <w:rsid w:val="00DB2A73"/>
    <w:rsid w:val="00DB2E54"/>
    <w:rsid w:val="00DB33DC"/>
    <w:rsid w:val="00DB3E56"/>
    <w:rsid w:val="00DB43AB"/>
    <w:rsid w:val="00DB4487"/>
    <w:rsid w:val="00DB48C2"/>
    <w:rsid w:val="00DB4BB3"/>
    <w:rsid w:val="00DB4EEB"/>
    <w:rsid w:val="00DB55BA"/>
    <w:rsid w:val="00DB5D10"/>
    <w:rsid w:val="00DB6EA9"/>
    <w:rsid w:val="00DB7212"/>
    <w:rsid w:val="00DB7430"/>
    <w:rsid w:val="00DC00F3"/>
    <w:rsid w:val="00DC0134"/>
    <w:rsid w:val="00DC0202"/>
    <w:rsid w:val="00DC1377"/>
    <w:rsid w:val="00DC13DC"/>
    <w:rsid w:val="00DC15A4"/>
    <w:rsid w:val="00DC1754"/>
    <w:rsid w:val="00DC1A33"/>
    <w:rsid w:val="00DC1ABE"/>
    <w:rsid w:val="00DC22AF"/>
    <w:rsid w:val="00DC2CC0"/>
    <w:rsid w:val="00DC2EE4"/>
    <w:rsid w:val="00DC3237"/>
    <w:rsid w:val="00DC33F0"/>
    <w:rsid w:val="00DC3519"/>
    <w:rsid w:val="00DC3932"/>
    <w:rsid w:val="00DC3EFC"/>
    <w:rsid w:val="00DC40A6"/>
    <w:rsid w:val="00DC45C2"/>
    <w:rsid w:val="00DC4625"/>
    <w:rsid w:val="00DC4715"/>
    <w:rsid w:val="00DC5102"/>
    <w:rsid w:val="00DC5586"/>
    <w:rsid w:val="00DC5797"/>
    <w:rsid w:val="00DC5B6E"/>
    <w:rsid w:val="00DC5E49"/>
    <w:rsid w:val="00DC679B"/>
    <w:rsid w:val="00DC6807"/>
    <w:rsid w:val="00DC682D"/>
    <w:rsid w:val="00DC6BA6"/>
    <w:rsid w:val="00DC6E9E"/>
    <w:rsid w:val="00DD0556"/>
    <w:rsid w:val="00DD07DB"/>
    <w:rsid w:val="00DD0E10"/>
    <w:rsid w:val="00DD0F94"/>
    <w:rsid w:val="00DD1573"/>
    <w:rsid w:val="00DD1860"/>
    <w:rsid w:val="00DD1F74"/>
    <w:rsid w:val="00DD24EC"/>
    <w:rsid w:val="00DD2F80"/>
    <w:rsid w:val="00DD3B64"/>
    <w:rsid w:val="00DD4235"/>
    <w:rsid w:val="00DD43BE"/>
    <w:rsid w:val="00DD4D5A"/>
    <w:rsid w:val="00DD4F3A"/>
    <w:rsid w:val="00DD50B1"/>
    <w:rsid w:val="00DD546E"/>
    <w:rsid w:val="00DD5805"/>
    <w:rsid w:val="00DD5B0D"/>
    <w:rsid w:val="00DD5B93"/>
    <w:rsid w:val="00DD5FD7"/>
    <w:rsid w:val="00DD64FE"/>
    <w:rsid w:val="00DD6861"/>
    <w:rsid w:val="00DD6A98"/>
    <w:rsid w:val="00DD6E51"/>
    <w:rsid w:val="00DD7016"/>
    <w:rsid w:val="00DD71CF"/>
    <w:rsid w:val="00DD768E"/>
    <w:rsid w:val="00DE053C"/>
    <w:rsid w:val="00DE07F0"/>
    <w:rsid w:val="00DE0C77"/>
    <w:rsid w:val="00DE176D"/>
    <w:rsid w:val="00DE2056"/>
    <w:rsid w:val="00DE2447"/>
    <w:rsid w:val="00DE3014"/>
    <w:rsid w:val="00DE33EF"/>
    <w:rsid w:val="00DE3814"/>
    <w:rsid w:val="00DE3A10"/>
    <w:rsid w:val="00DE3AFA"/>
    <w:rsid w:val="00DE4082"/>
    <w:rsid w:val="00DE42F9"/>
    <w:rsid w:val="00DE440F"/>
    <w:rsid w:val="00DE4640"/>
    <w:rsid w:val="00DE4A71"/>
    <w:rsid w:val="00DE5570"/>
    <w:rsid w:val="00DE5819"/>
    <w:rsid w:val="00DE5B51"/>
    <w:rsid w:val="00DE610C"/>
    <w:rsid w:val="00DE641C"/>
    <w:rsid w:val="00DE67FE"/>
    <w:rsid w:val="00DE6D26"/>
    <w:rsid w:val="00DE75EF"/>
    <w:rsid w:val="00DE7746"/>
    <w:rsid w:val="00DE7905"/>
    <w:rsid w:val="00DE7FC1"/>
    <w:rsid w:val="00DF0352"/>
    <w:rsid w:val="00DF07A1"/>
    <w:rsid w:val="00DF0B3A"/>
    <w:rsid w:val="00DF0E3B"/>
    <w:rsid w:val="00DF10A5"/>
    <w:rsid w:val="00DF1C3D"/>
    <w:rsid w:val="00DF209D"/>
    <w:rsid w:val="00DF25A4"/>
    <w:rsid w:val="00DF26EB"/>
    <w:rsid w:val="00DF27D0"/>
    <w:rsid w:val="00DF280B"/>
    <w:rsid w:val="00DF28B1"/>
    <w:rsid w:val="00DF2A8E"/>
    <w:rsid w:val="00DF2D90"/>
    <w:rsid w:val="00DF2F76"/>
    <w:rsid w:val="00DF344A"/>
    <w:rsid w:val="00DF36E9"/>
    <w:rsid w:val="00DF372B"/>
    <w:rsid w:val="00DF3AE0"/>
    <w:rsid w:val="00DF3B18"/>
    <w:rsid w:val="00DF3D0D"/>
    <w:rsid w:val="00DF3EDD"/>
    <w:rsid w:val="00DF4018"/>
    <w:rsid w:val="00DF445E"/>
    <w:rsid w:val="00DF4DC4"/>
    <w:rsid w:val="00DF52A0"/>
    <w:rsid w:val="00DF60DD"/>
    <w:rsid w:val="00DF619F"/>
    <w:rsid w:val="00DF6DC4"/>
    <w:rsid w:val="00DF6E7D"/>
    <w:rsid w:val="00DF7436"/>
    <w:rsid w:val="00DF7B82"/>
    <w:rsid w:val="00DF7C07"/>
    <w:rsid w:val="00E00209"/>
    <w:rsid w:val="00E00363"/>
    <w:rsid w:val="00E0040B"/>
    <w:rsid w:val="00E0072E"/>
    <w:rsid w:val="00E007E2"/>
    <w:rsid w:val="00E00930"/>
    <w:rsid w:val="00E00C7C"/>
    <w:rsid w:val="00E00DD7"/>
    <w:rsid w:val="00E01248"/>
    <w:rsid w:val="00E01457"/>
    <w:rsid w:val="00E01677"/>
    <w:rsid w:val="00E017A9"/>
    <w:rsid w:val="00E02731"/>
    <w:rsid w:val="00E0307C"/>
    <w:rsid w:val="00E03083"/>
    <w:rsid w:val="00E03737"/>
    <w:rsid w:val="00E03B72"/>
    <w:rsid w:val="00E03C55"/>
    <w:rsid w:val="00E04626"/>
    <w:rsid w:val="00E0482A"/>
    <w:rsid w:val="00E04DBC"/>
    <w:rsid w:val="00E04FF6"/>
    <w:rsid w:val="00E06928"/>
    <w:rsid w:val="00E07563"/>
    <w:rsid w:val="00E07ABF"/>
    <w:rsid w:val="00E07DFA"/>
    <w:rsid w:val="00E1025B"/>
    <w:rsid w:val="00E10C6B"/>
    <w:rsid w:val="00E10DA2"/>
    <w:rsid w:val="00E1111D"/>
    <w:rsid w:val="00E114F3"/>
    <w:rsid w:val="00E1172A"/>
    <w:rsid w:val="00E11CD9"/>
    <w:rsid w:val="00E11E79"/>
    <w:rsid w:val="00E120E2"/>
    <w:rsid w:val="00E125F1"/>
    <w:rsid w:val="00E12D5E"/>
    <w:rsid w:val="00E12E4B"/>
    <w:rsid w:val="00E12FF7"/>
    <w:rsid w:val="00E13436"/>
    <w:rsid w:val="00E1355F"/>
    <w:rsid w:val="00E135FD"/>
    <w:rsid w:val="00E14156"/>
    <w:rsid w:val="00E14A27"/>
    <w:rsid w:val="00E14D02"/>
    <w:rsid w:val="00E14D09"/>
    <w:rsid w:val="00E14E0C"/>
    <w:rsid w:val="00E15099"/>
    <w:rsid w:val="00E15162"/>
    <w:rsid w:val="00E15506"/>
    <w:rsid w:val="00E1559D"/>
    <w:rsid w:val="00E1575E"/>
    <w:rsid w:val="00E15910"/>
    <w:rsid w:val="00E15E89"/>
    <w:rsid w:val="00E17607"/>
    <w:rsid w:val="00E17664"/>
    <w:rsid w:val="00E1785A"/>
    <w:rsid w:val="00E20472"/>
    <w:rsid w:val="00E21959"/>
    <w:rsid w:val="00E21B90"/>
    <w:rsid w:val="00E21E83"/>
    <w:rsid w:val="00E21F99"/>
    <w:rsid w:val="00E22553"/>
    <w:rsid w:val="00E2266B"/>
    <w:rsid w:val="00E2283C"/>
    <w:rsid w:val="00E22F34"/>
    <w:rsid w:val="00E23164"/>
    <w:rsid w:val="00E234CE"/>
    <w:rsid w:val="00E24394"/>
    <w:rsid w:val="00E244A3"/>
    <w:rsid w:val="00E24604"/>
    <w:rsid w:val="00E24838"/>
    <w:rsid w:val="00E2490B"/>
    <w:rsid w:val="00E24AA1"/>
    <w:rsid w:val="00E2521D"/>
    <w:rsid w:val="00E253D1"/>
    <w:rsid w:val="00E2547D"/>
    <w:rsid w:val="00E258E9"/>
    <w:rsid w:val="00E25DD2"/>
    <w:rsid w:val="00E26051"/>
    <w:rsid w:val="00E264A0"/>
    <w:rsid w:val="00E26520"/>
    <w:rsid w:val="00E26ABF"/>
    <w:rsid w:val="00E26DCC"/>
    <w:rsid w:val="00E27404"/>
    <w:rsid w:val="00E27622"/>
    <w:rsid w:val="00E27645"/>
    <w:rsid w:val="00E2785F"/>
    <w:rsid w:val="00E27A5D"/>
    <w:rsid w:val="00E3011B"/>
    <w:rsid w:val="00E3017E"/>
    <w:rsid w:val="00E30250"/>
    <w:rsid w:val="00E304AE"/>
    <w:rsid w:val="00E30B9B"/>
    <w:rsid w:val="00E31317"/>
    <w:rsid w:val="00E31702"/>
    <w:rsid w:val="00E31C5C"/>
    <w:rsid w:val="00E31ED5"/>
    <w:rsid w:val="00E32446"/>
    <w:rsid w:val="00E32547"/>
    <w:rsid w:val="00E32558"/>
    <w:rsid w:val="00E327BF"/>
    <w:rsid w:val="00E32965"/>
    <w:rsid w:val="00E332A0"/>
    <w:rsid w:val="00E342C7"/>
    <w:rsid w:val="00E34381"/>
    <w:rsid w:val="00E343AE"/>
    <w:rsid w:val="00E34459"/>
    <w:rsid w:val="00E345D3"/>
    <w:rsid w:val="00E34DB1"/>
    <w:rsid w:val="00E35537"/>
    <w:rsid w:val="00E35929"/>
    <w:rsid w:val="00E35B29"/>
    <w:rsid w:val="00E35C4C"/>
    <w:rsid w:val="00E36306"/>
    <w:rsid w:val="00E37685"/>
    <w:rsid w:val="00E378ED"/>
    <w:rsid w:val="00E400E5"/>
    <w:rsid w:val="00E4030C"/>
    <w:rsid w:val="00E40597"/>
    <w:rsid w:val="00E412F9"/>
    <w:rsid w:val="00E41926"/>
    <w:rsid w:val="00E41BFD"/>
    <w:rsid w:val="00E41DF9"/>
    <w:rsid w:val="00E42599"/>
    <w:rsid w:val="00E42B6B"/>
    <w:rsid w:val="00E42C8E"/>
    <w:rsid w:val="00E42E25"/>
    <w:rsid w:val="00E42F5E"/>
    <w:rsid w:val="00E4393A"/>
    <w:rsid w:val="00E44067"/>
    <w:rsid w:val="00E4443A"/>
    <w:rsid w:val="00E4474F"/>
    <w:rsid w:val="00E44894"/>
    <w:rsid w:val="00E45435"/>
    <w:rsid w:val="00E45A1B"/>
    <w:rsid w:val="00E45E61"/>
    <w:rsid w:val="00E45EC1"/>
    <w:rsid w:val="00E45F80"/>
    <w:rsid w:val="00E460D0"/>
    <w:rsid w:val="00E46143"/>
    <w:rsid w:val="00E468C4"/>
    <w:rsid w:val="00E46CAF"/>
    <w:rsid w:val="00E46E5C"/>
    <w:rsid w:val="00E46E87"/>
    <w:rsid w:val="00E471E1"/>
    <w:rsid w:val="00E47222"/>
    <w:rsid w:val="00E475A5"/>
    <w:rsid w:val="00E501F8"/>
    <w:rsid w:val="00E502AB"/>
    <w:rsid w:val="00E504E3"/>
    <w:rsid w:val="00E505B2"/>
    <w:rsid w:val="00E50A6E"/>
    <w:rsid w:val="00E50BBD"/>
    <w:rsid w:val="00E51509"/>
    <w:rsid w:val="00E516E6"/>
    <w:rsid w:val="00E528A5"/>
    <w:rsid w:val="00E52B6C"/>
    <w:rsid w:val="00E52C7F"/>
    <w:rsid w:val="00E52E07"/>
    <w:rsid w:val="00E52FA4"/>
    <w:rsid w:val="00E535FA"/>
    <w:rsid w:val="00E536C0"/>
    <w:rsid w:val="00E536CD"/>
    <w:rsid w:val="00E5381E"/>
    <w:rsid w:val="00E542FF"/>
    <w:rsid w:val="00E54633"/>
    <w:rsid w:val="00E55818"/>
    <w:rsid w:val="00E561A3"/>
    <w:rsid w:val="00E562B5"/>
    <w:rsid w:val="00E565D9"/>
    <w:rsid w:val="00E566F4"/>
    <w:rsid w:val="00E56B29"/>
    <w:rsid w:val="00E56D3A"/>
    <w:rsid w:val="00E570EB"/>
    <w:rsid w:val="00E57286"/>
    <w:rsid w:val="00E5746E"/>
    <w:rsid w:val="00E57D8A"/>
    <w:rsid w:val="00E600D8"/>
    <w:rsid w:val="00E602D2"/>
    <w:rsid w:val="00E60D68"/>
    <w:rsid w:val="00E61572"/>
    <w:rsid w:val="00E61AB6"/>
    <w:rsid w:val="00E61C97"/>
    <w:rsid w:val="00E62023"/>
    <w:rsid w:val="00E62269"/>
    <w:rsid w:val="00E62427"/>
    <w:rsid w:val="00E625BA"/>
    <w:rsid w:val="00E626AC"/>
    <w:rsid w:val="00E62892"/>
    <w:rsid w:val="00E628F9"/>
    <w:rsid w:val="00E62C52"/>
    <w:rsid w:val="00E62F01"/>
    <w:rsid w:val="00E62F6D"/>
    <w:rsid w:val="00E6326F"/>
    <w:rsid w:val="00E638EF"/>
    <w:rsid w:val="00E63A18"/>
    <w:rsid w:val="00E63AEE"/>
    <w:rsid w:val="00E63B17"/>
    <w:rsid w:val="00E63C7D"/>
    <w:rsid w:val="00E64CE7"/>
    <w:rsid w:val="00E653D0"/>
    <w:rsid w:val="00E6571C"/>
    <w:rsid w:val="00E6621C"/>
    <w:rsid w:val="00E668C9"/>
    <w:rsid w:val="00E669F4"/>
    <w:rsid w:val="00E66B09"/>
    <w:rsid w:val="00E66E45"/>
    <w:rsid w:val="00E66F13"/>
    <w:rsid w:val="00E67020"/>
    <w:rsid w:val="00E67C98"/>
    <w:rsid w:val="00E67E8C"/>
    <w:rsid w:val="00E67F0A"/>
    <w:rsid w:val="00E67FFD"/>
    <w:rsid w:val="00E703AA"/>
    <w:rsid w:val="00E708E5"/>
    <w:rsid w:val="00E713E9"/>
    <w:rsid w:val="00E71EFF"/>
    <w:rsid w:val="00E721D9"/>
    <w:rsid w:val="00E72723"/>
    <w:rsid w:val="00E72A65"/>
    <w:rsid w:val="00E7349F"/>
    <w:rsid w:val="00E73516"/>
    <w:rsid w:val="00E7364D"/>
    <w:rsid w:val="00E7369A"/>
    <w:rsid w:val="00E73C0B"/>
    <w:rsid w:val="00E742B8"/>
    <w:rsid w:val="00E7443C"/>
    <w:rsid w:val="00E74B3C"/>
    <w:rsid w:val="00E74B6A"/>
    <w:rsid w:val="00E7594B"/>
    <w:rsid w:val="00E75C0A"/>
    <w:rsid w:val="00E760F7"/>
    <w:rsid w:val="00E766E5"/>
    <w:rsid w:val="00E76BD6"/>
    <w:rsid w:val="00E76E45"/>
    <w:rsid w:val="00E76EB5"/>
    <w:rsid w:val="00E77B48"/>
    <w:rsid w:val="00E80010"/>
    <w:rsid w:val="00E80304"/>
    <w:rsid w:val="00E8079C"/>
    <w:rsid w:val="00E80E2B"/>
    <w:rsid w:val="00E815E7"/>
    <w:rsid w:val="00E816C5"/>
    <w:rsid w:val="00E81796"/>
    <w:rsid w:val="00E817DB"/>
    <w:rsid w:val="00E82124"/>
    <w:rsid w:val="00E8242F"/>
    <w:rsid w:val="00E82620"/>
    <w:rsid w:val="00E829C2"/>
    <w:rsid w:val="00E82A98"/>
    <w:rsid w:val="00E82B76"/>
    <w:rsid w:val="00E82CDC"/>
    <w:rsid w:val="00E832BA"/>
    <w:rsid w:val="00E837B8"/>
    <w:rsid w:val="00E83A8D"/>
    <w:rsid w:val="00E83E26"/>
    <w:rsid w:val="00E84170"/>
    <w:rsid w:val="00E85083"/>
    <w:rsid w:val="00E85252"/>
    <w:rsid w:val="00E85912"/>
    <w:rsid w:val="00E86545"/>
    <w:rsid w:val="00E874CC"/>
    <w:rsid w:val="00E87664"/>
    <w:rsid w:val="00E876FD"/>
    <w:rsid w:val="00E87891"/>
    <w:rsid w:val="00E87E34"/>
    <w:rsid w:val="00E90041"/>
    <w:rsid w:val="00E90314"/>
    <w:rsid w:val="00E9033A"/>
    <w:rsid w:val="00E9064A"/>
    <w:rsid w:val="00E908B4"/>
    <w:rsid w:val="00E9098A"/>
    <w:rsid w:val="00E91007"/>
    <w:rsid w:val="00E9150A"/>
    <w:rsid w:val="00E91E06"/>
    <w:rsid w:val="00E9200A"/>
    <w:rsid w:val="00E9229A"/>
    <w:rsid w:val="00E924C6"/>
    <w:rsid w:val="00E931A1"/>
    <w:rsid w:val="00E931EC"/>
    <w:rsid w:val="00E9348E"/>
    <w:rsid w:val="00E93747"/>
    <w:rsid w:val="00E94325"/>
    <w:rsid w:val="00E94801"/>
    <w:rsid w:val="00E94973"/>
    <w:rsid w:val="00E94A18"/>
    <w:rsid w:val="00E94ADD"/>
    <w:rsid w:val="00E94CCE"/>
    <w:rsid w:val="00E94D78"/>
    <w:rsid w:val="00E95479"/>
    <w:rsid w:val="00E95562"/>
    <w:rsid w:val="00E95E91"/>
    <w:rsid w:val="00E960C7"/>
    <w:rsid w:val="00E966D3"/>
    <w:rsid w:val="00E96816"/>
    <w:rsid w:val="00E96AF7"/>
    <w:rsid w:val="00E96EC8"/>
    <w:rsid w:val="00E978A1"/>
    <w:rsid w:val="00E978EC"/>
    <w:rsid w:val="00E97BEA"/>
    <w:rsid w:val="00EA0270"/>
    <w:rsid w:val="00EA043D"/>
    <w:rsid w:val="00EA065B"/>
    <w:rsid w:val="00EA0809"/>
    <w:rsid w:val="00EA0903"/>
    <w:rsid w:val="00EA0A4A"/>
    <w:rsid w:val="00EA0EC2"/>
    <w:rsid w:val="00EA1471"/>
    <w:rsid w:val="00EA1590"/>
    <w:rsid w:val="00EA15C2"/>
    <w:rsid w:val="00EA2251"/>
    <w:rsid w:val="00EA2271"/>
    <w:rsid w:val="00EA233F"/>
    <w:rsid w:val="00EA23E3"/>
    <w:rsid w:val="00EA27A9"/>
    <w:rsid w:val="00EA27E1"/>
    <w:rsid w:val="00EA29AA"/>
    <w:rsid w:val="00EA2C8E"/>
    <w:rsid w:val="00EA2D60"/>
    <w:rsid w:val="00EA36D9"/>
    <w:rsid w:val="00EA3845"/>
    <w:rsid w:val="00EA3CF9"/>
    <w:rsid w:val="00EA4233"/>
    <w:rsid w:val="00EA4FEC"/>
    <w:rsid w:val="00EA53E2"/>
    <w:rsid w:val="00EA5689"/>
    <w:rsid w:val="00EA5BFE"/>
    <w:rsid w:val="00EA5D4A"/>
    <w:rsid w:val="00EA5E97"/>
    <w:rsid w:val="00EA6311"/>
    <w:rsid w:val="00EA65C7"/>
    <w:rsid w:val="00EA6A14"/>
    <w:rsid w:val="00EA6A8A"/>
    <w:rsid w:val="00EA74D9"/>
    <w:rsid w:val="00EA768E"/>
    <w:rsid w:val="00EA7F86"/>
    <w:rsid w:val="00EB04B4"/>
    <w:rsid w:val="00EB04D1"/>
    <w:rsid w:val="00EB0C28"/>
    <w:rsid w:val="00EB0D68"/>
    <w:rsid w:val="00EB0FCB"/>
    <w:rsid w:val="00EB1C68"/>
    <w:rsid w:val="00EB2824"/>
    <w:rsid w:val="00EB289B"/>
    <w:rsid w:val="00EB2B24"/>
    <w:rsid w:val="00EB2C53"/>
    <w:rsid w:val="00EB2C71"/>
    <w:rsid w:val="00EB2FA5"/>
    <w:rsid w:val="00EB3E69"/>
    <w:rsid w:val="00EB4736"/>
    <w:rsid w:val="00EB479E"/>
    <w:rsid w:val="00EB4BBA"/>
    <w:rsid w:val="00EB52CE"/>
    <w:rsid w:val="00EB55FC"/>
    <w:rsid w:val="00EB56D2"/>
    <w:rsid w:val="00EB58A9"/>
    <w:rsid w:val="00EB58EE"/>
    <w:rsid w:val="00EB6B9C"/>
    <w:rsid w:val="00EB6D33"/>
    <w:rsid w:val="00EB6D6A"/>
    <w:rsid w:val="00EB6F00"/>
    <w:rsid w:val="00EB7411"/>
    <w:rsid w:val="00EB77C7"/>
    <w:rsid w:val="00EB7CFE"/>
    <w:rsid w:val="00EC01EF"/>
    <w:rsid w:val="00EC05AE"/>
    <w:rsid w:val="00EC09B6"/>
    <w:rsid w:val="00EC09BC"/>
    <w:rsid w:val="00EC0BD7"/>
    <w:rsid w:val="00EC17B8"/>
    <w:rsid w:val="00EC1B2B"/>
    <w:rsid w:val="00EC1E01"/>
    <w:rsid w:val="00EC24F0"/>
    <w:rsid w:val="00EC2C62"/>
    <w:rsid w:val="00EC2C9E"/>
    <w:rsid w:val="00EC3178"/>
    <w:rsid w:val="00EC34A7"/>
    <w:rsid w:val="00EC38CC"/>
    <w:rsid w:val="00EC3929"/>
    <w:rsid w:val="00EC3A67"/>
    <w:rsid w:val="00EC3AD6"/>
    <w:rsid w:val="00EC3E10"/>
    <w:rsid w:val="00EC40E7"/>
    <w:rsid w:val="00EC4204"/>
    <w:rsid w:val="00EC46F3"/>
    <w:rsid w:val="00EC592F"/>
    <w:rsid w:val="00EC5A02"/>
    <w:rsid w:val="00EC5E0F"/>
    <w:rsid w:val="00EC5E66"/>
    <w:rsid w:val="00EC63AB"/>
    <w:rsid w:val="00EC74EF"/>
    <w:rsid w:val="00EC7F9E"/>
    <w:rsid w:val="00ED06CF"/>
    <w:rsid w:val="00ED06E8"/>
    <w:rsid w:val="00ED0821"/>
    <w:rsid w:val="00ED0ED6"/>
    <w:rsid w:val="00ED1222"/>
    <w:rsid w:val="00ED15AC"/>
    <w:rsid w:val="00ED170C"/>
    <w:rsid w:val="00ED241E"/>
    <w:rsid w:val="00ED2990"/>
    <w:rsid w:val="00ED2A76"/>
    <w:rsid w:val="00ED2D42"/>
    <w:rsid w:val="00ED3050"/>
    <w:rsid w:val="00ED3251"/>
    <w:rsid w:val="00ED32A9"/>
    <w:rsid w:val="00ED3352"/>
    <w:rsid w:val="00ED3488"/>
    <w:rsid w:val="00ED36F6"/>
    <w:rsid w:val="00ED3916"/>
    <w:rsid w:val="00ED3A05"/>
    <w:rsid w:val="00ED3E60"/>
    <w:rsid w:val="00ED4708"/>
    <w:rsid w:val="00ED4D0C"/>
    <w:rsid w:val="00ED58D6"/>
    <w:rsid w:val="00ED6086"/>
    <w:rsid w:val="00ED6185"/>
    <w:rsid w:val="00ED62A5"/>
    <w:rsid w:val="00ED6FD2"/>
    <w:rsid w:val="00ED73F3"/>
    <w:rsid w:val="00ED741B"/>
    <w:rsid w:val="00ED786D"/>
    <w:rsid w:val="00ED7980"/>
    <w:rsid w:val="00EE02AA"/>
    <w:rsid w:val="00EE086A"/>
    <w:rsid w:val="00EE0998"/>
    <w:rsid w:val="00EE09D8"/>
    <w:rsid w:val="00EE09F2"/>
    <w:rsid w:val="00EE0E14"/>
    <w:rsid w:val="00EE0E3E"/>
    <w:rsid w:val="00EE1F24"/>
    <w:rsid w:val="00EE25D6"/>
    <w:rsid w:val="00EE3061"/>
    <w:rsid w:val="00EE3156"/>
    <w:rsid w:val="00EE3716"/>
    <w:rsid w:val="00EE3815"/>
    <w:rsid w:val="00EE46A1"/>
    <w:rsid w:val="00EE4BAC"/>
    <w:rsid w:val="00EE552C"/>
    <w:rsid w:val="00EE55AC"/>
    <w:rsid w:val="00EE5F21"/>
    <w:rsid w:val="00EE6264"/>
    <w:rsid w:val="00EE6506"/>
    <w:rsid w:val="00EE655A"/>
    <w:rsid w:val="00EE696C"/>
    <w:rsid w:val="00EE715E"/>
    <w:rsid w:val="00EE729E"/>
    <w:rsid w:val="00EE75DF"/>
    <w:rsid w:val="00EE762A"/>
    <w:rsid w:val="00EE7966"/>
    <w:rsid w:val="00EF0034"/>
    <w:rsid w:val="00EF0066"/>
    <w:rsid w:val="00EF0423"/>
    <w:rsid w:val="00EF06C4"/>
    <w:rsid w:val="00EF0768"/>
    <w:rsid w:val="00EF0AC3"/>
    <w:rsid w:val="00EF11B1"/>
    <w:rsid w:val="00EF20BE"/>
    <w:rsid w:val="00EF23D8"/>
    <w:rsid w:val="00EF2AE7"/>
    <w:rsid w:val="00EF2DE6"/>
    <w:rsid w:val="00EF349D"/>
    <w:rsid w:val="00EF4412"/>
    <w:rsid w:val="00EF49BC"/>
    <w:rsid w:val="00EF51A8"/>
    <w:rsid w:val="00EF5976"/>
    <w:rsid w:val="00EF5C04"/>
    <w:rsid w:val="00EF6063"/>
    <w:rsid w:val="00EF6D51"/>
    <w:rsid w:val="00EF6DEB"/>
    <w:rsid w:val="00EF7733"/>
    <w:rsid w:val="00EF778B"/>
    <w:rsid w:val="00EF781F"/>
    <w:rsid w:val="00EF7D96"/>
    <w:rsid w:val="00F00094"/>
    <w:rsid w:val="00F001E4"/>
    <w:rsid w:val="00F00624"/>
    <w:rsid w:val="00F00679"/>
    <w:rsid w:val="00F00CF7"/>
    <w:rsid w:val="00F00EED"/>
    <w:rsid w:val="00F01720"/>
    <w:rsid w:val="00F018C5"/>
    <w:rsid w:val="00F01EEA"/>
    <w:rsid w:val="00F01F46"/>
    <w:rsid w:val="00F024C8"/>
    <w:rsid w:val="00F02651"/>
    <w:rsid w:val="00F029C7"/>
    <w:rsid w:val="00F029EA"/>
    <w:rsid w:val="00F02E53"/>
    <w:rsid w:val="00F02EDD"/>
    <w:rsid w:val="00F03074"/>
    <w:rsid w:val="00F031E5"/>
    <w:rsid w:val="00F03D33"/>
    <w:rsid w:val="00F041CD"/>
    <w:rsid w:val="00F04741"/>
    <w:rsid w:val="00F048C9"/>
    <w:rsid w:val="00F0492F"/>
    <w:rsid w:val="00F04996"/>
    <w:rsid w:val="00F04AF7"/>
    <w:rsid w:val="00F0553F"/>
    <w:rsid w:val="00F05556"/>
    <w:rsid w:val="00F05B57"/>
    <w:rsid w:val="00F060B9"/>
    <w:rsid w:val="00F06711"/>
    <w:rsid w:val="00F07B3F"/>
    <w:rsid w:val="00F07ED2"/>
    <w:rsid w:val="00F10384"/>
    <w:rsid w:val="00F10AC4"/>
    <w:rsid w:val="00F10EDB"/>
    <w:rsid w:val="00F10F02"/>
    <w:rsid w:val="00F11981"/>
    <w:rsid w:val="00F11DFC"/>
    <w:rsid w:val="00F11E27"/>
    <w:rsid w:val="00F11F41"/>
    <w:rsid w:val="00F11FC8"/>
    <w:rsid w:val="00F1222C"/>
    <w:rsid w:val="00F1222D"/>
    <w:rsid w:val="00F13099"/>
    <w:rsid w:val="00F134F1"/>
    <w:rsid w:val="00F137E8"/>
    <w:rsid w:val="00F137FC"/>
    <w:rsid w:val="00F13A52"/>
    <w:rsid w:val="00F13A97"/>
    <w:rsid w:val="00F13BBD"/>
    <w:rsid w:val="00F15236"/>
    <w:rsid w:val="00F15430"/>
    <w:rsid w:val="00F15C72"/>
    <w:rsid w:val="00F1602B"/>
    <w:rsid w:val="00F1744C"/>
    <w:rsid w:val="00F17EA7"/>
    <w:rsid w:val="00F2111B"/>
    <w:rsid w:val="00F21A05"/>
    <w:rsid w:val="00F21D10"/>
    <w:rsid w:val="00F21F97"/>
    <w:rsid w:val="00F22202"/>
    <w:rsid w:val="00F222D6"/>
    <w:rsid w:val="00F227B5"/>
    <w:rsid w:val="00F22C66"/>
    <w:rsid w:val="00F22ECB"/>
    <w:rsid w:val="00F22FE0"/>
    <w:rsid w:val="00F2304E"/>
    <w:rsid w:val="00F23374"/>
    <w:rsid w:val="00F23456"/>
    <w:rsid w:val="00F236AA"/>
    <w:rsid w:val="00F24120"/>
    <w:rsid w:val="00F247B9"/>
    <w:rsid w:val="00F2494A"/>
    <w:rsid w:val="00F25157"/>
    <w:rsid w:val="00F25611"/>
    <w:rsid w:val="00F25A1B"/>
    <w:rsid w:val="00F25B7D"/>
    <w:rsid w:val="00F25D89"/>
    <w:rsid w:val="00F25E74"/>
    <w:rsid w:val="00F26012"/>
    <w:rsid w:val="00F2613C"/>
    <w:rsid w:val="00F273DC"/>
    <w:rsid w:val="00F2756D"/>
    <w:rsid w:val="00F27A89"/>
    <w:rsid w:val="00F27BF1"/>
    <w:rsid w:val="00F305C8"/>
    <w:rsid w:val="00F30656"/>
    <w:rsid w:val="00F308DE"/>
    <w:rsid w:val="00F309BD"/>
    <w:rsid w:val="00F3168A"/>
    <w:rsid w:val="00F31976"/>
    <w:rsid w:val="00F31E5F"/>
    <w:rsid w:val="00F31FFD"/>
    <w:rsid w:val="00F328BD"/>
    <w:rsid w:val="00F334F5"/>
    <w:rsid w:val="00F335DA"/>
    <w:rsid w:val="00F33621"/>
    <w:rsid w:val="00F34156"/>
    <w:rsid w:val="00F3456D"/>
    <w:rsid w:val="00F34920"/>
    <w:rsid w:val="00F3500B"/>
    <w:rsid w:val="00F3535B"/>
    <w:rsid w:val="00F354F4"/>
    <w:rsid w:val="00F356B8"/>
    <w:rsid w:val="00F3575A"/>
    <w:rsid w:val="00F35FDB"/>
    <w:rsid w:val="00F360FD"/>
    <w:rsid w:val="00F36A2C"/>
    <w:rsid w:val="00F36C0A"/>
    <w:rsid w:val="00F36C59"/>
    <w:rsid w:val="00F37595"/>
    <w:rsid w:val="00F40050"/>
    <w:rsid w:val="00F40322"/>
    <w:rsid w:val="00F403CF"/>
    <w:rsid w:val="00F40C01"/>
    <w:rsid w:val="00F411CE"/>
    <w:rsid w:val="00F414E5"/>
    <w:rsid w:val="00F41B5D"/>
    <w:rsid w:val="00F41DE6"/>
    <w:rsid w:val="00F41FD6"/>
    <w:rsid w:val="00F421DD"/>
    <w:rsid w:val="00F42467"/>
    <w:rsid w:val="00F427B0"/>
    <w:rsid w:val="00F4316F"/>
    <w:rsid w:val="00F43725"/>
    <w:rsid w:val="00F43815"/>
    <w:rsid w:val="00F43A6F"/>
    <w:rsid w:val="00F444D2"/>
    <w:rsid w:val="00F445C5"/>
    <w:rsid w:val="00F44CB3"/>
    <w:rsid w:val="00F4631A"/>
    <w:rsid w:val="00F4641F"/>
    <w:rsid w:val="00F46E19"/>
    <w:rsid w:val="00F474F4"/>
    <w:rsid w:val="00F47AE8"/>
    <w:rsid w:val="00F47D7C"/>
    <w:rsid w:val="00F47DF4"/>
    <w:rsid w:val="00F47E70"/>
    <w:rsid w:val="00F47F7A"/>
    <w:rsid w:val="00F502AC"/>
    <w:rsid w:val="00F504F0"/>
    <w:rsid w:val="00F505DD"/>
    <w:rsid w:val="00F50C4E"/>
    <w:rsid w:val="00F50ED3"/>
    <w:rsid w:val="00F511E1"/>
    <w:rsid w:val="00F51504"/>
    <w:rsid w:val="00F51C09"/>
    <w:rsid w:val="00F51F4B"/>
    <w:rsid w:val="00F5213C"/>
    <w:rsid w:val="00F524E5"/>
    <w:rsid w:val="00F525D6"/>
    <w:rsid w:val="00F52805"/>
    <w:rsid w:val="00F53536"/>
    <w:rsid w:val="00F53668"/>
    <w:rsid w:val="00F538B3"/>
    <w:rsid w:val="00F53E9F"/>
    <w:rsid w:val="00F5449E"/>
    <w:rsid w:val="00F5482E"/>
    <w:rsid w:val="00F54A77"/>
    <w:rsid w:val="00F5500A"/>
    <w:rsid w:val="00F5508F"/>
    <w:rsid w:val="00F55196"/>
    <w:rsid w:val="00F55605"/>
    <w:rsid w:val="00F55B7B"/>
    <w:rsid w:val="00F55C28"/>
    <w:rsid w:val="00F56050"/>
    <w:rsid w:val="00F5680E"/>
    <w:rsid w:val="00F56919"/>
    <w:rsid w:val="00F56BED"/>
    <w:rsid w:val="00F56C50"/>
    <w:rsid w:val="00F56C9D"/>
    <w:rsid w:val="00F56D66"/>
    <w:rsid w:val="00F574DC"/>
    <w:rsid w:val="00F578F1"/>
    <w:rsid w:val="00F57B27"/>
    <w:rsid w:val="00F57EF1"/>
    <w:rsid w:val="00F60389"/>
    <w:rsid w:val="00F6097A"/>
    <w:rsid w:val="00F60A23"/>
    <w:rsid w:val="00F61133"/>
    <w:rsid w:val="00F61358"/>
    <w:rsid w:val="00F61583"/>
    <w:rsid w:val="00F61858"/>
    <w:rsid w:val="00F61BA6"/>
    <w:rsid w:val="00F61C08"/>
    <w:rsid w:val="00F61EA1"/>
    <w:rsid w:val="00F61FAA"/>
    <w:rsid w:val="00F6243A"/>
    <w:rsid w:val="00F635B5"/>
    <w:rsid w:val="00F63609"/>
    <w:rsid w:val="00F63CF0"/>
    <w:rsid w:val="00F649C4"/>
    <w:rsid w:val="00F64B2D"/>
    <w:rsid w:val="00F64B9D"/>
    <w:rsid w:val="00F64EEB"/>
    <w:rsid w:val="00F654D1"/>
    <w:rsid w:val="00F654D2"/>
    <w:rsid w:val="00F658E7"/>
    <w:rsid w:val="00F659F0"/>
    <w:rsid w:val="00F6615E"/>
    <w:rsid w:val="00F661AE"/>
    <w:rsid w:val="00F66A88"/>
    <w:rsid w:val="00F66ADC"/>
    <w:rsid w:val="00F66D5E"/>
    <w:rsid w:val="00F66DDA"/>
    <w:rsid w:val="00F67207"/>
    <w:rsid w:val="00F67449"/>
    <w:rsid w:val="00F7042C"/>
    <w:rsid w:val="00F704F0"/>
    <w:rsid w:val="00F7158B"/>
    <w:rsid w:val="00F71592"/>
    <w:rsid w:val="00F715B7"/>
    <w:rsid w:val="00F7182F"/>
    <w:rsid w:val="00F71870"/>
    <w:rsid w:val="00F718D4"/>
    <w:rsid w:val="00F72481"/>
    <w:rsid w:val="00F72D27"/>
    <w:rsid w:val="00F735FD"/>
    <w:rsid w:val="00F73793"/>
    <w:rsid w:val="00F73BB2"/>
    <w:rsid w:val="00F74087"/>
    <w:rsid w:val="00F74350"/>
    <w:rsid w:val="00F74C83"/>
    <w:rsid w:val="00F75A2C"/>
    <w:rsid w:val="00F75D69"/>
    <w:rsid w:val="00F75EC0"/>
    <w:rsid w:val="00F76251"/>
    <w:rsid w:val="00F763D4"/>
    <w:rsid w:val="00F76426"/>
    <w:rsid w:val="00F76BFA"/>
    <w:rsid w:val="00F76DA1"/>
    <w:rsid w:val="00F77454"/>
    <w:rsid w:val="00F776B5"/>
    <w:rsid w:val="00F77876"/>
    <w:rsid w:val="00F801A5"/>
    <w:rsid w:val="00F802B9"/>
    <w:rsid w:val="00F804BD"/>
    <w:rsid w:val="00F806BC"/>
    <w:rsid w:val="00F80D4E"/>
    <w:rsid w:val="00F80E96"/>
    <w:rsid w:val="00F815A4"/>
    <w:rsid w:val="00F824AC"/>
    <w:rsid w:val="00F824B8"/>
    <w:rsid w:val="00F827EC"/>
    <w:rsid w:val="00F82992"/>
    <w:rsid w:val="00F82B7F"/>
    <w:rsid w:val="00F82C6F"/>
    <w:rsid w:val="00F82CB6"/>
    <w:rsid w:val="00F82D91"/>
    <w:rsid w:val="00F8336E"/>
    <w:rsid w:val="00F83382"/>
    <w:rsid w:val="00F83C4E"/>
    <w:rsid w:val="00F83DD6"/>
    <w:rsid w:val="00F84895"/>
    <w:rsid w:val="00F84D15"/>
    <w:rsid w:val="00F851B5"/>
    <w:rsid w:val="00F85C95"/>
    <w:rsid w:val="00F86063"/>
    <w:rsid w:val="00F86199"/>
    <w:rsid w:val="00F862AD"/>
    <w:rsid w:val="00F862FB"/>
    <w:rsid w:val="00F863BB"/>
    <w:rsid w:val="00F86968"/>
    <w:rsid w:val="00F879B2"/>
    <w:rsid w:val="00F87E80"/>
    <w:rsid w:val="00F90014"/>
    <w:rsid w:val="00F9005B"/>
    <w:rsid w:val="00F902AC"/>
    <w:rsid w:val="00F902DD"/>
    <w:rsid w:val="00F9063D"/>
    <w:rsid w:val="00F9085C"/>
    <w:rsid w:val="00F908A2"/>
    <w:rsid w:val="00F90D73"/>
    <w:rsid w:val="00F90EB6"/>
    <w:rsid w:val="00F913D5"/>
    <w:rsid w:val="00F91A5D"/>
    <w:rsid w:val="00F91B56"/>
    <w:rsid w:val="00F9207D"/>
    <w:rsid w:val="00F9276E"/>
    <w:rsid w:val="00F9297F"/>
    <w:rsid w:val="00F92A68"/>
    <w:rsid w:val="00F92AC8"/>
    <w:rsid w:val="00F92D6E"/>
    <w:rsid w:val="00F9321A"/>
    <w:rsid w:val="00F940AD"/>
    <w:rsid w:val="00F9419E"/>
    <w:rsid w:val="00F9453E"/>
    <w:rsid w:val="00F946E1"/>
    <w:rsid w:val="00F94F3E"/>
    <w:rsid w:val="00F95D28"/>
    <w:rsid w:val="00F96000"/>
    <w:rsid w:val="00F965DD"/>
    <w:rsid w:val="00F96885"/>
    <w:rsid w:val="00F9688E"/>
    <w:rsid w:val="00F968E4"/>
    <w:rsid w:val="00F96AE1"/>
    <w:rsid w:val="00F96DC8"/>
    <w:rsid w:val="00F97160"/>
    <w:rsid w:val="00F972CE"/>
    <w:rsid w:val="00F9748A"/>
    <w:rsid w:val="00F975EA"/>
    <w:rsid w:val="00F977D3"/>
    <w:rsid w:val="00F97DD5"/>
    <w:rsid w:val="00F97F82"/>
    <w:rsid w:val="00FA06D9"/>
    <w:rsid w:val="00FA0933"/>
    <w:rsid w:val="00FA0F8F"/>
    <w:rsid w:val="00FA11BC"/>
    <w:rsid w:val="00FA12A1"/>
    <w:rsid w:val="00FA139B"/>
    <w:rsid w:val="00FA1415"/>
    <w:rsid w:val="00FA1563"/>
    <w:rsid w:val="00FA2921"/>
    <w:rsid w:val="00FA2A1E"/>
    <w:rsid w:val="00FA362B"/>
    <w:rsid w:val="00FA3643"/>
    <w:rsid w:val="00FA3820"/>
    <w:rsid w:val="00FA3DAB"/>
    <w:rsid w:val="00FA3F2E"/>
    <w:rsid w:val="00FA40AF"/>
    <w:rsid w:val="00FA45A9"/>
    <w:rsid w:val="00FA4642"/>
    <w:rsid w:val="00FA466D"/>
    <w:rsid w:val="00FA4B17"/>
    <w:rsid w:val="00FA5081"/>
    <w:rsid w:val="00FA5203"/>
    <w:rsid w:val="00FA5907"/>
    <w:rsid w:val="00FA5B67"/>
    <w:rsid w:val="00FA6C4A"/>
    <w:rsid w:val="00FA6CAC"/>
    <w:rsid w:val="00FA6E77"/>
    <w:rsid w:val="00FA7055"/>
    <w:rsid w:val="00FA712D"/>
    <w:rsid w:val="00FA7416"/>
    <w:rsid w:val="00FA751E"/>
    <w:rsid w:val="00FA7560"/>
    <w:rsid w:val="00FA7642"/>
    <w:rsid w:val="00FA7955"/>
    <w:rsid w:val="00FA79CA"/>
    <w:rsid w:val="00FB00FF"/>
    <w:rsid w:val="00FB01B8"/>
    <w:rsid w:val="00FB039F"/>
    <w:rsid w:val="00FB069E"/>
    <w:rsid w:val="00FB0C85"/>
    <w:rsid w:val="00FB1011"/>
    <w:rsid w:val="00FB126D"/>
    <w:rsid w:val="00FB1AA6"/>
    <w:rsid w:val="00FB1AB0"/>
    <w:rsid w:val="00FB1C77"/>
    <w:rsid w:val="00FB25E0"/>
    <w:rsid w:val="00FB2825"/>
    <w:rsid w:val="00FB2F2B"/>
    <w:rsid w:val="00FB330D"/>
    <w:rsid w:val="00FB3732"/>
    <w:rsid w:val="00FB3749"/>
    <w:rsid w:val="00FB3C22"/>
    <w:rsid w:val="00FB404C"/>
    <w:rsid w:val="00FB4342"/>
    <w:rsid w:val="00FB486C"/>
    <w:rsid w:val="00FB4891"/>
    <w:rsid w:val="00FB4E30"/>
    <w:rsid w:val="00FB4FA0"/>
    <w:rsid w:val="00FB545C"/>
    <w:rsid w:val="00FB5556"/>
    <w:rsid w:val="00FB568B"/>
    <w:rsid w:val="00FB5E4E"/>
    <w:rsid w:val="00FB60E2"/>
    <w:rsid w:val="00FB6258"/>
    <w:rsid w:val="00FB695B"/>
    <w:rsid w:val="00FB69CA"/>
    <w:rsid w:val="00FB69DC"/>
    <w:rsid w:val="00FB6FAC"/>
    <w:rsid w:val="00FB701D"/>
    <w:rsid w:val="00FB7097"/>
    <w:rsid w:val="00FB7562"/>
    <w:rsid w:val="00FB76B0"/>
    <w:rsid w:val="00FB77E3"/>
    <w:rsid w:val="00FC09B4"/>
    <w:rsid w:val="00FC1074"/>
    <w:rsid w:val="00FC1149"/>
    <w:rsid w:val="00FC119D"/>
    <w:rsid w:val="00FC14D4"/>
    <w:rsid w:val="00FC1F5A"/>
    <w:rsid w:val="00FC1FE2"/>
    <w:rsid w:val="00FC2199"/>
    <w:rsid w:val="00FC25AC"/>
    <w:rsid w:val="00FC2854"/>
    <w:rsid w:val="00FC327B"/>
    <w:rsid w:val="00FC32C3"/>
    <w:rsid w:val="00FC39AA"/>
    <w:rsid w:val="00FC3E8A"/>
    <w:rsid w:val="00FC422B"/>
    <w:rsid w:val="00FC433E"/>
    <w:rsid w:val="00FC46A8"/>
    <w:rsid w:val="00FC4C14"/>
    <w:rsid w:val="00FC508C"/>
    <w:rsid w:val="00FC5819"/>
    <w:rsid w:val="00FC5AEE"/>
    <w:rsid w:val="00FC5B97"/>
    <w:rsid w:val="00FC61C9"/>
    <w:rsid w:val="00FC6265"/>
    <w:rsid w:val="00FC63A3"/>
    <w:rsid w:val="00FC63EC"/>
    <w:rsid w:val="00FC6913"/>
    <w:rsid w:val="00FC6B2F"/>
    <w:rsid w:val="00FC6B79"/>
    <w:rsid w:val="00FC6CED"/>
    <w:rsid w:val="00FC70DF"/>
    <w:rsid w:val="00FC75BF"/>
    <w:rsid w:val="00FC7931"/>
    <w:rsid w:val="00FC7CD6"/>
    <w:rsid w:val="00FD062C"/>
    <w:rsid w:val="00FD0650"/>
    <w:rsid w:val="00FD07D9"/>
    <w:rsid w:val="00FD0AAF"/>
    <w:rsid w:val="00FD0C23"/>
    <w:rsid w:val="00FD0F50"/>
    <w:rsid w:val="00FD1637"/>
    <w:rsid w:val="00FD1778"/>
    <w:rsid w:val="00FD1DF5"/>
    <w:rsid w:val="00FD2299"/>
    <w:rsid w:val="00FD283A"/>
    <w:rsid w:val="00FD291C"/>
    <w:rsid w:val="00FD2A9F"/>
    <w:rsid w:val="00FD32BA"/>
    <w:rsid w:val="00FD3593"/>
    <w:rsid w:val="00FD3896"/>
    <w:rsid w:val="00FD4AC5"/>
    <w:rsid w:val="00FD4E53"/>
    <w:rsid w:val="00FD4EA1"/>
    <w:rsid w:val="00FD5350"/>
    <w:rsid w:val="00FD5541"/>
    <w:rsid w:val="00FD6404"/>
    <w:rsid w:val="00FD647F"/>
    <w:rsid w:val="00FD70D9"/>
    <w:rsid w:val="00FD725D"/>
    <w:rsid w:val="00FD7970"/>
    <w:rsid w:val="00FE035D"/>
    <w:rsid w:val="00FE0918"/>
    <w:rsid w:val="00FE0E70"/>
    <w:rsid w:val="00FE0F00"/>
    <w:rsid w:val="00FE106A"/>
    <w:rsid w:val="00FE1784"/>
    <w:rsid w:val="00FE17E8"/>
    <w:rsid w:val="00FE1D39"/>
    <w:rsid w:val="00FE2245"/>
    <w:rsid w:val="00FE291C"/>
    <w:rsid w:val="00FE3A76"/>
    <w:rsid w:val="00FE4065"/>
    <w:rsid w:val="00FE4367"/>
    <w:rsid w:val="00FE43B9"/>
    <w:rsid w:val="00FE4A88"/>
    <w:rsid w:val="00FE4E44"/>
    <w:rsid w:val="00FE4F0B"/>
    <w:rsid w:val="00FE57C9"/>
    <w:rsid w:val="00FE5865"/>
    <w:rsid w:val="00FE59EE"/>
    <w:rsid w:val="00FE62E3"/>
    <w:rsid w:val="00FE6842"/>
    <w:rsid w:val="00FE686F"/>
    <w:rsid w:val="00FE6977"/>
    <w:rsid w:val="00FE715D"/>
    <w:rsid w:val="00FE769C"/>
    <w:rsid w:val="00FE77FD"/>
    <w:rsid w:val="00FE7F6E"/>
    <w:rsid w:val="00FF00F4"/>
    <w:rsid w:val="00FF084B"/>
    <w:rsid w:val="00FF0931"/>
    <w:rsid w:val="00FF0B3C"/>
    <w:rsid w:val="00FF0F81"/>
    <w:rsid w:val="00FF1705"/>
    <w:rsid w:val="00FF17CA"/>
    <w:rsid w:val="00FF1A96"/>
    <w:rsid w:val="00FF1AA9"/>
    <w:rsid w:val="00FF1B60"/>
    <w:rsid w:val="00FF21CE"/>
    <w:rsid w:val="00FF2595"/>
    <w:rsid w:val="00FF27CA"/>
    <w:rsid w:val="00FF2820"/>
    <w:rsid w:val="00FF2A92"/>
    <w:rsid w:val="00FF2D7E"/>
    <w:rsid w:val="00FF330B"/>
    <w:rsid w:val="00FF382B"/>
    <w:rsid w:val="00FF39AB"/>
    <w:rsid w:val="00FF3C80"/>
    <w:rsid w:val="00FF40B2"/>
    <w:rsid w:val="00FF4C4D"/>
    <w:rsid w:val="00FF4FB9"/>
    <w:rsid w:val="00FF514F"/>
    <w:rsid w:val="00FF5B46"/>
    <w:rsid w:val="00FF5B86"/>
    <w:rsid w:val="00FF6CA4"/>
    <w:rsid w:val="00FF6CF4"/>
    <w:rsid w:val="00FF72B4"/>
    <w:rsid w:val="00FF7772"/>
    <w:rsid w:val="00FF77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4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36BD"/>
    <w:pPr>
      <w:keepNext/>
      <w:outlineLvl w:val="0"/>
    </w:pPr>
    <w:rPr>
      <w:rFonts w:ascii="VNI-Times" w:eastAsia="Times New Roman" w:hAnsi="VNI-Times" w:cs="Times New Roman"/>
      <w:sz w:val="28"/>
      <w:szCs w:val="28"/>
    </w:rPr>
  </w:style>
  <w:style w:type="paragraph" w:styleId="Heading4">
    <w:name w:val="heading 4"/>
    <w:basedOn w:val="Normal"/>
    <w:next w:val="Normal"/>
    <w:link w:val="Heading4Char"/>
    <w:uiPriority w:val="9"/>
    <w:unhideWhenUsed/>
    <w:qFormat/>
    <w:rsid w:val="00B532A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B532A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B336BD"/>
    <w:pPr>
      <w:keepNext/>
      <w:jc w:val="center"/>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9"/>
    <w:semiHidden/>
    <w:unhideWhenUsed/>
    <w:qFormat/>
    <w:rsid w:val="00B532A1"/>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94"/>
    <w:pPr>
      <w:ind w:left="720"/>
    </w:pPr>
  </w:style>
  <w:style w:type="table" w:styleId="TableGrid">
    <w:name w:val="Table Grid"/>
    <w:basedOn w:val="TableNormal"/>
    <w:uiPriority w:val="59"/>
    <w:rsid w:val="0080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
    <w:name w:val="Body Text"/>
    <w:basedOn w:val="Normal"/>
    <w:link w:val="BodyTextChar"/>
    <w:rsid w:val="00687D11"/>
    <w:pPr>
      <w:tabs>
        <w:tab w:val="left" w:leader="dot" w:pos="5670"/>
      </w:tabs>
      <w:autoSpaceDE w:val="0"/>
      <w:autoSpaceDN w:val="0"/>
      <w:adjustRightInd w:val="0"/>
      <w:spacing w:line="340" w:lineRule="exact"/>
      <w:jc w:val="both"/>
    </w:pPr>
    <w:rPr>
      <w:rFonts w:ascii="VNtimes New Roman" w:eastAsia="Times New Roman" w:hAnsi="VNtimes New Roman" w:cs="Times New Roman"/>
      <w:sz w:val="26"/>
      <w:szCs w:val="12"/>
    </w:rPr>
  </w:style>
  <w:style w:type="character" w:customStyle="1" w:styleId="BodyTextChar">
    <w:name w:val="Body Text Char"/>
    <w:link w:val="BodyText"/>
    <w:rsid w:val="00687D11"/>
    <w:rPr>
      <w:rFonts w:ascii="VNtimes New Roman" w:eastAsia="Times New Roman" w:hAnsi="VNtimes New Roman" w:cs="Times New Roman"/>
      <w:sz w:val="26"/>
      <w:szCs w:val="12"/>
    </w:rPr>
  </w:style>
  <w:style w:type="paragraph" w:styleId="Title">
    <w:name w:val="Title"/>
    <w:basedOn w:val="Normal"/>
    <w:link w:val="TitleChar"/>
    <w:qFormat/>
    <w:rsid w:val="00687D11"/>
    <w:pPr>
      <w:jc w:val="center"/>
    </w:pPr>
    <w:rPr>
      <w:rFonts w:ascii=".VnTimeH" w:eastAsia="Times New Roman" w:hAnsi=".VnTimeH" w:cs="Times New Roman"/>
      <w:color w:val="000080"/>
      <w:sz w:val="30"/>
    </w:rPr>
  </w:style>
  <w:style w:type="character" w:customStyle="1" w:styleId="TitleChar">
    <w:name w:val="Title Char"/>
    <w:link w:val="Title"/>
    <w:rsid w:val="00687D11"/>
    <w:rPr>
      <w:rFonts w:ascii=".VnTimeH" w:eastAsia="Times New Roman" w:hAnsi=".VnTimeH" w:cs="Times New Roman"/>
      <w:color w:val="000080"/>
      <w:sz w:val="30"/>
    </w:rPr>
  </w:style>
  <w:style w:type="character" w:customStyle="1" w:styleId="Heading1Char">
    <w:name w:val="Heading 1 Char"/>
    <w:link w:val="Heading1"/>
    <w:rsid w:val="00B336BD"/>
    <w:rPr>
      <w:rFonts w:ascii="VNI-Times" w:eastAsia="Times New Roman" w:hAnsi="VNI-Times" w:cs="Times New Roman"/>
      <w:sz w:val="28"/>
      <w:szCs w:val="28"/>
    </w:rPr>
  </w:style>
  <w:style w:type="character" w:customStyle="1" w:styleId="Heading6Char">
    <w:name w:val="Heading 6 Char"/>
    <w:link w:val="Heading6"/>
    <w:rsid w:val="00B336BD"/>
    <w:rPr>
      <w:rFonts w:ascii="Times New Roman" w:eastAsia="Times New Roman" w:hAnsi="Times New Roman" w:cs="Times New Roman"/>
      <w:i/>
      <w:iCs/>
      <w:sz w:val="24"/>
      <w:szCs w:val="24"/>
    </w:rPr>
  </w:style>
  <w:style w:type="paragraph" w:styleId="NormalWeb">
    <w:name w:val="Normal (Web)"/>
    <w:basedOn w:val="Normal"/>
    <w:rsid w:val="00B336B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7A1"/>
    <w:rPr>
      <w:rFonts w:ascii="Tahoma" w:hAnsi="Tahoma" w:cs="Tahoma"/>
      <w:sz w:val="16"/>
      <w:szCs w:val="16"/>
    </w:rPr>
  </w:style>
  <w:style w:type="character" w:customStyle="1" w:styleId="BalloonTextChar">
    <w:name w:val="Balloon Text Char"/>
    <w:link w:val="BalloonText"/>
    <w:uiPriority w:val="99"/>
    <w:semiHidden/>
    <w:rsid w:val="00DF07A1"/>
    <w:rPr>
      <w:rFonts w:ascii="Tahoma" w:hAnsi="Tahoma" w:cs="Tahoma"/>
      <w:sz w:val="16"/>
      <w:szCs w:val="16"/>
    </w:rPr>
  </w:style>
  <w:style w:type="paragraph" w:styleId="Header">
    <w:name w:val="header"/>
    <w:basedOn w:val="Normal"/>
    <w:link w:val="HeaderChar"/>
    <w:uiPriority w:val="99"/>
    <w:unhideWhenUsed/>
    <w:rsid w:val="00DE641C"/>
    <w:pPr>
      <w:tabs>
        <w:tab w:val="center" w:pos="4680"/>
        <w:tab w:val="right" w:pos="9360"/>
      </w:tabs>
    </w:pPr>
  </w:style>
  <w:style w:type="character" w:customStyle="1" w:styleId="HeaderChar">
    <w:name w:val="Header Char"/>
    <w:basedOn w:val="DefaultParagraphFont"/>
    <w:link w:val="Header"/>
    <w:uiPriority w:val="99"/>
    <w:rsid w:val="00DE641C"/>
  </w:style>
  <w:style w:type="paragraph" w:styleId="Footer">
    <w:name w:val="footer"/>
    <w:basedOn w:val="Normal"/>
    <w:link w:val="FooterChar"/>
    <w:uiPriority w:val="99"/>
    <w:unhideWhenUsed/>
    <w:rsid w:val="00DE641C"/>
    <w:pPr>
      <w:tabs>
        <w:tab w:val="center" w:pos="4680"/>
        <w:tab w:val="right" w:pos="9360"/>
      </w:tabs>
    </w:pPr>
  </w:style>
  <w:style w:type="character" w:customStyle="1" w:styleId="FooterChar">
    <w:name w:val="Footer Char"/>
    <w:basedOn w:val="DefaultParagraphFont"/>
    <w:link w:val="Footer"/>
    <w:uiPriority w:val="99"/>
    <w:rsid w:val="00DE641C"/>
  </w:style>
  <w:style w:type="paragraph" w:styleId="BodyText2">
    <w:name w:val="Body Text 2"/>
    <w:basedOn w:val="Normal"/>
    <w:link w:val="BodyText2Char"/>
    <w:uiPriority w:val="99"/>
    <w:unhideWhenUsed/>
    <w:rsid w:val="005C0015"/>
    <w:pPr>
      <w:spacing w:after="120" w:line="480" w:lineRule="auto"/>
    </w:pPr>
  </w:style>
  <w:style w:type="character" w:customStyle="1" w:styleId="BodyText2Char">
    <w:name w:val="Body Text 2 Char"/>
    <w:basedOn w:val="DefaultParagraphFont"/>
    <w:link w:val="BodyText2"/>
    <w:uiPriority w:val="99"/>
    <w:rsid w:val="005C0015"/>
  </w:style>
  <w:style w:type="character" w:styleId="Strong">
    <w:name w:val="Strong"/>
    <w:uiPriority w:val="22"/>
    <w:qFormat/>
    <w:rsid w:val="00985866"/>
    <w:rPr>
      <w:b/>
      <w:bCs/>
    </w:rPr>
  </w:style>
  <w:style w:type="character" w:customStyle="1" w:styleId="Heading4Char">
    <w:name w:val="Heading 4 Char"/>
    <w:link w:val="Heading4"/>
    <w:uiPriority w:val="9"/>
    <w:rsid w:val="00B532A1"/>
    <w:rPr>
      <w:rFonts w:ascii="Calibri" w:eastAsia="Times New Roman" w:hAnsi="Calibri" w:cs="Times New Roman"/>
      <w:b/>
      <w:bCs/>
      <w:sz w:val="28"/>
      <w:szCs w:val="28"/>
    </w:rPr>
  </w:style>
  <w:style w:type="character" w:customStyle="1" w:styleId="Heading5Char">
    <w:name w:val="Heading 5 Char"/>
    <w:link w:val="Heading5"/>
    <w:uiPriority w:val="9"/>
    <w:semiHidden/>
    <w:rsid w:val="00B532A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532A1"/>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B532A1"/>
    <w:pPr>
      <w:spacing w:after="120"/>
      <w:ind w:left="360"/>
    </w:pPr>
  </w:style>
  <w:style w:type="character" w:customStyle="1" w:styleId="BodyTextIndentChar">
    <w:name w:val="Body Text Indent Char"/>
    <w:basedOn w:val="DefaultParagraphFont"/>
    <w:link w:val="BodyTextIndent"/>
    <w:uiPriority w:val="99"/>
    <w:semiHidden/>
    <w:rsid w:val="00B532A1"/>
  </w:style>
  <w:style w:type="paragraph" w:styleId="BodyTextIndent3">
    <w:name w:val="Body Text Indent 3"/>
    <w:basedOn w:val="Normal"/>
    <w:link w:val="BodyTextIndent3Char"/>
    <w:uiPriority w:val="99"/>
    <w:unhideWhenUsed/>
    <w:rsid w:val="00B532A1"/>
    <w:pPr>
      <w:spacing w:after="120"/>
      <w:ind w:left="360"/>
    </w:pPr>
    <w:rPr>
      <w:sz w:val="16"/>
      <w:szCs w:val="16"/>
    </w:rPr>
  </w:style>
  <w:style w:type="character" w:customStyle="1" w:styleId="BodyTextIndent3Char">
    <w:name w:val="Body Text Indent 3 Char"/>
    <w:link w:val="BodyTextIndent3"/>
    <w:uiPriority w:val="99"/>
    <w:rsid w:val="00B532A1"/>
    <w:rPr>
      <w:sz w:val="16"/>
      <w:szCs w:val="16"/>
    </w:rPr>
  </w:style>
  <w:style w:type="paragraph" w:customStyle="1" w:styleId="CharCharCharChar">
    <w:name w:val="Char Char Char Char"/>
    <w:basedOn w:val="Normal"/>
    <w:rsid w:val="00B13B0C"/>
    <w:pPr>
      <w:spacing w:after="160" w:line="240" w:lineRule="exact"/>
    </w:pPr>
    <w:rPr>
      <w:rFonts w:ascii="Verdana" w:eastAsia="Times New Roman" w:hAnsi="Verdana" w:cs="Times New Roman"/>
    </w:rPr>
  </w:style>
  <w:style w:type="paragraph" w:customStyle="1" w:styleId="TableStyle2">
    <w:name w:val="Table Style 2"/>
    <w:rsid w:val="00833FEE"/>
    <w:pPr>
      <w:pBdr>
        <w:top w:val="nil"/>
        <w:left w:val="nil"/>
        <w:bottom w:val="nil"/>
        <w:right w:val="nil"/>
        <w:between w:val="nil"/>
        <w:bar w:val="nil"/>
      </w:pBdr>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1A4C8C"/>
  </w:style>
  <w:style w:type="paragraph" w:styleId="CommentText">
    <w:name w:val="annotation text"/>
    <w:basedOn w:val="Normal"/>
    <w:link w:val="CommentTextChar"/>
    <w:uiPriority w:val="99"/>
    <w:unhideWhenUsed/>
    <w:rsid w:val="002369F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69F1"/>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2459C"/>
    <w:rPr>
      <w:sz w:val="16"/>
      <w:szCs w:val="16"/>
    </w:rPr>
  </w:style>
  <w:style w:type="paragraph" w:styleId="CommentSubject">
    <w:name w:val="annotation subject"/>
    <w:basedOn w:val="CommentText"/>
    <w:next w:val="CommentText"/>
    <w:link w:val="CommentSubjectChar"/>
    <w:uiPriority w:val="99"/>
    <w:semiHidden/>
    <w:unhideWhenUsed/>
    <w:rsid w:val="0022459C"/>
    <w:pPr>
      <w:spacing w:after="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22459C"/>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36BD"/>
    <w:pPr>
      <w:keepNext/>
      <w:outlineLvl w:val="0"/>
    </w:pPr>
    <w:rPr>
      <w:rFonts w:ascii="VNI-Times" w:eastAsia="Times New Roman" w:hAnsi="VNI-Times" w:cs="Times New Roman"/>
      <w:sz w:val="28"/>
      <w:szCs w:val="28"/>
    </w:rPr>
  </w:style>
  <w:style w:type="paragraph" w:styleId="Heading4">
    <w:name w:val="heading 4"/>
    <w:basedOn w:val="Normal"/>
    <w:next w:val="Normal"/>
    <w:link w:val="Heading4Char"/>
    <w:uiPriority w:val="9"/>
    <w:unhideWhenUsed/>
    <w:qFormat/>
    <w:rsid w:val="00B532A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B532A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B336BD"/>
    <w:pPr>
      <w:keepNext/>
      <w:jc w:val="center"/>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9"/>
    <w:semiHidden/>
    <w:unhideWhenUsed/>
    <w:qFormat/>
    <w:rsid w:val="00B532A1"/>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E94"/>
    <w:pPr>
      <w:ind w:left="720"/>
    </w:pPr>
  </w:style>
  <w:style w:type="table" w:styleId="TableGrid">
    <w:name w:val="Table Grid"/>
    <w:basedOn w:val="TableNormal"/>
    <w:uiPriority w:val="59"/>
    <w:rsid w:val="0080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odyText">
    <w:name w:val="Body Text"/>
    <w:basedOn w:val="Normal"/>
    <w:link w:val="BodyTextChar"/>
    <w:rsid w:val="00687D11"/>
    <w:pPr>
      <w:tabs>
        <w:tab w:val="left" w:leader="dot" w:pos="5670"/>
      </w:tabs>
      <w:autoSpaceDE w:val="0"/>
      <w:autoSpaceDN w:val="0"/>
      <w:adjustRightInd w:val="0"/>
      <w:spacing w:line="340" w:lineRule="exact"/>
      <w:jc w:val="both"/>
    </w:pPr>
    <w:rPr>
      <w:rFonts w:ascii="VNtimes New Roman" w:eastAsia="Times New Roman" w:hAnsi="VNtimes New Roman" w:cs="Times New Roman"/>
      <w:sz w:val="26"/>
      <w:szCs w:val="12"/>
    </w:rPr>
  </w:style>
  <w:style w:type="character" w:customStyle="1" w:styleId="BodyTextChar">
    <w:name w:val="Body Text Char"/>
    <w:link w:val="BodyText"/>
    <w:rsid w:val="00687D11"/>
    <w:rPr>
      <w:rFonts w:ascii="VNtimes New Roman" w:eastAsia="Times New Roman" w:hAnsi="VNtimes New Roman" w:cs="Times New Roman"/>
      <w:sz w:val="26"/>
      <w:szCs w:val="12"/>
    </w:rPr>
  </w:style>
  <w:style w:type="paragraph" w:styleId="Title">
    <w:name w:val="Title"/>
    <w:basedOn w:val="Normal"/>
    <w:link w:val="TitleChar"/>
    <w:qFormat/>
    <w:rsid w:val="00687D11"/>
    <w:pPr>
      <w:jc w:val="center"/>
    </w:pPr>
    <w:rPr>
      <w:rFonts w:ascii=".VnTimeH" w:eastAsia="Times New Roman" w:hAnsi=".VnTimeH" w:cs="Times New Roman"/>
      <w:color w:val="000080"/>
      <w:sz w:val="30"/>
    </w:rPr>
  </w:style>
  <w:style w:type="character" w:customStyle="1" w:styleId="TitleChar">
    <w:name w:val="Title Char"/>
    <w:link w:val="Title"/>
    <w:rsid w:val="00687D11"/>
    <w:rPr>
      <w:rFonts w:ascii=".VnTimeH" w:eastAsia="Times New Roman" w:hAnsi=".VnTimeH" w:cs="Times New Roman"/>
      <w:color w:val="000080"/>
      <w:sz w:val="30"/>
    </w:rPr>
  </w:style>
  <w:style w:type="character" w:customStyle="1" w:styleId="Heading1Char">
    <w:name w:val="Heading 1 Char"/>
    <w:link w:val="Heading1"/>
    <w:rsid w:val="00B336BD"/>
    <w:rPr>
      <w:rFonts w:ascii="VNI-Times" w:eastAsia="Times New Roman" w:hAnsi="VNI-Times" w:cs="Times New Roman"/>
      <w:sz w:val="28"/>
      <w:szCs w:val="28"/>
    </w:rPr>
  </w:style>
  <w:style w:type="character" w:customStyle="1" w:styleId="Heading6Char">
    <w:name w:val="Heading 6 Char"/>
    <w:link w:val="Heading6"/>
    <w:rsid w:val="00B336BD"/>
    <w:rPr>
      <w:rFonts w:ascii="Times New Roman" w:eastAsia="Times New Roman" w:hAnsi="Times New Roman" w:cs="Times New Roman"/>
      <w:i/>
      <w:iCs/>
      <w:sz w:val="24"/>
      <w:szCs w:val="24"/>
    </w:rPr>
  </w:style>
  <w:style w:type="paragraph" w:styleId="NormalWeb">
    <w:name w:val="Normal (Web)"/>
    <w:basedOn w:val="Normal"/>
    <w:rsid w:val="00B336B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7A1"/>
    <w:rPr>
      <w:rFonts w:ascii="Tahoma" w:hAnsi="Tahoma" w:cs="Tahoma"/>
      <w:sz w:val="16"/>
      <w:szCs w:val="16"/>
    </w:rPr>
  </w:style>
  <w:style w:type="character" w:customStyle="1" w:styleId="BalloonTextChar">
    <w:name w:val="Balloon Text Char"/>
    <w:link w:val="BalloonText"/>
    <w:uiPriority w:val="99"/>
    <w:semiHidden/>
    <w:rsid w:val="00DF07A1"/>
    <w:rPr>
      <w:rFonts w:ascii="Tahoma" w:hAnsi="Tahoma" w:cs="Tahoma"/>
      <w:sz w:val="16"/>
      <w:szCs w:val="16"/>
    </w:rPr>
  </w:style>
  <w:style w:type="paragraph" w:styleId="Header">
    <w:name w:val="header"/>
    <w:basedOn w:val="Normal"/>
    <w:link w:val="HeaderChar"/>
    <w:uiPriority w:val="99"/>
    <w:unhideWhenUsed/>
    <w:rsid w:val="00DE641C"/>
    <w:pPr>
      <w:tabs>
        <w:tab w:val="center" w:pos="4680"/>
        <w:tab w:val="right" w:pos="9360"/>
      </w:tabs>
    </w:pPr>
  </w:style>
  <w:style w:type="character" w:customStyle="1" w:styleId="HeaderChar">
    <w:name w:val="Header Char"/>
    <w:basedOn w:val="DefaultParagraphFont"/>
    <w:link w:val="Header"/>
    <w:uiPriority w:val="99"/>
    <w:rsid w:val="00DE641C"/>
  </w:style>
  <w:style w:type="paragraph" w:styleId="Footer">
    <w:name w:val="footer"/>
    <w:basedOn w:val="Normal"/>
    <w:link w:val="FooterChar"/>
    <w:uiPriority w:val="99"/>
    <w:unhideWhenUsed/>
    <w:rsid w:val="00DE641C"/>
    <w:pPr>
      <w:tabs>
        <w:tab w:val="center" w:pos="4680"/>
        <w:tab w:val="right" w:pos="9360"/>
      </w:tabs>
    </w:pPr>
  </w:style>
  <w:style w:type="character" w:customStyle="1" w:styleId="FooterChar">
    <w:name w:val="Footer Char"/>
    <w:basedOn w:val="DefaultParagraphFont"/>
    <w:link w:val="Footer"/>
    <w:uiPriority w:val="99"/>
    <w:rsid w:val="00DE641C"/>
  </w:style>
  <w:style w:type="paragraph" w:styleId="BodyText2">
    <w:name w:val="Body Text 2"/>
    <w:basedOn w:val="Normal"/>
    <w:link w:val="BodyText2Char"/>
    <w:uiPriority w:val="99"/>
    <w:unhideWhenUsed/>
    <w:rsid w:val="005C0015"/>
    <w:pPr>
      <w:spacing w:after="120" w:line="480" w:lineRule="auto"/>
    </w:pPr>
  </w:style>
  <w:style w:type="character" w:customStyle="1" w:styleId="BodyText2Char">
    <w:name w:val="Body Text 2 Char"/>
    <w:basedOn w:val="DefaultParagraphFont"/>
    <w:link w:val="BodyText2"/>
    <w:uiPriority w:val="99"/>
    <w:rsid w:val="005C0015"/>
  </w:style>
  <w:style w:type="character" w:styleId="Strong">
    <w:name w:val="Strong"/>
    <w:uiPriority w:val="22"/>
    <w:qFormat/>
    <w:rsid w:val="00985866"/>
    <w:rPr>
      <w:b/>
      <w:bCs/>
    </w:rPr>
  </w:style>
  <w:style w:type="character" w:customStyle="1" w:styleId="Heading4Char">
    <w:name w:val="Heading 4 Char"/>
    <w:link w:val="Heading4"/>
    <w:uiPriority w:val="9"/>
    <w:rsid w:val="00B532A1"/>
    <w:rPr>
      <w:rFonts w:ascii="Calibri" w:eastAsia="Times New Roman" w:hAnsi="Calibri" w:cs="Times New Roman"/>
      <w:b/>
      <w:bCs/>
      <w:sz w:val="28"/>
      <w:szCs w:val="28"/>
    </w:rPr>
  </w:style>
  <w:style w:type="character" w:customStyle="1" w:styleId="Heading5Char">
    <w:name w:val="Heading 5 Char"/>
    <w:link w:val="Heading5"/>
    <w:uiPriority w:val="9"/>
    <w:semiHidden/>
    <w:rsid w:val="00B532A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B532A1"/>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B532A1"/>
    <w:pPr>
      <w:spacing w:after="120"/>
      <w:ind w:left="360"/>
    </w:pPr>
  </w:style>
  <w:style w:type="character" w:customStyle="1" w:styleId="BodyTextIndentChar">
    <w:name w:val="Body Text Indent Char"/>
    <w:basedOn w:val="DefaultParagraphFont"/>
    <w:link w:val="BodyTextIndent"/>
    <w:uiPriority w:val="99"/>
    <w:semiHidden/>
    <w:rsid w:val="00B532A1"/>
  </w:style>
  <w:style w:type="paragraph" w:styleId="BodyTextIndent3">
    <w:name w:val="Body Text Indent 3"/>
    <w:basedOn w:val="Normal"/>
    <w:link w:val="BodyTextIndent3Char"/>
    <w:uiPriority w:val="99"/>
    <w:unhideWhenUsed/>
    <w:rsid w:val="00B532A1"/>
    <w:pPr>
      <w:spacing w:after="120"/>
      <w:ind w:left="360"/>
    </w:pPr>
    <w:rPr>
      <w:sz w:val="16"/>
      <w:szCs w:val="16"/>
    </w:rPr>
  </w:style>
  <w:style w:type="character" w:customStyle="1" w:styleId="BodyTextIndent3Char">
    <w:name w:val="Body Text Indent 3 Char"/>
    <w:link w:val="BodyTextIndent3"/>
    <w:uiPriority w:val="99"/>
    <w:rsid w:val="00B532A1"/>
    <w:rPr>
      <w:sz w:val="16"/>
      <w:szCs w:val="16"/>
    </w:rPr>
  </w:style>
  <w:style w:type="paragraph" w:customStyle="1" w:styleId="CharCharCharChar">
    <w:name w:val="Char Char Char Char"/>
    <w:basedOn w:val="Normal"/>
    <w:rsid w:val="00B13B0C"/>
    <w:pPr>
      <w:spacing w:after="160" w:line="240" w:lineRule="exact"/>
    </w:pPr>
    <w:rPr>
      <w:rFonts w:ascii="Verdana" w:eastAsia="Times New Roman" w:hAnsi="Verdana" w:cs="Times New Roman"/>
    </w:rPr>
  </w:style>
  <w:style w:type="paragraph" w:customStyle="1" w:styleId="TableStyle2">
    <w:name w:val="Table Style 2"/>
    <w:rsid w:val="00833FEE"/>
    <w:pPr>
      <w:pBdr>
        <w:top w:val="nil"/>
        <w:left w:val="nil"/>
        <w:bottom w:val="nil"/>
        <w:right w:val="nil"/>
        <w:between w:val="nil"/>
        <w:bar w:val="nil"/>
      </w:pBdr>
    </w:pPr>
    <w:rPr>
      <w:rFonts w:ascii="Helvetica" w:eastAsia="Helvetica" w:hAnsi="Helvetica" w:cs="Helvetica"/>
      <w:color w:val="000000"/>
      <w:bdr w:val="nil"/>
    </w:rPr>
  </w:style>
  <w:style w:type="character" w:styleId="PageNumber">
    <w:name w:val="page number"/>
    <w:basedOn w:val="DefaultParagraphFont"/>
    <w:uiPriority w:val="99"/>
    <w:semiHidden/>
    <w:unhideWhenUsed/>
    <w:rsid w:val="001A4C8C"/>
  </w:style>
  <w:style w:type="paragraph" w:styleId="CommentText">
    <w:name w:val="annotation text"/>
    <w:basedOn w:val="Normal"/>
    <w:link w:val="CommentTextChar"/>
    <w:uiPriority w:val="99"/>
    <w:unhideWhenUsed/>
    <w:rsid w:val="002369F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69F1"/>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2459C"/>
    <w:rPr>
      <w:sz w:val="16"/>
      <w:szCs w:val="16"/>
    </w:rPr>
  </w:style>
  <w:style w:type="paragraph" w:styleId="CommentSubject">
    <w:name w:val="annotation subject"/>
    <w:basedOn w:val="CommentText"/>
    <w:next w:val="CommentText"/>
    <w:link w:val="CommentSubjectChar"/>
    <w:uiPriority w:val="99"/>
    <w:semiHidden/>
    <w:unhideWhenUsed/>
    <w:rsid w:val="0022459C"/>
    <w:pPr>
      <w:spacing w:after="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22459C"/>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4566">
      <w:bodyDiv w:val="1"/>
      <w:marLeft w:val="0"/>
      <w:marRight w:val="0"/>
      <w:marTop w:val="0"/>
      <w:marBottom w:val="0"/>
      <w:divBdr>
        <w:top w:val="none" w:sz="0" w:space="0" w:color="auto"/>
        <w:left w:val="none" w:sz="0" w:space="0" w:color="auto"/>
        <w:bottom w:val="none" w:sz="0" w:space="0" w:color="auto"/>
        <w:right w:val="none" w:sz="0" w:space="0" w:color="auto"/>
      </w:divBdr>
    </w:div>
    <w:div w:id="967854875">
      <w:bodyDiv w:val="1"/>
      <w:marLeft w:val="0"/>
      <w:marRight w:val="0"/>
      <w:marTop w:val="0"/>
      <w:marBottom w:val="0"/>
      <w:divBdr>
        <w:top w:val="none" w:sz="0" w:space="0" w:color="auto"/>
        <w:left w:val="none" w:sz="0" w:space="0" w:color="auto"/>
        <w:bottom w:val="none" w:sz="0" w:space="0" w:color="auto"/>
        <w:right w:val="none" w:sz="0" w:space="0" w:color="auto"/>
      </w:divBdr>
    </w:div>
    <w:div w:id="1081637071">
      <w:bodyDiv w:val="1"/>
      <w:marLeft w:val="0"/>
      <w:marRight w:val="0"/>
      <w:marTop w:val="0"/>
      <w:marBottom w:val="0"/>
      <w:divBdr>
        <w:top w:val="none" w:sz="0" w:space="0" w:color="auto"/>
        <w:left w:val="none" w:sz="0" w:space="0" w:color="auto"/>
        <w:bottom w:val="none" w:sz="0" w:space="0" w:color="auto"/>
        <w:right w:val="none" w:sz="0" w:space="0" w:color="auto"/>
      </w:divBdr>
    </w:div>
    <w:div w:id="121781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2FAB1-C786-4A18-A196-E079FABF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9566</Words>
  <Characters>54528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2020-02-17T08:29:00Z</cp:lastPrinted>
  <dcterms:created xsi:type="dcterms:W3CDTF">2020-02-24T09:33:00Z</dcterms:created>
  <dcterms:modified xsi:type="dcterms:W3CDTF">2020-02-24T09:54:00Z</dcterms:modified>
</cp:coreProperties>
</file>